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7A7B62" w14:textId="4C025380" w:rsidR="00A160B2" w:rsidRDefault="00A810C2" w:rsidP="000875C9">
      <w:pPr>
        <w:spacing w:after="480"/>
      </w:pPr>
      <w:r>
        <w:rPr>
          <w:rFonts w:ascii="Arial Black" w:hAnsi="Arial Black"/>
          <w:noProof/>
          <w:color w:val="999999"/>
          <w:sz w:val="36"/>
          <w:szCs w:val="36"/>
          <w:lang w:eastAsia="en-GB"/>
        </w:rPr>
        <w:drawing>
          <wp:inline distT="0" distB="0" distL="0" distR="0" wp14:anchorId="104A4286" wp14:editId="0BE6CD2C">
            <wp:extent cx="2008077" cy="590232"/>
            <wp:effectExtent l="0" t="0" r="0" b="635"/>
            <wp:docPr id="4" name="Picture 4" descr="Harrow Council Logo" title="Harrow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row Council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63266" cy="606454"/>
                    </a:xfrm>
                    <a:prstGeom prst="rect">
                      <a:avLst/>
                    </a:prstGeom>
                    <a:noFill/>
                  </pic:spPr>
                </pic:pic>
              </a:graphicData>
            </a:graphic>
          </wp:inline>
        </w:drawing>
      </w:r>
    </w:p>
    <w:tbl>
      <w:tblPr>
        <w:tblStyle w:val="Style1"/>
        <w:tblW w:w="10987" w:type="dxa"/>
        <w:tblInd w:w="-1008" w:type="dxa"/>
        <w:tblLook w:val="0000" w:firstRow="0" w:lastRow="0" w:firstColumn="0" w:lastColumn="0" w:noHBand="0" w:noVBand="0"/>
        <w:tblCaption w:val="Cabinet report summary details"/>
      </w:tblPr>
      <w:tblGrid>
        <w:gridCol w:w="4472"/>
        <w:gridCol w:w="6515"/>
      </w:tblGrid>
      <w:tr w:rsidR="00A160B2" w14:paraId="3E9231EB" w14:textId="77777777" w:rsidTr="00330BC2">
        <w:trPr>
          <w:trHeight w:val="1108"/>
          <w:tblHeader/>
        </w:trPr>
        <w:tc>
          <w:tcPr>
            <w:tcW w:w="4472" w:type="dxa"/>
            <w:tcBorders>
              <w:bottom w:val="single" w:sz="18" w:space="0" w:color="auto"/>
            </w:tcBorders>
          </w:tcPr>
          <w:p w14:paraId="2EDC0AA9" w14:textId="77777777" w:rsidR="00A160B2" w:rsidRPr="00B805DB" w:rsidRDefault="00A160B2" w:rsidP="006C3150">
            <w:pPr>
              <w:pStyle w:val="Heading1"/>
              <w:spacing w:after="240"/>
              <w:outlineLvl w:val="0"/>
            </w:pPr>
            <w:r>
              <w:t>Report f</w:t>
            </w:r>
            <w:r w:rsidRPr="00C869F3">
              <w:t>or:</w:t>
            </w:r>
          </w:p>
        </w:tc>
        <w:tc>
          <w:tcPr>
            <w:tcW w:w="6515" w:type="dxa"/>
            <w:tcBorders>
              <w:bottom w:val="single" w:sz="18" w:space="0" w:color="auto"/>
            </w:tcBorders>
          </w:tcPr>
          <w:p w14:paraId="55A88F66" w14:textId="37D7BC98" w:rsidR="00A160B2" w:rsidRPr="00A810C2" w:rsidRDefault="00847C2A" w:rsidP="006C3150">
            <w:pPr>
              <w:pStyle w:val="Heading1"/>
              <w:outlineLvl w:val="0"/>
            </w:pPr>
            <w:r w:rsidRPr="00FF6C30">
              <w:rPr>
                <w:szCs w:val="36"/>
              </w:rPr>
              <w:t>Governance, Audit and Risk Management</w:t>
            </w:r>
            <w:r w:rsidR="00A160B2">
              <w:t xml:space="preserve"> Committee</w:t>
            </w:r>
          </w:p>
        </w:tc>
      </w:tr>
      <w:tr w:rsidR="00A160B2" w14:paraId="5281F5A9" w14:textId="77777777" w:rsidTr="00330BC2">
        <w:trPr>
          <w:trHeight w:val="558"/>
        </w:trPr>
        <w:tc>
          <w:tcPr>
            <w:tcW w:w="4472" w:type="dxa"/>
            <w:tcBorders>
              <w:top w:val="single" w:sz="18" w:space="0" w:color="auto"/>
            </w:tcBorders>
          </w:tcPr>
          <w:p w14:paraId="0991D380" w14:textId="77777777" w:rsidR="00A160B2" w:rsidRPr="00F92398" w:rsidRDefault="00A160B2" w:rsidP="006C3150">
            <w:pPr>
              <w:pStyle w:val="Infotext"/>
              <w:rPr>
                <w:rFonts w:ascii="Arial Black" w:hAnsi="Arial Black"/>
              </w:rPr>
            </w:pPr>
            <w:r w:rsidRPr="00F92398">
              <w:rPr>
                <w:rFonts w:ascii="Arial Black" w:hAnsi="Arial Black"/>
              </w:rPr>
              <w:t>Date</w:t>
            </w:r>
            <w:r>
              <w:rPr>
                <w:rFonts w:ascii="Arial Black" w:hAnsi="Arial Black"/>
              </w:rPr>
              <w:t xml:space="preserve"> of Meeting</w:t>
            </w:r>
            <w:r w:rsidRPr="00F92398">
              <w:rPr>
                <w:rFonts w:ascii="Arial Black" w:hAnsi="Arial Black"/>
              </w:rPr>
              <w:t>:</w:t>
            </w:r>
          </w:p>
          <w:p w14:paraId="3A6B81C9" w14:textId="77777777" w:rsidR="00A160B2" w:rsidRPr="00F92398" w:rsidRDefault="00A160B2" w:rsidP="006C3150">
            <w:pPr>
              <w:pStyle w:val="Infotext"/>
              <w:rPr>
                <w:rFonts w:ascii="Arial Black" w:hAnsi="Arial Black" w:cs="Arial"/>
              </w:rPr>
            </w:pPr>
          </w:p>
        </w:tc>
        <w:tc>
          <w:tcPr>
            <w:tcW w:w="6515" w:type="dxa"/>
            <w:tcBorders>
              <w:top w:val="single" w:sz="18" w:space="0" w:color="auto"/>
            </w:tcBorders>
          </w:tcPr>
          <w:p w14:paraId="495EBCE8" w14:textId="008E594B" w:rsidR="00A160B2" w:rsidRDefault="008148BA" w:rsidP="006C3150">
            <w:pPr>
              <w:pStyle w:val="Infotext"/>
              <w:rPr>
                <w:rFonts w:cs="Arial"/>
              </w:rPr>
            </w:pPr>
            <w:r>
              <w:rPr>
                <w:rFonts w:eastAsia="Calibri" w:cs="Arial"/>
                <w:szCs w:val="28"/>
              </w:rPr>
              <w:t>13</w:t>
            </w:r>
            <w:bookmarkStart w:id="0" w:name="_GoBack"/>
            <w:bookmarkEnd w:id="0"/>
            <w:r w:rsidR="00847C2A" w:rsidRPr="00847C2A">
              <w:rPr>
                <w:rFonts w:eastAsia="Calibri" w:cs="Arial"/>
                <w:szCs w:val="28"/>
              </w:rPr>
              <w:t xml:space="preserve"> July 2021</w:t>
            </w:r>
          </w:p>
        </w:tc>
      </w:tr>
      <w:tr w:rsidR="00A160B2" w14:paraId="79B879D4" w14:textId="77777777" w:rsidTr="007F7906">
        <w:trPr>
          <w:trHeight w:val="428"/>
        </w:trPr>
        <w:tc>
          <w:tcPr>
            <w:tcW w:w="4472" w:type="dxa"/>
          </w:tcPr>
          <w:p w14:paraId="5EBA2504" w14:textId="77777777" w:rsidR="00A160B2" w:rsidRPr="00F92398" w:rsidRDefault="00A160B2" w:rsidP="006C3150">
            <w:pPr>
              <w:pStyle w:val="Infotext"/>
              <w:rPr>
                <w:rFonts w:ascii="Arial Black" w:hAnsi="Arial Black" w:cs="Arial"/>
              </w:rPr>
            </w:pPr>
            <w:r w:rsidRPr="00F92398">
              <w:rPr>
                <w:rFonts w:ascii="Arial Black" w:hAnsi="Arial Black" w:cs="Arial"/>
              </w:rPr>
              <w:t>Subject:</w:t>
            </w:r>
          </w:p>
          <w:p w14:paraId="262AF561" w14:textId="77777777" w:rsidR="00A160B2" w:rsidRPr="00F92398" w:rsidRDefault="00A160B2" w:rsidP="006C3150">
            <w:pPr>
              <w:pStyle w:val="Infotext"/>
              <w:rPr>
                <w:rFonts w:ascii="Arial Black" w:hAnsi="Arial Black"/>
              </w:rPr>
            </w:pPr>
          </w:p>
        </w:tc>
        <w:tc>
          <w:tcPr>
            <w:tcW w:w="6515" w:type="dxa"/>
          </w:tcPr>
          <w:p w14:paraId="5914456E" w14:textId="11CF2C49" w:rsidR="00A160B2" w:rsidRDefault="00847C2A" w:rsidP="006C3150">
            <w:pPr>
              <w:pStyle w:val="Infotext"/>
              <w:rPr>
                <w:rFonts w:cs="Arial"/>
              </w:rPr>
            </w:pPr>
            <w:r w:rsidRPr="00847C2A">
              <w:rPr>
                <w:rFonts w:eastAsia="Calibri" w:cs="Arial"/>
                <w:szCs w:val="28"/>
              </w:rPr>
              <w:t>Annual Health and Safety Report</w:t>
            </w:r>
          </w:p>
        </w:tc>
      </w:tr>
      <w:tr w:rsidR="00A160B2" w14:paraId="3A5E0F07" w14:textId="77777777" w:rsidTr="007F7906">
        <w:trPr>
          <w:trHeight w:val="562"/>
        </w:trPr>
        <w:tc>
          <w:tcPr>
            <w:tcW w:w="4472" w:type="dxa"/>
          </w:tcPr>
          <w:p w14:paraId="3526B74C" w14:textId="77777777" w:rsidR="00A160B2" w:rsidRPr="00F92398" w:rsidRDefault="00A160B2" w:rsidP="006C3150">
            <w:pPr>
              <w:pStyle w:val="Infotext"/>
              <w:rPr>
                <w:rFonts w:ascii="Arial Black" w:hAnsi="Arial Black" w:cs="Arial"/>
              </w:rPr>
            </w:pPr>
            <w:r w:rsidRPr="00F92398">
              <w:rPr>
                <w:rFonts w:ascii="Arial Black" w:hAnsi="Arial Black" w:cs="Arial"/>
              </w:rPr>
              <w:t>Responsible Officer:</w:t>
            </w:r>
          </w:p>
          <w:p w14:paraId="2952AD10" w14:textId="77777777" w:rsidR="00A160B2" w:rsidRPr="00F92398" w:rsidRDefault="00A160B2" w:rsidP="006C3150">
            <w:pPr>
              <w:pStyle w:val="Infotext"/>
              <w:rPr>
                <w:rFonts w:ascii="Arial Black" w:hAnsi="Arial Black" w:cs="Arial"/>
              </w:rPr>
            </w:pPr>
          </w:p>
        </w:tc>
        <w:tc>
          <w:tcPr>
            <w:tcW w:w="6515" w:type="dxa"/>
          </w:tcPr>
          <w:p w14:paraId="3CF266C9" w14:textId="79F3C984" w:rsidR="00A160B2" w:rsidRDefault="00847C2A" w:rsidP="00847C2A">
            <w:pPr>
              <w:pStyle w:val="Infotext"/>
              <w:rPr>
                <w:rFonts w:cs="Arial"/>
              </w:rPr>
            </w:pPr>
            <w:r>
              <w:rPr>
                <w:rFonts w:cs="Arial"/>
                <w:szCs w:val="28"/>
              </w:rPr>
              <w:t>Trac</w:t>
            </w:r>
            <w:r w:rsidR="00500265">
              <w:rPr>
                <w:rFonts w:cs="Arial"/>
                <w:szCs w:val="28"/>
              </w:rPr>
              <w:t>e</w:t>
            </w:r>
            <w:r>
              <w:rPr>
                <w:rFonts w:cs="Arial"/>
                <w:szCs w:val="28"/>
              </w:rPr>
              <w:t xml:space="preserve">y Connage, </w:t>
            </w:r>
            <w:r w:rsidRPr="0038541B">
              <w:rPr>
                <w:rFonts w:cs="Arial"/>
                <w:szCs w:val="28"/>
              </w:rPr>
              <w:t xml:space="preserve">Director </w:t>
            </w:r>
            <w:r>
              <w:rPr>
                <w:rFonts w:cs="Arial"/>
                <w:szCs w:val="28"/>
              </w:rPr>
              <w:t>of HR&amp;OD</w:t>
            </w:r>
          </w:p>
        </w:tc>
      </w:tr>
      <w:tr w:rsidR="00A160B2" w14:paraId="7AFCAE74" w14:textId="77777777" w:rsidTr="007F7906">
        <w:trPr>
          <w:trHeight w:val="558"/>
        </w:trPr>
        <w:tc>
          <w:tcPr>
            <w:tcW w:w="4472" w:type="dxa"/>
          </w:tcPr>
          <w:p w14:paraId="4573497F" w14:textId="77777777" w:rsidR="00A160B2" w:rsidRPr="00F92398" w:rsidRDefault="00A160B2" w:rsidP="006C3150">
            <w:pPr>
              <w:pStyle w:val="Infotext"/>
              <w:rPr>
                <w:rFonts w:ascii="Arial Black" w:hAnsi="Arial Black" w:cs="Arial"/>
              </w:rPr>
            </w:pPr>
            <w:r w:rsidRPr="00F92398">
              <w:rPr>
                <w:rFonts w:ascii="Arial Black" w:hAnsi="Arial Black" w:cs="Arial"/>
              </w:rPr>
              <w:t>Exempt:</w:t>
            </w:r>
          </w:p>
          <w:p w14:paraId="72D771B0" w14:textId="77777777" w:rsidR="00A160B2" w:rsidRPr="00F92398" w:rsidRDefault="00A160B2" w:rsidP="006C3150">
            <w:pPr>
              <w:pStyle w:val="Infotext"/>
              <w:rPr>
                <w:rFonts w:ascii="Arial Black" w:hAnsi="Arial Black" w:cs="Arial"/>
              </w:rPr>
            </w:pPr>
          </w:p>
        </w:tc>
        <w:tc>
          <w:tcPr>
            <w:tcW w:w="6515" w:type="dxa"/>
          </w:tcPr>
          <w:p w14:paraId="4E3163FF" w14:textId="6371F961" w:rsidR="00A160B2" w:rsidRDefault="00A160B2" w:rsidP="006C3150">
            <w:pPr>
              <w:pStyle w:val="Infotext"/>
              <w:rPr>
                <w:rFonts w:cs="Arial"/>
              </w:rPr>
            </w:pPr>
            <w:r>
              <w:rPr>
                <w:rFonts w:cs="Arial"/>
              </w:rPr>
              <w:t>No</w:t>
            </w:r>
          </w:p>
          <w:p w14:paraId="4C873B59" w14:textId="77777777" w:rsidR="00A160B2" w:rsidRDefault="00A160B2" w:rsidP="00847C2A">
            <w:pPr>
              <w:pStyle w:val="Infotext"/>
              <w:rPr>
                <w:rFonts w:cs="Arial"/>
              </w:rPr>
            </w:pPr>
          </w:p>
        </w:tc>
      </w:tr>
      <w:tr w:rsidR="00A160B2" w14:paraId="521D9222" w14:textId="77777777" w:rsidTr="007F7906">
        <w:trPr>
          <w:trHeight w:val="519"/>
        </w:trPr>
        <w:tc>
          <w:tcPr>
            <w:tcW w:w="4472" w:type="dxa"/>
          </w:tcPr>
          <w:p w14:paraId="4ABD9246" w14:textId="77777777" w:rsidR="00A160B2" w:rsidRDefault="00A160B2" w:rsidP="006C3150">
            <w:pPr>
              <w:pStyle w:val="Infotext"/>
              <w:rPr>
                <w:rFonts w:ascii="Arial Black" w:hAnsi="Arial Black" w:cs="Arial"/>
              </w:rPr>
            </w:pPr>
            <w:r>
              <w:rPr>
                <w:rFonts w:ascii="Arial Black" w:hAnsi="Arial Black" w:cs="Arial"/>
              </w:rPr>
              <w:t>Wards affected:</w:t>
            </w:r>
          </w:p>
          <w:p w14:paraId="65A16444" w14:textId="77777777" w:rsidR="00A160B2" w:rsidRPr="00F92398" w:rsidRDefault="00A160B2" w:rsidP="006C3150">
            <w:pPr>
              <w:pStyle w:val="Infotext"/>
              <w:rPr>
                <w:rFonts w:ascii="Arial Black" w:hAnsi="Arial Black" w:cs="Arial"/>
              </w:rPr>
            </w:pPr>
          </w:p>
        </w:tc>
        <w:tc>
          <w:tcPr>
            <w:tcW w:w="6515" w:type="dxa"/>
          </w:tcPr>
          <w:p w14:paraId="6CD568AC" w14:textId="2BA2E075" w:rsidR="00A160B2" w:rsidRDefault="00847C2A" w:rsidP="006C3150">
            <w:pPr>
              <w:pStyle w:val="Infotext"/>
            </w:pPr>
            <w:r>
              <w:rPr>
                <w:rFonts w:cs="Arial"/>
                <w:szCs w:val="24"/>
              </w:rPr>
              <w:t>N/A</w:t>
            </w:r>
          </w:p>
        </w:tc>
      </w:tr>
      <w:tr w:rsidR="00A160B2" w14:paraId="7C35C184" w14:textId="77777777" w:rsidTr="007F7906">
        <w:trPr>
          <w:trHeight w:val="3193"/>
        </w:trPr>
        <w:tc>
          <w:tcPr>
            <w:tcW w:w="4472" w:type="dxa"/>
          </w:tcPr>
          <w:p w14:paraId="537C01BC" w14:textId="77777777" w:rsidR="00A160B2" w:rsidRPr="00F92398" w:rsidRDefault="00A160B2" w:rsidP="006C3150">
            <w:pPr>
              <w:pStyle w:val="Infotext"/>
              <w:rPr>
                <w:rFonts w:ascii="Arial Black" w:hAnsi="Arial Black" w:cs="Arial"/>
              </w:rPr>
            </w:pPr>
          </w:p>
          <w:p w14:paraId="575B6BE7" w14:textId="77777777" w:rsidR="00A160B2" w:rsidRPr="00F92398" w:rsidRDefault="00A160B2" w:rsidP="006C3150">
            <w:pPr>
              <w:pStyle w:val="Infotext"/>
              <w:rPr>
                <w:rFonts w:ascii="Arial Black" w:hAnsi="Arial Black" w:cs="Arial"/>
              </w:rPr>
            </w:pPr>
            <w:r w:rsidRPr="00F92398">
              <w:rPr>
                <w:rFonts w:ascii="Arial Black" w:hAnsi="Arial Black" w:cs="Arial"/>
              </w:rPr>
              <w:t>Enclosures:</w:t>
            </w:r>
          </w:p>
          <w:p w14:paraId="69475841" w14:textId="77777777" w:rsidR="00A160B2" w:rsidRPr="00F92398" w:rsidRDefault="00A160B2" w:rsidP="006C3150">
            <w:pPr>
              <w:pStyle w:val="Infotext"/>
              <w:rPr>
                <w:rFonts w:ascii="Arial Black" w:hAnsi="Arial Black" w:cs="Arial"/>
              </w:rPr>
            </w:pPr>
          </w:p>
        </w:tc>
        <w:tc>
          <w:tcPr>
            <w:tcW w:w="6515" w:type="dxa"/>
          </w:tcPr>
          <w:p w14:paraId="11195E48" w14:textId="77777777" w:rsidR="00847C2A" w:rsidRDefault="00847C2A" w:rsidP="006C3150">
            <w:pPr>
              <w:pStyle w:val="Infotext"/>
              <w:rPr>
                <w:rFonts w:eastAsia="Calibri" w:cs="Arial"/>
                <w:szCs w:val="28"/>
              </w:rPr>
            </w:pPr>
            <w:r w:rsidRPr="00847C2A">
              <w:rPr>
                <w:rFonts w:eastAsia="Calibri" w:cs="Arial"/>
                <w:szCs w:val="28"/>
              </w:rPr>
              <w:t>Appendix 1 – Analysis Report for Accidents and Incidents Quarter 1 To Quarter 4 (1st April 2020 – 31st March 2021)</w:t>
            </w:r>
          </w:p>
          <w:p w14:paraId="7147FB86" w14:textId="77777777" w:rsidR="00847C2A" w:rsidRDefault="00847C2A" w:rsidP="006C3150">
            <w:pPr>
              <w:pStyle w:val="Infotext"/>
              <w:rPr>
                <w:rFonts w:cs="Arial"/>
                <w:szCs w:val="28"/>
              </w:rPr>
            </w:pPr>
            <w:r w:rsidRPr="0038541B">
              <w:rPr>
                <w:rFonts w:cs="Arial"/>
                <w:szCs w:val="28"/>
              </w:rPr>
              <w:t>Appendix 2 – Trends</w:t>
            </w:r>
            <w:r>
              <w:rPr>
                <w:rFonts w:cs="Arial"/>
                <w:szCs w:val="28"/>
              </w:rPr>
              <w:t xml:space="preserve">                                 </w:t>
            </w:r>
            <w:r w:rsidRPr="0038541B">
              <w:rPr>
                <w:rFonts w:cs="Arial"/>
                <w:szCs w:val="28"/>
              </w:rPr>
              <w:t>Appendix 3 – H&amp;S Strategy 2019-2022 And Corporate H&amp;S Plan 202</w:t>
            </w:r>
            <w:r>
              <w:rPr>
                <w:rFonts w:cs="Arial"/>
                <w:szCs w:val="28"/>
              </w:rPr>
              <w:t>0</w:t>
            </w:r>
            <w:r w:rsidRPr="0038541B">
              <w:rPr>
                <w:rFonts w:cs="Arial"/>
                <w:szCs w:val="28"/>
              </w:rPr>
              <w:t>-2</w:t>
            </w:r>
            <w:r>
              <w:rPr>
                <w:rFonts w:cs="Arial"/>
                <w:szCs w:val="28"/>
              </w:rPr>
              <w:t xml:space="preserve">1                    </w:t>
            </w:r>
          </w:p>
          <w:p w14:paraId="71119F8F" w14:textId="1F433B55" w:rsidR="00A160B2" w:rsidRDefault="00847C2A" w:rsidP="006C3150">
            <w:pPr>
              <w:pStyle w:val="Infotext"/>
            </w:pPr>
            <w:r w:rsidRPr="0038541B">
              <w:rPr>
                <w:rFonts w:cs="Arial"/>
                <w:szCs w:val="28"/>
              </w:rPr>
              <w:t>Appendix 4 – Occupational Health Overview 2020-2021</w:t>
            </w:r>
            <w:r>
              <w:rPr>
                <w:rFonts w:cs="Arial"/>
                <w:szCs w:val="28"/>
              </w:rPr>
              <w:t xml:space="preserve">                                                          </w:t>
            </w:r>
            <w:r w:rsidRPr="0038541B">
              <w:rPr>
                <w:rFonts w:cs="Arial"/>
                <w:szCs w:val="28"/>
              </w:rPr>
              <w:t>Appendix 5 – Terms of Reference</w:t>
            </w:r>
            <w:r>
              <w:rPr>
                <w:rFonts w:cs="Arial"/>
                <w:szCs w:val="28"/>
              </w:rPr>
              <w:t xml:space="preserve">                       </w:t>
            </w:r>
            <w:r w:rsidRPr="0038541B">
              <w:rPr>
                <w:rFonts w:cs="Arial"/>
                <w:szCs w:val="28"/>
              </w:rPr>
              <w:t>Appendix 6 – Health and Safety Policy</w:t>
            </w:r>
            <w:r>
              <w:rPr>
                <w:rFonts w:cs="Arial"/>
                <w:szCs w:val="28"/>
              </w:rPr>
              <w:t xml:space="preserve"> 2021-22</w:t>
            </w:r>
            <w:r w:rsidRPr="00847C2A">
              <w:rPr>
                <w:rFonts w:eastAsia="Calibri" w:cs="Arial"/>
                <w:szCs w:val="28"/>
              </w:rPr>
              <w:t xml:space="preserve">                                     </w:t>
            </w:r>
          </w:p>
          <w:p w14:paraId="4C232B02" w14:textId="6F25631C" w:rsidR="00A160B2" w:rsidRDefault="00A160B2" w:rsidP="006C3150">
            <w:pPr>
              <w:pStyle w:val="Infotext"/>
            </w:pPr>
          </w:p>
        </w:tc>
      </w:tr>
    </w:tbl>
    <w:p w14:paraId="346FFFA7" w14:textId="77777777" w:rsidR="00A160B2" w:rsidRDefault="00A160B2" w:rsidP="00A160B2">
      <w:pPr>
        <w:spacing w:after="480"/>
        <w:rPr>
          <w:rFonts w:cs="Arial"/>
        </w:rPr>
      </w:pPr>
    </w:p>
    <w:tbl>
      <w:tblPr>
        <w:tblW w:w="10676" w:type="dxa"/>
        <w:tblInd w:w="-1008" w:type="dxa"/>
        <w:tblBorders>
          <w:insideH w:val="double" w:sz="4" w:space="0" w:color="000000" w:themeColor="text1"/>
          <w:insideV w:val="double" w:sz="4" w:space="0" w:color="000000" w:themeColor="text1"/>
        </w:tblBorders>
        <w:tblLook w:val="0000" w:firstRow="0" w:lastRow="0" w:firstColumn="0" w:lastColumn="0" w:noHBand="0" w:noVBand="0"/>
        <w:tblCaption w:val="Section 1 – Summary and Recommendations"/>
        <w:tblDescription w:val="Section 1 – Summary and Recommendations text box"/>
      </w:tblPr>
      <w:tblGrid>
        <w:gridCol w:w="10676"/>
      </w:tblGrid>
      <w:tr w:rsidR="00A160B2" w14:paraId="332F8595" w14:textId="77777777" w:rsidTr="00330BC2">
        <w:trPr>
          <w:trHeight w:val="580"/>
          <w:tblHeader/>
        </w:trPr>
        <w:tc>
          <w:tcPr>
            <w:tcW w:w="10676" w:type="dxa"/>
            <w:tcBorders>
              <w:top w:val="nil"/>
              <w:bottom w:val="single" w:sz="18" w:space="0" w:color="auto"/>
            </w:tcBorders>
          </w:tcPr>
          <w:p w14:paraId="47AF8288" w14:textId="77777777" w:rsidR="00A160B2" w:rsidRDefault="00A160B2" w:rsidP="00912904">
            <w:pPr>
              <w:pStyle w:val="Heading2"/>
              <w:spacing w:before="240" w:after="240"/>
            </w:pPr>
            <w:bookmarkStart w:id="1" w:name="_Hlk75962102"/>
            <w:r>
              <w:lastRenderedPageBreak/>
              <w:t>Section 1 – Summary and Recommendations</w:t>
            </w:r>
          </w:p>
        </w:tc>
      </w:tr>
      <w:tr w:rsidR="00A160B2" w14:paraId="281F4D12" w14:textId="77777777" w:rsidTr="00330BC2">
        <w:trPr>
          <w:trHeight w:val="1093"/>
          <w:tblHeader/>
        </w:trPr>
        <w:tc>
          <w:tcPr>
            <w:tcW w:w="10676" w:type="dxa"/>
            <w:tcBorders>
              <w:top w:val="single" w:sz="18" w:space="0" w:color="auto"/>
            </w:tcBorders>
          </w:tcPr>
          <w:p w14:paraId="2C9E4A81" w14:textId="363E44CB" w:rsidR="00A160B2" w:rsidRPr="00A810C2" w:rsidRDefault="00A810C2" w:rsidP="00A810C2">
            <w:pPr>
              <w:spacing w:after="200" w:line="276" w:lineRule="auto"/>
              <w:rPr>
                <w:rFonts w:eastAsia="Calibri" w:cs="Arial"/>
                <w:szCs w:val="24"/>
              </w:rPr>
            </w:pPr>
            <w:r w:rsidRPr="00A810C2">
              <w:rPr>
                <w:rFonts w:eastAsia="Calibri" w:cs="Arial"/>
                <w:szCs w:val="24"/>
              </w:rPr>
              <w:t>This report summarises the council’s health and safety performance for the year 1st April 2020 to 31st March 2021, providing an update of activities and giving information on outcome measures –Covid-19 response, training, audits and accidents. Information about Occupational Health is provided for information as this does not sit within the Corporate Health &amp; Safety remit. This report also includes the Health &amp; Safety Strategy, Corporate Health and Safety Plan and Policy</w:t>
            </w:r>
          </w:p>
          <w:p w14:paraId="4F9D0A08" w14:textId="77777777" w:rsidR="00A160B2" w:rsidRPr="00A160B2" w:rsidRDefault="00A160B2" w:rsidP="00A160B2">
            <w:pPr>
              <w:rPr>
                <w:rFonts w:ascii="Arial Bold" w:hAnsi="Arial Bold"/>
                <w:b/>
                <w:sz w:val="28"/>
              </w:rPr>
            </w:pPr>
            <w:r w:rsidRPr="00A160B2">
              <w:rPr>
                <w:rFonts w:ascii="Arial Bold" w:hAnsi="Arial Bold"/>
                <w:b/>
                <w:sz w:val="28"/>
              </w:rPr>
              <w:t xml:space="preserve">Recommendations: </w:t>
            </w:r>
          </w:p>
          <w:p w14:paraId="5696C692" w14:textId="36DEBE7C" w:rsidR="00A160B2" w:rsidRDefault="00A160B2" w:rsidP="00A160B2">
            <w:r>
              <w:t>The Committee is requested to:</w:t>
            </w:r>
          </w:p>
          <w:p w14:paraId="1E3E4D66" w14:textId="77777777" w:rsidR="00A810C2" w:rsidRPr="00697A3A" w:rsidRDefault="00A810C2" w:rsidP="00235FC4">
            <w:pPr>
              <w:pStyle w:val="ListParagraph"/>
              <w:numPr>
                <w:ilvl w:val="0"/>
                <w:numId w:val="16"/>
              </w:numPr>
              <w:spacing w:after="200" w:line="276" w:lineRule="auto"/>
              <w:contextualSpacing/>
              <w:rPr>
                <w:sz w:val="24"/>
                <w:szCs w:val="24"/>
              </w:rPr>
            </w:pPr>
            <w:r w:rsidRPr="00697A3A">
              <w:rPr>
                <w:sz w:val="24"/>
                <w:szCs w:val="24"/>
              </w:rPr>
              <w:t>Note the Accidents and Incidents report for information</w:t>
            </w:r>
          </w:p>
          <w:p w14:paraId="572C0C4F" w14:textId="23C93B00" w:rsidR="00A810C2" w:rsidRDefault="00A810C2" w:rsidP="00235FC4">
            <w:pPr>
              <w:pStyle w:val="ListParagraph"/>
              <w:numPr>
                <w:ilvl w:val="0"/>
                <w:numId w:val="16"/>
              </w:numPr>
              <w:spacing w:after="200" w:line="276" w:lineRule="auto"/>
              <w:contextualSpacing/>
              <w:rPr>
                <w:sz w:val="24"/>
                <w:szCs w:val="24"/>
              </w:rPr>
            </w:pPr>
            <w:r w:rsidRPr="00697A3A">
              <w:rPr>
                <w:sz w:val="24"/>
                <w:szCs w:val="24"/>
              </w:rPr>
              <w:t xml:space="preserve">Review the Health &amp; Safety Strategy and corporate health and safety plan as set out in Appendix 4 </w:t>
            </w:r>
          </w:p>
          <w:p w14:paraId="714CBDEE" w14:textId="64A8A705" w:rsidR="00A160B2" w:rsidRPr="00A810C2" w:rsidRDefault="00A810C2" w:rsidP="00235FC4">
            <w:pPr>
              <w:pStyle w:val="ListParagraph"/>
              <w:numPr>
                <w:ilvl w:val="0"/>
                <w:numId w:val="16"/>
              </w:numPr>
              <w:spacing w:after="200" w:line="276" w:lineRule="auto"/>
              <w:contextualSpacing/>
              <w:rPr>
                <w:sz w:val="24"/>
                <w:szCs w:val="24"/>
              </w:rPr>
            </w:pPr>
            <w:r w:rsidRPr="00697A3A">
              <w:rPr>
                <w:sz w:val="24"/>
                <w:szCs w:val="24"/>
              </w:rPr>
              <w:t>Review the approved annual Health &amp; Safety Policy in Appendix 6</w:t>
            </w:r>
            <w:r w:rsidR="00A160B2">
              <w:t xml:space="preserve"> </w:t>
            </w:r>
          </w:p>
        </w:tc>
      </w:tr>
    </w:tbl>
    <w:bookmarkEnd w:id="1"/>
    <w:p w14:paraId="5D17DD36" w14:textId="77777777" w:rsidR="000011E6" w:rsidRDefault="002A2389" w:rsidP="000011E6">
      <w:pPr>
        <w:pStyle w:val="Heading2"/>
        <w:ind w:left="-851"/>
      </w:pPr>
      <w:r>
        <w:t>Section 2 – Report</w:t>
      </w:r>
    </w:p>
    <w:p w14:paraId="772B1DB0" w14:textId="1171FD87" w:rsidR="00A44B6F" w:rsidRPr="000011E6" w:rsidRDefault="00A44B6F" w:rsidP="000011E6">
      <w:pPr>
        <w:pStyle w:val="Heading2"/>
        <w:ind w:left="-851"/>
      </w:pPr>
      <w:r w:rsidRPr="00A810C2">
        <w:rPr>
          <w:rFonts w:ascii="Arial" w:hAnsi="Arial"/>
          <w:b/>
          <w:bCs w:val="0"/>
          <w:sz w:val="28"/>
          <w:szCs w:val="28"/>
        </w:rPr>
        <w:t>Executive Summary</w:t>
      </w:r>
    </w:p>
    <w:p w14:paraId="4C1ED210" w14:textId="77777777" w:rsidR="00A44B6F" w:rsidRPr="00A44B6F" w:rsidRDefault="00A44B6F" w:rsidP="00235FC4">
      <w:pPr>
        <w:pStyle w:val="ListParagraph"/>
        <w:numPr>
          <w:ilvl w:val="0"/>
          <w:numId w:val="8"/>
        </w:numPr>
        <w:spacing w:after="200" w:line="276" w:lineRule="auto"/>
        <w:contextualSpacing/>
        <w:rPr>
          <w:color w:val="auto"/>
          <w:sz w:val="24"/>
          <w:szCs w:val="24"/>
        </w:rPr>
      </w:pPr>
      <w:r w:rsidRPr="00A44B6F">
        <w:rPr>
          <w:color w:val="auto"/>
          <w:sz w:val="24"/>
          <w:szCs w:val="24"/>
        </w:rPr>
        <w:t xml:space="preserve">  </w:t>
      </w:r>
    </w:p>
    <w:p w14:paraId="556D83A8"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 Corporate Health and Safety Service has continued to develop the health and safety management system and to provide support and guidance across the organisation during the period April 2020 to March 2021. </w:t>
      </w:r>
    </w:p>
    <w:p w14:paraId="6560A7AF" w14:textId="77777777" w:rsidR="00A44B6F" w:rsidRPr="00A44B6F" w:rsidRDefault="00A44B6F" w:rsidP="00A44B6F">
      <w:pPr>
        <w:pStyle w:val="ListParagraph"/>
        <w:ind w:left="624"/>
        <w:rPr>
          <w:sz w:val="24"/>
          <w:szCs w:val="24"/>
        </w:rPr>
      </w:pPr>
    </w:p>
    <w:p w14:paraId="480DD4BE"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key work streams during the period have been:</w:t>
      </w:r>
    </w:p>
    <w:p w14:paraId="55A753A4" w14:textId="77777777" w:rsidR="00A44B6F" w:rsidRPr="00A44B6F" w:rsidRDefault="00A44B6F" w:rsidP="00A44B6F">
      <w:pPr>
        <w:pStyle w:val="ListParagraph"/>
        <w:ind w:left="624"/>
        <w:rPr>
          <w:sz w:val="24"/>
          <w:szCs w:val="24"/>
        </w:rPr>
      </w:pPr>
    </w:p>
    <w:p w14:paraId="0F409385" w14:textId="77777777" w:rsidR="00A44B6F" w:rsidRPr="00A44B6F" w:rsidRDefault="00A44B6F" w:rsidP="00235FC4">
      <w:pPr>
        <w:pStyle w:val="ListParagraph"/>
        <w:numPr>
          <w:ilvl w:val="0"/>
          <w:numId w:val="2"/>
        </w:numPr>
        <w:spacing w:after="200" w:line="276" w:lineRule="auto"/>
        <w:ind w:left="284" w:hanging="284"/>
        <w:contextualSpacing/>
        <w:rPr>
          <w:sz w:val="24"/>
          <w:szCs w:val="24"/>
        </w:rPr>
      </w:pPr>
      <w:r w:rsidRPr="00A44B6F">
        <w:rPr>
          <w:sz w:val="24"/>
          <w:szCs w:val="24"/>
        </w:rPr>
        <w:t>Leading on plans to monitor operational and occupational risk assessments with respect to Harrow councils Corona virus (Covid-19) control plans which involved,</w:t>
      </w:r>
    </w:p>
    <w:p w14:paraId="3B682018" w14:textId="77777777" w:rsidR="00A44B6F" w:rsidRPr="00A44B6F" w:rsidRDefault="00A44B6F" w:rsidP="00235FC4">
      <w:pPr>
        <w:pStyle w:val="ListParagraph"/>
        <w:numPr>
          <w:ilvl w:val="0"/>
          <w:numId w:val="3"/>
        </w:numPr>
        <w:spacing w:after="200" w:line="276" w:lineRule="auto"/>
        <w:contextualSpacing/>
        <w:rPr>
          <w:sz w:val="24"/>
          <w:szCs w:val="24"/>
        </w:rPr>
      </w:pPr>
      <w:r w:rsidRPr="00A44B6F">
        <w:rPr>
          <w:sz w:val="24"/>
          <w:szCs w:val="24"/>
        </w:rPr>
        <w:t>Developing a risk assessment template that can be used across the council and can be tailored to suit specific needs in response to the Covid-19 pandemic.</w:t>
      </w:r>
    </w:p>
    <w:p w14:paraId="24A41D33" w14:textId="77777777" w:rsidR="00A44B6F" w:rsidRPr="00A44B6F" w:rsidRDefault="00A44B6F" w:rsidP="00235FC4">
      <w:pPr>
        <w:pStyle w:val="ListParagraph"/>
        <w:numPr>
          <w:ilvl w:val="0"/>
          <w:numId w:val="3"/>
        </w:numPr>
        <w:spacing w:after="200" w:line="276" w:lineRule="auto"/>
        <w:contextualSpacing/>
        <w:rPr>
          <w:sz w:val="24"/>
          <w:szCs w:val="24"/>
        </w:rPr>
      </w:pPr>
      <w:r w:rsidRPr="00A44B6F">
        <w:rPr>
          <w:sz w:val="24"/>
          <w:szCs w:val="24"/>
        </w:rPr>
        <w:t>Reviewing and supporting managers to undertake risk assessments</w:t>
      </w:r>
    </w:p>
    <w:p w14:paraId="4700F742" w14:textId="77777777" w:rsidR="00A44B6F" w:rsidRPr="00A44B6F" w:rsidRDefault="00A44B6F" w:rsidP="00235FC4">
      <w:pPr>
        <w:pStyle w:val="ListParagraph"/>
        <w:numPr>
          <w:ilvl w:val="2"/>
          <w:numId w:val="4"/>
        </w:numPr>
        <w:spacing w:after="200" w:line="276" w:lineRule="auto"/>
        <w:contextualSpacing/>
        <w:rPr>
          <w:sz w:val="24"/>
          <w:szCs w:val="24"/>
        </w:rPr>
      </w:pPr>
      <w:r w:rsidRPr="00A44B6F">
        <w:rPr>
          <w:sz w:val="24"/>
          <w:szCs w:val="24"/>
        </w:rPr>
        <w:t>Over 223 Building and Environmental Services Operations Covid Risk assessments have been reviewed in this time frame</w:t>
      </w:r>
    </w:p>
    <w:p w14:paraId="0B1A6EA1" w14:textId="77777777" w:rsidR="00A44B6F" w:rsidRPr="00A44B6F" w:rsidRDefault="00A44B6F" w:rsidP="00235FC4">
      <w:pPr>
        <w:pStyle w:val="ListParagraph"/>
        <w:numPr>
          <w:ilvl w:val="2"/>
          <w:numId w:val="4"/>
        </w:numPr>
        <w:spacing w:after="200" w:line="276" w:lineRule="auto"/>
        <w:contextualSpacing/>
        <w:rPr>
          <w:sz w:val="24"/>
          <w:szCs w:val="24"/>
        </w:rPr>
      </w:pPr>
      <w:r w:rsidRPr="00A44B6F">
        <w:rPr>
          <w:sz w:val="24"/>
          <w:szCs w:val="24"/>
        </w:rPr>
        <w:t xml:space="preserve">164 new risk assessments entries have been made on SHE Assure </w:t>
      </w:r>
    </w:p>
    <w:p w14:paraId="1012CD30" w14:textId="77777777" w:rsidR="00A44B6F" w:rsidRPr="00A44B6F" w:rsidRDefault="00A44B6F" w:rsidP="00235FC4">
      <w:pPr>
        <w:pStyle w:val="ListParagraph"/>
        <w:numPr>
          <w:ilvl w:val="2"/>
          <w:numId w:val="4"/>
        </w:numPr>
        <w:spacing w:after="200" w:line="276" w:lineRule="auto"/>
        <w:contextualSpacing/>
        <w:rPr>
          <w:sz w:val="24"/>
          <w:szCs w:val="24"/>
        </w:rPr>
      </w:pPr>
      <w:r w:rsidRPr="00A44B6F">
        <w:rPr>
          <w:sz w:val="24"/>
          <w:szCs w:val="24"/>
        </w:rPr>
        <w:t xml:space="preserve">109 existing risk assessments have been modified to reflect Covid changes </w:t>
      </w:r>
    </w:p>
    <w:p w14:paraId="3C5674D8" w14:textId="77777777" w:rsidR="00A44B6F" w:rsidRPr="00A44B6F" w:rsidRDefault="00A44B6F" w:rsidP="00A44B6F">
      <w:pPr>
        <w:pStyle w:val="ListParagraph"/>
        <w:ind w:left="2160"/>
        <w:rPr>
          <w:sz w:val="24"/>
          <w:szCs w:val="24"/>
        </w:rPr>
      </w:pPr>
    </w:p>
    <w:p w14:paraId="5BCD441B" w14:textId="05B0FC68" w:rsidR="00A44B6F" w:rsidRPr="00515B53" w:rsidRDefault="0009659E" w:rsidP="00235FC4">
      <w:pPr>
        <w:pStyle w:val="ListParagraph"/>
        <w:numPr>
          <w:ilvl w:val="0"/>
          <w:numId w:val="2"/>
        </w:numPr>
        <w:spacing w:after="200" w:line="276" w:lineRule="auto"/>
        <w:ind w:left="284"/>
        <w:contextualSpacing/>
        <w:rPr>
          <w:color w:val="auto"/>
          <w:sz w:val="24"/>
          <w:szCs w:val="24"/>
        </w:rPr>
      </w:pPr>
      <w:r w:rsidRPr="00515B53">
        <w:rPr>
          <w:color w:val="auto"/>
          <w:sz w:val="24"/>
          <w:szCs w:val="24"/>
        </w:rPr>
        <w:t xml:space="preserve">Gold delegated to Silver the responsibility for approving </w:t>
      </w:r>
      <w:r w:rsidR="000B29E2" w:rsidRPr="00515B53">
        <w:rPr>
          <w:color w:val="auto"/>
          <w:sz w:val="24"/>
          <w:szCs w:val="24"/>
        </w:rPr>
        <w:t xml:space="preserve">pandemic risk assessments as a key part of the </w:t>
      </w:r>
      <w:r w:rsidR="000875C9" w:rsidRPr="00515B53">
        <w:rPr>
          <w:color w:val="auto"/>
          <w:sz w:val="24"/>
          <w:szCs w:val="24"/>
        </w:rPr>
        <w:t>governance. Reviewed</w:t>
      </w:r>
      <w:r w:rsidR="00A44B6F" w:rsidRPr="00515B53">
        <w:rPr>
          <w:color w:val="auto"/>
          <w:sz w:val="24"/>
          <w:szCs w:val="24"/>
        </w:rPr>
        <w:t xml:space="preserve"> risk assessments are put on a tracker and monitored by the Corporate Health and Safety Board (CHSB)</w:t>
      </w:r>
    </w:p>
    <w:p w14:paraId="6CBA9E24" w14:textId="77777777" w:rsidR="00A44B6F" w:rsidRPr="00515B53" w:rsidRDefault="00A44B6F" w:rsidP="00A44B6F">
      <w:pPr>
        <w:pStyle w:val="ListParagraph"/>
        <w:ind w:left="284"/>
        <w:rPr>
          <w:color w:val="auto"/>
          <w:sz w:val="24"/>
          <w:szCs w:val="24"/>
        </w:rPr>
      </w:pPr>
    </w:p>
    <w:p w14:paraId="4E51BF37" w14:textId="77777777" w:rsidR="00A44B6F" w:rsidRPr="00A44B6F" w:rsidRDefault="00A44B6F" w:rsidP="00235FC4">
      <w:pPr>
        <w:pStyle w:val="ListParagraph"/>
        <w:numPr>
          <w:ilvl w:val="0"/>
          <w:numId w:val="2"/>
        </w:numPr>
        <w:spacing w:after="200" w:line="276" w:lineRule="auto"/>
        <w:ind w:left="284"/>
        <w:contextualSpacing/>
        <w:rPr>
          <w:sz w:val="24"/>
          <w:szCs w:val="24"/>
        </w:rPr>
      </w:pPr>
      <w:r w:rsidRPr="00A44B6F">
        <w:rPr>
          <w:sz w:val="24"/>
          <w:szCs w:val="24"/>
        </w:rPr>
        <w:t>The annual review of the Health &amp; Safety Policy (</w:t>
      </w:r>
      <w:r w:rsidRPr="00A44B6F">
        <w:rPr>
          <w:b/>
          <w:bCs/>
          <w:sz w:val="24"/>
          <w:szCs w:val="24"/>
        </w:rPr>
        <w:t>see Appendix 6)</w:t>
      </w:r>
    </w:p>
    <w:p w14:paraId="31218FCD" w14:textId="77777777" w:rsidR="00A44B6F" w:rsidRPr="00A44B6F" w:rsidRDefault="00A44B6F" w:rsidP="00A44B6F">
      <w:pPr>
        <w:pStyle w:val="ListParagraph"/>
        <w:ind w:left="284"/>
        <w:rPr>
          <w:sz w:val="24"/>
          <w:szCs w:val="24"/>
        </w:rPr>
      </w:pPr>
    </w:p>
    <w:p w14:paraId="6F9677BF" w14:textId="77777777" w:rsidR="00A44B6F" w:rsidRPr="00A44B6F" w:rsidRDefault="00A44B6F" w:rsidP="00235FC4">
      <w:pPr>
        <w:pStyle w:val="ListParagraph"/>
        <w:numPr>
          <w:ilvl w:val="0"/>
          <w:numId w:val="2"/>
        </w:numPr>
        <w:spacing w:after="200" w:line="276" w:lineRule="auto"/>
        <w:ind w:left="284"/>
        <w:contextualSpacing/>
        <w:rPr>
          <w:sz w:val="24"/>
          <w:szCs w:val="24"/>
        </w:rPr>
      </w:pPr>
      <w:r w:rsidRPr="00A44B6F">
        <w:rPr>
          <w:sz w:val="24"/>
          <w:szCs w:val="24"/>
        </w:rPr>
        <w:t xml:space="preserve">Maintenance and introduction of organisation specific health and safety policies and Codes of Practice. </w:t>
      </w:r>
    </w:p>
    <w:p w14:paraId="7A7CD724" w14:textId="77777777" w:rsidR="00A44B6F" w:rsidRPr="00A44B6F" w:rsidRDefault="00A44B6F" w:rsidP="00A44B6F">
      <w:pPr>
        <w:pStyle w:val="ListParagraph"/>
        <w:ind w:left="284"/>
        <w:rPr>
          <w:sz w:val="24"/>
          <w:szCs w:val="24"/>
        </w:rPr>
      </w:pPr>
    </w:p>
    <w:p w14:paraId="22566A8E" w14:textId="77777777" w:rsidR="00A44B6F" w:rsidRPr="00A44B6F" w:rsidRDefault="00A44B6F" w:rsidP="00235FC4">
      <w:pPr>
        <w:pStyle w:val="ListParagraph"/>
        <w:numPr>
          <w:ilvl w:val="0"/>
          <w:numId w:val="2"/>
        </w:numPr>
        <w:spacing w:after="200" w:line="276" w:lineRule="auto"/>
        <w:ind w:left="284"/>
        <w:contextualSpacing/>
        <w:rPr>
          <w:sz w:val="24"/>
          <w:szCs w:val="24"/>
        </w:rPr>
      </w:pPr>
      <w:r w:rsidRPr="00A44B6F">
        <w:rPr>
          <w:sz w:val="24"/>
          <w:szCs w:val="24"/>
        </w:rPr>
        <w:t xml:space="preserve">Provision of health and safety support, advice and guidance across resources, community and people directorates. </w:t>
      </w:r>
    </w:p>
    <w:p w14:paraId="68428168" w14:textId="77777777" w:rsidR="00A44B6F" w:rsidRPr="00A44B6F" w:rsidRDefault="00A44B6F" w:rsidP="00A44B6F">
      <w:pPr>
        <w:pStyle w:val="ListParagraph"/>
        <w:ind w:left="284"/>
        <w:rPr>
          <w:sz w:val="24"/>
          <w:szCs w:val="24"/>
        </w:rPr>
      </w:pPr>
    </w:p>
    <w:p w14:paraId="5A6B58FB" w14:textId="77777777" w:rsidR="00A44B6F" w:rsidRPr="00A44B6F" w:rsidRDefault="00A44B6F" w:rsidP="00235FC4">
      <w:pPr>
        <w:pStyle w:val="ListParagraph"/>
        <w:numPr>
          <w:ilvl w:val="0"/>
          <w:numId w:val="2"/>
        </w:numPr>
        <w:spacing w:after="200" w:line="276" w:lineRule="auto"/>
        <w:ind w:left="284"/>
        <w:contextualSpacing/>
        <w:rPr>
          <w:sz w:val="24"/>
          <w:szCs w:val="24"/>
        </w:rPr>
      </w:pPr>
      <w:r w:rsidRPr="00A44B6F">
        <w:rPr>
          <w:sz w:val="24"/>
          <w:szCs w:val="24"/>
        </w:rPr>
        <w:t>Review of the Corporate Health and Safety Handbook.</w:t>
      </w:r>
    </w:p>
    <w:p w14:paraId="63418C18" w14:textId="77777777" w:rsidR="00A44B6F" w:rsidRPr="00A44B6F" w:rsidRDefault="00A44B6F" w:rsidP="00A44B6F">
      <w:pPr>
        <w:pStyle w:val="ListParagraph"/>
        <w:ind w:left="284"/>
        <w:rPr>
          <w:sz w:val="24"/>
          <w:szCs w:val="24"/>
        </w:rPr>
      </w:pPr>
    </w:p>
    <w:p w14:paraId="64A858AC" w14:textId="77777777" w:rsidR="00A44B6F" w:rsidRPr="00A44B6F" w:rsidRDefault="00A44B6F" w:rsidP="00235FC4">
      <w:pPr>
        <w:pStyle w:val="ListParagraph"/>
        <w:numPr>
          <w:ilvl w:val="0"/>
          <w:numId w:val="2"/>
        </w:numPr>
        <w:spacing w:after="200" w:line="276" w:lineRule="auto"/>
        <w:ind w:left="284"/>
        <w:contextualSpacing/>
        <w:rPr>
          <w:sz w:val="24"/>
          <w:szCs w:val="24"/>
        </w:rPr>
      </w:pPr>
      <w:r w:rsidRPr="00A44B6F">
        <w:rPr>
          <w:sz w:val="24"/>
          <w:szCs w:val="24"/>
        </w:rPr>
        <w:t xml:space="preserve">Continued delivery of health and safety training </w:t>
      </w:r>
    </w:p>
    <w:p w14:paraId="295EA42A" w14:textId="77777777" w:rsidR="00A44B6F" w:rsidRPr="00A44B6F" w:rsidRDefault="00A44B6F" w:rsidP="00235FC4">
      <w:pPr>
        <w:pStyle w:val="ListParagraph"/>
        <w:numPr>
          <w:ilvl w:val="0"/>
          <w:numId w:val="1"/>
        </w:numPr>
        <w:spacing w:after="200" w:line="276" w:lineRule="auto"/>
        <w:contextualSpacing/>
        <w:rPr>
          <w:sz w:val="24"/>
          <w:szCs w:val="24"/>
        </w:rPr>
      </w:pPr>
      <w:r w:rsidRPr="00A44B6F">
        <w:rPr>
          <w:sz w:val="24"/>
          <w:szCs w:val="24"/>
        </w:rPr>
        <w:t>21 supervisors and first line managers completed level 3 health and safety (Highfield accredited)- 3-day course</w:t>
      </w:r>
    </w:p>
    <w:p w14:paraId="2ECCA564" w14:textId="77777777" w:rsidR="00A44B6F" w:rsidRPr="00A44B6F" w:rsidRDefault="00A44B6F" w:rsidP="00235FC4">
      <w:pPr>
        <w:pStyle w:val="ListParagraph"/>
        <w:numPr>
          <w:ilvl w:val="0"/>
          <w:numId w:val="1"/>
        </w:numPr>
        <w:spacing w:after="200" w:line="276" w:lineRule="auto"/>
        <w:contextualSpacing/>
        <w:rPr>
          <w:sz w:val="24"/>
          <w:szCs w:val="24"/>
        </w:rPr>
      </w:pPr>
      <w:r w:rsidRPr="00A44B6F">
        <w:rPr>
          <w:sz w:val="24"/>
          <w:szCs w:val="24"/>
        </w:rPr>
        <w:t>35 employees completed a level 3 risk assessment (Highfield accredited)-3 days course</w:t>
      </w:r>
    </w:p>
    <w:p w14:paraId="7BF1C7C3" w14:textId="77777777" w:rsidR="00A44B6F" w:rsidRPr="00A44B6F" w:rsidRDefault="00A44B6F" w:rsidP="00235FC4">
      <w:pPr>
        <w:pStyle w:val="ListParagraph"/>
        <w:numPr>
          <w:ilvl w:val="0"/>
          <w:numId w:val="1"/>
        </w:numPr>
        <w:spacing w:after="200" w:line="276" w:lineRule="auto"/>
        <w:contextualSpacing/>
        <w:rPr>
          <w:sz w:val="24"/>
          <w:szCs w:val="24"/>
        </w:rPr>
      </w:pPr>
      <w:r w:rsidRPr="00A44B6F">
        <w:rPr>
          <w:sz w:val="24"/>
          <w:szCs w:val="24"/>
        </w:rPr>
        <w:t>12 employees completed mandatory e-learning health and safety training as part of induction</w:t>
      </w:r>
    </w:p>
    <w:p w14:paraId="05898D43" w14:textId="77777777" w:rsidR="00A44B6F" w:rsidRPr="00A44B6F" w:rsidRDefault="00A44B6F" w:rsidP="00235FC4">
      <w:pPr>
        <w:pStyle w:val="ListParagraph"/>
        <w:numPr>
          <w:ilvl w:val="0"/>
          <w:numId w:val="1"/>
        </w:numPr>
        <w:spacing w:after="200" w:line="276" w:lineRule="auto"/>
        <w:contextualSpacing/>
        <w:rPr>
          <w:sz w:val="24"/>
          <w:szCs w:val="24"/>
        </w:rPr>
      </w:pPr>
      <w:r w:rsidRPr="00A44B6F">
        <w:rPr>
          <w:sz w:val="24"/>
          <w:szCs w:val="24"/>
        </w:rPr>
        <w:t xml:space="preserve">52 employees completed a training on accident reporting, undertaking audits and risk assessments using the health and safety management software (SHE Assure) </w:t>
      </w:r>
    </w:p>
    <w:p w14:paraId="08FCFBEA" w14:textId="77777777" w:rsidR="00A44B6F" w:rsidRPr="00A44B6F" w:rsidRDefault="00A44B6F" w:rsidP="00A44B6F">
      <w:pPr>
        <w:pStyle w:val="ListParagraph"/>
        <w:rPr>
          <w:sz w:val="24"/>
          <w:szCs w:val="24"/>
        </w:rPr>
      </w:pPr>
    </w:p>
    <w:p w14:paraId="6C58F8CD" w14:textId="77777777" w:rsidR="00A44B6F" w:rsidRPr="00A44B6F" w:rsidRDefault="00A44B6F" w:rsidP="00235FC4">
      <w:pPr>
        <w:pStyle w:val="ListParagraph"/>
        <w:numPr>
          <w:ilvl w:val="0"/>
          <w:numId w:val="5"/>
        </w:numPr>
        <w:spacing w:after="200" w:line="276" w:lineRule="auto"/>
        <w:ind w:left="284"/>
        <w:contextualSpacing/>
        <w:rPr>
          <w:sz w:val="24"/>
          <w:szCs w:val="24"/>
        </w:rPr>
      </w:pPr>
      <w:r w:rsidRPr="00A44B6F">
        <w:rPr>
          <w:sz w:val="24"/>
          <w:szCs w:val="24"/>
        </w:rPr>
        <w:t>Inspections, Audits, Site visits, Monitoring and Investigation of accidents/incidents</w:t>
      </w:r>
    </w:p>
    <w:p w14:paraId="2C4DC48A" w14:textId="77777777" w:rsidR="00A44B6F" w:rsidRPr="00A44B6F" w:rsidRDefault="00A44B6F" w:rsidP="00235FC4">
      <w:pPr>
        <w:pStyle w:val="ListParagraph"/>
        <w:numPr>
          <w:ilvl w:val="0"/>
          <w:numId w:val="6"/>
        </w:numPr>
        <w:spacing w:after="200" w:line="276" w:lineRule="auto"/>
        <w:contextualSpacing/>
        <w:rPr>
          <w:sz w:val="24"/>
          <w:szCs w:val="24"/>
        </w:rPr>
      </w:pPr>
      <w:r w:rsidRPr="00A44B6F">
        <w:rPr>
          <w:sz w:val="24"/>
          <w:szCs w:val="24"/>
        </w:rPr>
        <w:t>49 audits were undertaken on corporate services, schools and children centres in 2020/21 with an average score of 91% in schools and 75.1% in corporate services- Environment and Waste Service specifically.</w:t>
      </w:r>
    </w:p>
    <w:p w14:paraId="3E79A38C" w14:textId="77777777" w:rsidR="00A44B6F" w:rsidRPr="00A44B6F" w:rsidRDefault="00A44B6F" w:rsidP="00235FC4">
      <w:pPr>
        <w:pStyle w:val="ListParagraph"/>
        <w:numPr>
          <w:ilvl w:val="0"/>
          <w:numId w:val="6"/>
        </w:numPr>
        <w:spacing w:after="200" w:line="276" w:lineRule="auto"/>
        <w:contextualSpacing/>
        <w:rPr>
          <w:sz w:val="24"/>
          <w:szCs w:val="24"/>
        </w:rPr>
      </w:pPr>
      <w:r w:rsidRPr="00A44B6F">
        <w:rPr>
          <w:sz w:val="24"/>
          <w:szCs w:val="24"/>
        </w:rPr>
        <w:t>70% of audits were executed as scheduled. Non-conformances with high priority have been addressed. Other non-conformances will be monitored and checked during the H&amp;S inspection and required implementations will be verified at subsequent yearly audit.</w:t>
      </w:r>
    </w:p>
    <w:p w14:paraId="5B83FB4A" w14:textId="77777777" w:rsidR="00A44B6F" w:rsidRPr="00A44B6F" w:rsidRDefault="00A44B6F" w:rsidP="00A44B6F">
      <w:pPr>
        <w:pStyle w:val="ListParagraph"/>
        <w:ind w:left="284"/>
        <w:rPr>
          <w:sz w:val="24"/>
          <w:szCs w:val="24"/>
        </w:rPr>
      </w:pPr>
    </w:p>
    <w:p w14:paraId="714C2005"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management of the occupational health service and employee assistance programme has stayed with HR, due to direct links with employment and sickness.</w:t>
      </w:r>
    </w:p>
    <w:p w14:paraId="10754D5D" w14:textId="77777777" w:rsidR="00A44B6F" w:rsidRPr="00A44B6F" w:rsidRDefault="00A44B6F" w:rsidP="00A44B6F">
      <w:pPr>
        <w:pStyle w:val="ListParagraph"/>
        <w:ind w:left="624"/>
        <w:rPr>
          <w:sz w:val="24"/>
          <w:szCs w:val="24"/>
        </w:rPr>
      </w:pPr>
    </w:p>
    <w:p w14:paraId="7F25B1D6"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Key incident points from the period April 2020 to March 2021 are as follows:</w:t>
      </w:r>
    </w:p>
    <w:p w14:paraId="642462C4" w14:textId="77777777" w:rsidR="00A44B6F" w:rsidRPr="00A44B6F" w:rsidRDefault="00A44B6F" w:rsidP="00A44B6F">
      <w:pPr>
        <w:pStyle w:val="ListParagraph"/>
        <w:ind w:left="624"/>
        <w:rPr>
          <w:sz w:val="24"/>
          <w:szCs w:val="24"/>
        </w:rPr>
      </w:pPr>
    </w:p>
    <w:p w14:paraId="641CB87E" w14:textId="543FAD57" w:rsidR="00A44B6F" w:rsidRDefault="00A44B6F" w:rsidP="00F30833">
      <w:pPr>
        <w:pStyle w:val="ListParagraph"/>
        <w:numPr>
          <w:ilvl w:val="0"/>
          <w:numId w:val="7"/>
        </w:numPr>
        <w:spacing w:after="200" w:line="276" w:lineRule="auto"/>
        <w:contextualSpacing/>
        <w:rPr>
          <w:sz w:val="24"/>
          <w:szCs w:val="24"/>
        </w:rPr>
      </w:pPr>
      <w:r w:rsidRPr="00A44B6F">
        <w:rPr>
          <w:sz w:val="24"/>
          <w:szCs w:val="24"/>
        </w:rPr>
        <w:t>No enforcement action from the HSE.</w:t>
      </w:r>
    </w:p>
    <w:p w14:paraId="29E9C151" w14:textId="77777777" w:rsidR="00F30833" w:rsidRPr="00F30833" w:rsidRDefault="00F30833" w:rsidP="00F30833">
      <w:pPr>
        <w:pStyle w:val="ListParagraph"/>
        <w:spacing w:after="200" w:line="276" w:lineRule="auto"/>
        <w:ind w:left="1148"/>
        <w:contextualSpacing/>
        <w:rPr>
          <w:sz w:val="24"/>
          <w:szCs w:val="24"/>
        </w:rPr>
      </w:pPr>
    </w:p>
    <w:p w14:paraId="70C10034" w14:textId="3A04C4DA" w:rsidR="00770214" w:rsidRPr="00515B53" w:rsidRDefault="00A44B6F" w:rsidP="00235FC4">
      <w:pPr>
        <w:pStyle w:val="ListParagraph"/>
        <w:numPr>
          <w:ilvl w:val="0"/>
          <w:numId w:val="7"/>
        </w:numPr>
        <w:spacing w:after="200" w:line="276" w:lineRule="auto"/>
        <w:contextualSpacing/>
        <w:rPr>
          <w:color w:val="auto"/>
          <w:sz w:val="24"/>
          <w:szCs w:val="24"/>
        </w:rPr>
      </w:pPr>
      <w:r w:rsidRPr="00515B53">
        <w:rPr>
          <w:color w:val="auto"/>
          <w:sz w:val="24"/>
          <w:szCs w:val="24"/>
        </w:rPr>
        <w:t xml:space="preserve">There has been a 73% decrease in the number of accidents/incidents reported in comparison with the previous year (1105 in 2019/20 to 298 in 2020/21). This decrease is attributed to the Covid-19 pandemic which led to schools shutting down and majority of staff working from home. </w:t>
      </w:r>
      <w:r w:rsidR="007611F9" w:rsidRPr="00515B53">
        <w:rPr>
          <w:color w:val="auto"/>
          <w:sz w:val="24"/>
          <w:szCs w:val="24"/>
        </w:rPr>
        <w:t>Although,</w:t>
      </w:r>
      <w:r w:rsidR="00A3042B" w:rsidRPr="00515B53">
        <w:rPr>
          <w:color w:val="auto"/>
          <w:sz w:val="24"/>
          <w:szCs w:val="24"/>
        </w:rPr>
        <w:t xml:space="preserve"> staff working from home are been encouraged to report </w:t>
      </w:r>
      <w:r w:rsidR="00E62637" w:rsidRPr="00515B53">
        <w:rPr>
          <w:color w:val="auto"/>
          <w:sz w:val="24"/>
          <w:szCs w:val="24"/>
        </w:rPr>
        <w:t>work related incidents that happen at home, there has been very few instan</w:t>
      </w:r>
      <w:r w:rsidR="00770214" w:rsidRPr="00515B53">
        <w:rPr>
          <w:color w:val="auto"/>
          <w:sz w:val="24"/>
          <w:szCs w:val="24"/>
        </w:rPr>
        <w:t>c</w:t>
      </w:r>
      <w:r w:rsidR="00E62637" w:rsidRPr="00515B53">
        <w:rPr>
          <w:color w:val="auto"/>
          <w:sz w:val="24"/>
          <w:szCs w:val="24"/>
        </w:rPr>
        <w:t>es of this report</w:t>
      </w:r>
      <w:r w:rsidR="00770214" w:rsidRPr="00515B53">
        <w:rPr>
          <w:color w:val="auto"/>
          <w:sz w:val="24"/>
          <w:szCs w:val="24"/>
        </w:rPr>
        <w:t>.</w:t>
      </w:r>
      <w:r w:rsidR="00DD4DBD" w:rsidRPr="00515B53">
        <w:rPr>
          <w:color w:val="auto"/>
          <w:sz w:val="24"/>
          <w:szCs w:val="24"/>
        </w:rPr>
        <w:t xml:space="preserve"> </w:t>
      </w:r>
      <w:r w:rsidR="00B82648" w:rsidRPr="00515B53">
        <w:rPr>
          <w:color w:val="auto"/>
          <w:sz w:val="24"/>
          <w:szCs w:val="24"/>
        </w:rPr>
        <w:t xml:space="preserve">This can also </w:t>
      </w:r>
      <w:r w:rsidR="00DD4DBD" w:rsidRPr="00515B53">
        <w:rPr>
          <w:color w:val="auto"/>
          <w:sz w:val="24"/>
          <w:szCs w:val="24"/>
        </w:rPr>
        <w:t>partly account for the decrease in the number of accidents reported.</w:t>
      </w:r>
    </w:p>
    <w:p w14:paraId="3CDE9603" w14:textId="7D44ABDF" w:rsidR="00A44B6F" w:rsidRPr="00515B53" w:rsidRDefault="00A44B6F" w:rsidP="00770214">
      <w:pPr>
        <w:pStyle w:val="ListParagraph"/>
        <w:spacing w:after="200" w:line="276" w:lineRule="auto"/>
        <w:ind w:left="1148"/>
        <w:contextualSpacing/>
        <w:rPr>
          <w:color w:val="auto"/>
          <w:sz w:val="24"/>
          <w:szCs w:val="24"/>
        </w:rPr>
      </w:pPr>
      <w:r w:rsidRPr="00515B53">
        <w:rPr>
          <w:color w:val="auto"/>
          <w:sz w:val="24"/>
          <w:szCs w:val="24"/>
        </w:rPr>
        <w:t>Th</w:t>
      </w:r>
      <w:r w:rsidR="00156E23" w:rsidRPr="00515B53">
        <w:rPr>
          <w:color w:val="auto"/>
          <w:sz w:val="24"/>
          <w:szCs w:val="24"/>
        </w:rPr>
        <w:t>e reduction in the number of reported accidents</w:t>
      </w:r>
      <w:r w:rsidRPr="00515B53">
        <w:rPr>
          <w:color w:val="auto"/>
          <w:sz w:val="24"/>
          <w:szCs w:val="24"/>
        </w:rPr>
        <w:t xml:space="preserve"> occurred across Community, People, Schools and Resources Directorates. </w:t>
      </w:r>
    </w:p>
    <w:p w14:paraId="422DBB92" w14:textId="77777777" w:rsidR="00A44B6F" w:rsidRPr="00515B53" w:rsidRDefault="00A44B6F" w:rsidP="00A44B6F">
      <w:pPr>
        <w:pStyle w:val="ListParagraph"/>
        <w:ind w:left="1148"/>
        <w:rPr>
          <w:color w:val="auto"/>
          <w:sz w:val="24"/>
          <w:szCs w:val="24"/>
        </w:rPr>
      </w:pPr>
    </w:p>
    <w:p w14:paraId="6F8198A4" w14:textId="0212FB3D" w:rsidR="00A44B6F" w:rsidRPr="00515B53" w:rsidRDefault="00A44B6F" w:rsidP="00235FC4">
      <w:pPr>
        <w:pStyle w:val="ListParagraph"/>
        <w:numPr>
          <w:ilvl w:val="0"/>
          <w:numId w:val="7"/>
        </w:numPr>
        <w:spacing w:after="200" w:line="276" w:lineRule="auto"/>
        <w:contextualSpacing/>
        <w:rPr>
          <w:color w:val="auto"/>
          <w:sz w:val="24"/>
          <w:szCs w:val="24"/>
        </w:rPr>
      </w:pPr>
      <w:r w:rsidRPr="00515B53">
        <w:rPr>
          <w:color w:val="auto"/>
          <w:sz w:val="24"/>
          <w:szCs w:val="24"/>
        </w:rPr>
        <w:t>There has been an increase in the number of incidents reported as a RIDDOR. Data compared across 4 years shows that in 2017/18, 4.2%</w:t>
      </w:r>
      <w:r w:rsidR="003B2884" w:rsidRPr="00515B53">
        <w:rPr>
          <w:color w:val="auto"/>
          <w:sz w:val="24"/>
          <w:szCs w:val="24"/>
        </w:rPr>
        <w:t>(</w:t>
      </w:r>
      <w:r w:rsidR="004658E3" w:rsidRPr="00515B53">
        <w:rPr>
          <w:color w:val="auto"/>
          <w:sz w:val="24"/>
          <w:szCs w:val="24"/>
        </w:rPr>
        <w:t xml:space="preserve">32 </w:t>
      </w:r>
      <w:r w:rsidR="003B2884" w:rsidRPr="00515B53">
        <w:rPr>
          <w:color w:val="auto"/>
          <w:sz w:val="24"/>
          <w:szCs w:val="24"/>
        </w:rPr>
        <w:t xml:space="preserve">out of 757), </w:t>
      </w:r>
      <w:r w:rsidRPr="00515B53">
        <w:rPr>
          <w:color w:val="auto"/>
          <w:sz w:val="24"/>
          <w:szCs w:val="24"/>
        </w:rPr>
        <w:t xml:space="preserve"> of all reported incidents were RIDDORS, 2018/19 had 0.2%</w:t>
      </w:r>
      <w:r w:rsidR="00E46685" w:rsidRPr="00515B53">
        <w:rPr>
          <w:color w:val="auto"/>
          <w:sz w:val="24"/>
          <w:szCs w:val="24"/>
        </w:rPr>
        <w:t>(</w:t>
      </w:r>
      <w:r w:rsidR="00F57401" w:rsidRPr="00515B53">
        <w:rPr>
          <w:color w:val="auto"/>
          <w:sz w:val="24"/>
          <w:szCs w:val="24"/>
        </w:rPr>
        <w:t xml:space="preserve">24 </w:t>
      </w:r>
      <w:r w:rsidR="00E46685" w:rsidRPr="00515B53">
        <w:rPr>
          <w:color w:val="auto"/>
          <w:sz w:val="24"/>
          <w:szCs w:val="24"/>
        </w:rPr>
        <w:t xml:space="preserve">out of 1351), </w:t>
      </w:r>
      <w:r w:rsidRPr="00515B53">
        <w:rPr>
          <w:color w:val="auto"/>
          <w:sz w:val="24"/>
          <w:szCs w:val="24"/>
        </w:rPr>
        <w:t xml:space="preserve"> and 2019/20 had 0.8%</w:t>
      </w:r>
      <w:r w:rsidR="005A4485" w:rsidRPr="00515B53">
        <w:rPr>
          <w:color w:val="auto"/>
          <w:sz w:val="24"/>
          <w:szCs w:val="24"/>
        </w:rPr>
        <w:t>(</w:t>
      </w:r>
      <w:r w:rsidR="00F57401" w:rsidRPr="00515B53">
        <w:rPr>
          <w:color w:val="auto"/>
          <w:sz w:val="24"/>
          <w:szCs w:val="24"/>
        </w:rPr>
        <w:t xml:space="preserve">9 </w:t>
      </w:r>
      <w:r w:rsidR="005A4485" w:rsidRPr="00515B53">
        <w:rPr>
          <w:color w:val="auto"/>
          <w:sz w:val="24"/>
          <w:szCs w:val="24"/>
        </w:rPr>
        <w:t xml:space="preserve">out of 1105), </w:t>
      </w:r>
      <w:r w:rsidRPr="00515B53">
        <w:rPr>
          <w:color w:val="auto"/>
          <w:sz w:val="24"/>
          <w:szCs w:val="24"/>
        </w:rPr>
        <w:t xml:space="preserve"> while 2020/21 had 5%</w:t>
      </w:r>
      <w:r w:rsidR="00703D68" w:rsidRPr="00515B53">
        <w:rPr>
          <w:color w:val="auto"/>
          <w:sz w:val="24"/>
          <w:szCs w:val="24"/>
        </w:rPr>
        <w:t>(</w:t>
      </w:r>
      <w:r w:rsidR="00F57401" w:rsidRPr="00515B53">
        <w:rPr>
          <w:color w:val="auto"/>
          <w:sz w:val="24"/>
          <w:szCs w:val="24"/>
        </w:rPr>
        <w:t xml:space="preserve">15 </w:t>
      </w:r>
      <w:r w:rsidR="00703D68" w:rsidRPr="00515B53">
        <w:rPr>
          <w:color w:val="auto"/>
          <w:sz w:val="24"/>
          <w:szCs w:val="24"/>
        </w:rPr>
        <w:t>out of 298)</w:t>
      </w:r>
      <w:r w:rsidRPr="00515B53">
        <w:rPr>
          <w:color w:val="auto"/>
          <w:sz w:val="24"/>
          <w:szCs w:val="24"/>
        </w:rPr>
        <w:t>. Lost time in</w:t>
      </w:r>
      <w:r w:rsidR="007B691B" w:rsidRPr="00515B53">
        <w:rPr>
          <w:color w:val="auto"/>
          <w:sz w:val="24"/>
          <w:szCs w:val="24"/>
        </w:rPr>
        <w:t>j</w:t>
      </w:r>
      <w:r w:rsidR="00553533" w:rsidRPr="00515B53">
        <w:rPr>
          <w:color w:val="auto"/>
          <w:sz w:val="24"/>
          <w:szCs w:val="24"/>
        </w:rPr>
        <w:t>uries</w:t>
      </w:r>
      <w:r w:rsidRPr="00515B53">
        <w:rPr>
          <w:color w:val="auto"/>
          <w:sz w:val="24"/>
          <w:szCs w:val="24"/>
        </w:rPr>
        <w:t xml:space="preserve"> and the number of schools which have signed up to the Health and Safety </w:t>
      </w:r>
      <w:r w:rsidRPr="00515B53">
        <w:rPr>
          <w:color w:val="auto"/>
          <w:sz w:val="24"/>
          <w:szCs w:val="24"/>
        </w:rPr>
        <w:lastRenderedPageBreak/>
        <w:t xml:space="preserve">Service Level Agreement can impact the number of RIDDORS. </w:t>
      </w:r>
      <w:r w:rsidR="009419FC" w:rsidRPr="00515B53">
        <w:rPr>
          <w:color w:val="auto"/>
          <w:sz w:val="24"/>
          <w:szCs w:val="24"/>
        </w:rPr>
        <w:t>A</w:t>
      </w:r>
      <w:r w:rsidRPr="00515B53">
        <w:rPr>
          <w:color w:val="auto"/>
          <w:sz w:val="24"/>
          <w:szCs w:val="24"/>
        </w:rPr>
        <w:t xml:space="preserve"> slight increase has been observed with lost time incidents, this might be sufficient to account for the increase in RIDDORS.</w:t>
      </w:r>
    </w:p>
    <w:p w14:paraId="59C9CC27" w14:textId="77777777" w:rsidR="00A44B6F" w:rsidRPr="00515B53" w:rsidRDefault="00A44B6F" w:rsidP="00A44B6F">
      <w:pPr>
        <w:pStyle w:val="ListParagraph"/>
        <w:rPr>
          <w:color w:val="auto"/>
          <w:sz w:val="24"/>
          <w:szCs w:val="24"/>
        </w:rPr>
      </w:pPr>
    </w:p>
    <w:p w14:paraId="2DA9E8AF" w14:textId="317EB619" w:rsidR="00A44B6F" w:rsidRPr="00515B53" w:rsidRDefault="00A44B6F" w:rsidP="00235FC4">
      <w:pPr>
        <w:pStyle w:val="ListParagraph"/>
        <w:numPr>
          <w:ilvl w:val="0"/>
          <w:numId w:val="7"/>
        </w:numPr>
        <w:spacing w:after="200" w:line="276" w:lineRule="auto"/>
        <w:contextualSpacing/>
        <w:rPr>
          <w:color w:val="auto"/>
          <w:sz w:val="24"/>
          <w:szCs w:val="24"/>
        </w:rPr>
      </w:pPr>
      <w:r w:rsidRPr="00515B53">
        <w:rPr>
          <w:color w:val="auto"/>
          <w:sz w:val="24"/>
          <w:szCs w:val="24"/>
        </w:rPr>
        <w:t>Lost time in</w:t>
      </w:r>
      <w:r w:rsidR="00553533" w:rsidRPr="00515B53">
        <w:rPr>
          <w:color w:val="auto"/>
          <w:sz w:val="24"/>
          <w:szCs w:val="24"/>
        </w:rPr>
        <w:t>juries</w:t>
      </w:r>
      <w:r w:rsidRPr="00515B53">
        <w:rPr>
          <w:color w:val="auto"/>
          <w:sz w:val="24"/>
          <w:szCs w:val="24"/>
        </w:rPr>
        <w:t xml:space="preserve"> (LTI</w:t>
      </w:r>
      <w:r w:rsidR="00F93303" w:rsidRPr="00515B53">
        <w:rPr>
          <w:rStyle w:val="FootnoteReference"/>
          <w:color w:val="auto"/>
          <w:szCs w:val="24"/>
        </w:rPr>
        <w:footnoteReference w:id="1"/>
      </w:r>
      <w:r w:rsidRPr="00515B53">
        <w:rPr>
          <w:color w:val="auto"/>
          <w:sz w:val="24"/>
          <w:szCs w:val="24"/>
        </w:rPr>
        <w:t>) made up 4.2% of all incidents reported within this time period. Compared with the previous year, this is an increase(2019/2020</w:t>
      </w:r>
      <w:r w:rsidR="003866D7" w:rsidRPr="00515B53">
        <w:rPr>
          <w:color w:val="auto"/>
          <w:sz w:val="24"/>
          <w:szCs w:val="24"/>
        </w:rPr>
        <w:t xml:space="preserve"> had</w:t>
      </w:r>
      <w:r w:rsidR="000875C9" w:rsidRPr="00515B53">
        <w:rPr>
          <w:color w:val="auto"/>
          <w:sz w:val="24"/>
          <w:szCs w:val="24"/>
        </w:rPr>
        <w:t xml:space="preserve"> </w:t>
      </w:r>
      <w:r w:rsidRPr="00515B53">
        <w:rPr>
          <w:color w:val="auto"/>
          <w:sz w:val="24"/>
          <w:szCs w:val="24"/>
        </w:rPr>
        <w:t>11 LTI</w:t>
      </w:r>
      <w:r w:rsidR="003866D7" w:rsidRPr="00515B53">
        <w:rPr>
          <w:color w:val="auto"/>
          <w:sz w:val="24"/>
          <w:szCs w:val="24"/>
        </w:rPr>
        <w:t xml:space="preserve"> out of </w:t>
      </w:r>
      <w:r w:rsidRPr="00515B53">
        <w:rPr>
          <w:color w:val="auto"/>
          <w:sz w:val="24"/>
          <w:szCs w:val="24"/>
        </w:rPr>
        <w:t>1105 incidents, 2020/21</w:t>
      </w:r>
      <w:r w:rsidR="00A40B50" w:rsidRPr="00515B53">
        <w:rPr>
          <w:color w:val="auto"/>
          <w:sz w:val="24"/>
          <w:szCs w:val="24"/>
        </w:rPr>
        <w:t xml:space="preserve"> had</w:t>
      </w:r>
      <w:r w:rsidRPr="00515B53">
        <w:rPr>
          <w:color w:val="auto"/>
          <w:sz w:val="24"/>
          <w:szCs w:val="24"/>
        </w:rPr>
        <w:t>13 L</w:t>
      </w:r>
      <w:r w:rsidR="00F93303" w:rsidRPr="00515B53">
        <w:rPr>
          <w:color w:val="auto"/>
          <w:sz w:val="24"/>
          <w:szCs w:val="24"/>
        </w:rPr>
        <w:t>TI</w:t>
      </w:r>
      <w:r w:rsidRPr="00515B53">
        <w:rPr>
          <w:color w:val="auto"/>
          <w:sz w:val="24"/>
          <w:szCs w:val="24"/>
        </w:rPr>
        <w:t xml:space="preserve"> in 298 incidents).Number of working days lost is also high compared with the previous year(67 in 2019/2020 and 232 in 2020/21).The directorate mostly impacted by lost time incidents was community with 8 cases, and schools 5 cases. There were no lost time in</w:t>
      </w:r>
      <w:r w:rsidR="003866D7" w:rsidRPr="00515B53">
        <w:rPr>
          <w:color w:val="auto"/>
          <w:sz w:val="24"/>
          <w:szCs w:val="24"/>
        </w:rPr>
        <w:t>jurie</w:t>
      </w:r>
      <w:r w:rsidRPr="00515B53">
        <w:rPr>
          <w:color w:val="auto"/>
          <w:sz w:val="24"/>
          <w:szCs w:val="24"/>
        </w:rPr>
        <w:t>s in people and resources. Employee incidents also had the most time off when compared with incidents involving agency employee.</w:t>
      </w:r>
      <w:r w:rsidR="001627B3" w:rsidRPr="00515B53">
        <w:rPr>
          <w:color w:val="auto"/>
          <w:sz w:val="24"/>
          <w:szCs w:val="24"/>
        </w:rPr>
        <w:t xml:space="preserve"> </w:t>
      </w:r>
      <w:r w:rsidR="007A7969" w:rsidRPr="00515B53">
        <w:rPr>
          <w:color w:val="auto"/>
          <w:sz w:val="24"/>
          <w:szCs w:val="24"/>
        </w:rPr>
        <w:t xml:space="preserve">There is no definite trend that accounts for this increase in </w:t>
      </w:r>
      <w:r w:rsidR="00FC406D" w:rsidRPr="00515B53">
        <w:rPr>
          <w:color w:val="auto"/>
          <w:sz w:val="24"/>
          <w:szCs w:val="24"/>
        </w:rPr>
        <w:t>LTI,</w:t>
      </w:r>
      <w:r w:rsidR="007A7969" w:rsidRPr="00515B53">
        <w:rPr>
          <w:color w:val="auto"/>
          <w:sz w:val="24"/>
          <w:szCs w:val="24"/>
        </w:rPr>
        <w:t xml:space="preserve"> but </w:t>
      </w:r>
      <w:r w:rsidR="00C426B8" w:rsidRPr="00515B53">
        <w:rPr>
          <w:color w:val="auto"/>
          <w:sz w:val="24"/>
          <w:szCs w:val="24"/>
        </w:rPr>
        <w:t xml:space="preserve">a point to note is that </w:t>
      </w:r>
      <w:r w:rsidR="00223856" w:rsidRPr="00515B53">
        <w:rPr>
          <w:color w:val="auto"/>
          <w:sz w:val="24"/>
          <w:szCs w:val="24"/>
        </w:rPr>
        <w:t>3</w:t>
      </w:r>
      <w:r w:rsidR="00C426B8" w:rsidRPr="00515B53">
        <w:rPr>
          <w:color w:val="auto"/>
          <w:sz w:val="24"/>
          <w:szCs w:val="24"/>
        </w:rPr>
        <w:t xml:space="preserve"> of these </w:t>
      </w:r>
      <w:r w:rsidR="008E6920" w:rsidRPr="00515B53">
        <w:rPr>
          <w:color w:val="auto"/>
          <w:sz w:val="24"/>
          <w:szCs w:val="24"/>
        </w:rPr>
        <w:t xml:space="preserve">incidents </w:t>
      </w:r>
      <w:r w:rsidR="00223856" w:rsidRPr="00515B53">
        <w:rPr>
          <w:color w:val="auto"/>
          <w:sz w:val="24"/>
          <w:szCs w:val="24"/>
        </w:rPr>
        <w:t>led to the injured staff taking over 30 days off and this accounts for the increase in working days lost.</w:t>
      </w:r>
    </w:p>
    <w:p w14:paraId="5D8C01B1" w14:textId="77777777" w:rsidR="00307C39" w:rsidRPr="00515B53" w:rsidRDefault="00307C39" w:rsidP="00307C39">
      <w:pPr>
        <w:pStyle w:val="ListParagraph"/>
        <w:spacing w:after="200" w:line="276" w:lineRule="auto"/>
        <w:ind w:left="1148"/>
        <w:contextualSpacing/>
        <w:rPr>
          <w:color w:val="auto"/>
          <w:sz w:val="24"/>
          <w:szCs w:val="24"/>
        </w:rPr>
      </w:pPr>
    </w:p>
    <w:p w14:paraId="0DC8A566" w14:textId="5BF94265" w:rsidR="00CB6797" w:rsidRPr="00515B53" w:rsidRDefault="00CB6797" w:rsidP="00235FC4">
      <w:pPr>
        <w:pStyle w:val="ListParagraph"/>
        <w:numPr>
          <w:ilvl w:val="0"/>
          <w:numId w:val="7"/>
        </w:numPr>
        <w:spacing w:after="200" w:line="276" w:lineRule="auto"/>
        <w:contextualSpacing/>
        <w:rPr>
          <w:color w:val="auto"/>
          <w:sz w:val="24"/>
          <w:szCs w:val="24"/>
        </w:rPr>
      </w:pPr>
      <w:r w:rsidRPr="00515B53">
        <w:rPr>
          <w:color w:val="auto"/>
          <w:sz w:val="24"/>
          <w:szCs w:val="24"/>
        </w:rPr>
        <w:t xml:space="preserve">Academies, Voluntary Aided </w:t>
      </w:r>
      <w:r w:rsidR="006B46B6" w:rsidRPr="00515B53">
        <w:rPr>
          <w:color w:val="auto"/>
          <w:sz w:val="24"/>
          <w:szCs w:val="24"/>
        </w:rPr>
        <w:t>Schools</w:t>
      </w:r>
      <w:r w:rsidR="00307C39" w:rsidRPr="00515B53">
        <w:rPr>
          <w:color w:val="auto"/>
          <w:sz w:val="24"/>
          <w:szCs w:val="24"/>
        </w:rPr>
        <w:t xml:space="preserve"> do not report accident/incidents to the corporate health and safety team.</w:t>
      </w:r>
      <w:r w:rsidR="005655D7" w:rsidRPr="00515B53">
        <w:rPr>
          <w:color w:val="auto"/>
          <w:sz w:val="24"/>
          <w:szCs w:val="24"/>
        </w:rPr>
        <w:t xml:space="preserve"> </w:t>
      </w:r>
      <w:r w:rsidR="0081790D" w:rsidRPr="00515B53">
        <w:rPr>
          <w:color w:val="auto"/>
          <w:sz w:val="24"/>
          <w:szCs w:val="24"/>
        </w:rPr>
        <w:t>The</w:t>
      </w:r>
      <w:r w:rsidR="009F1409" w:rsidRPr="00515B53">
        <w:rPr>
          <w:color w:val="auto"/>
          <w:sz w:val="24"/>
          <w:szCs w:val="24"/>
        </w:rPr>
        <w:t>ir</w:t>
      </w:r>
      <w:r w:rsidR="0081790D" w:rsidRPr="00515B53">
        <w:rPr>
          <w:color w:val="auto"/>
          <w:sz w:val="24"/>
          <w:szCs w:val="24"/>
        </w:rPr>
        <w:t xml:space="preserve"> governing body has legal duty under the Health and Safety at Work etc. Act 1974</w:t>
      </w:r>
      <w:r w:rsidR="008603F6" w:rsidRPr="00515B53">
        <w:rPr>
          <w:color w:val="auto"/>
          <w:sz w:val="24"/>
          <w:szCs w:val="24"/>
        </w:rPr>
        <w:t xml:space="preserve"> </w:t>
      </w:r>
      <w:r w:rsidR="008603F6" w:rsidRPr="00515B53">
        <w:rPr>
          <w:rFonts w:eastAsia="Arial"/>
          <w:color w:val="auto"/>
          <w:sz w:val="24"/>
          <w:szCs w:val="24"/>
        </w:rPr>
        <w:t>to approve the strategic vision for the school, working in</w:t>
      </w:r>
      <w:r w:rsidR="008603F6" w:rsidRPr="00515B53">
        <w:rPr>
          <w:rFonts w:eastAsia="Arial"/>
          <w:color w:val="auto"/>
          <w:spacing w:val="1"/>
          <w:sz w:val="24"/>
          <w:szCs w:val="24"/>
        </w:rPr>
        <w:t xml:space="preserve"> </w:t>
      </w:r>
      <w:r w:rsidR="008603F6" w:rsidRPr="00515B53">
        <w:rPr>
          <w:rFonts w:eastAsia="Arial"/>
          <w:color w:val="auto"/>
          <w:sz w:val="24"/>
          <w:szCs w:val="24"/>
        </w:rPr>
        <w:t xml:space="preserve">partnership with the </w:t>
      </w:r>
      <w:r w:rsidR="00853053" w:rsidRPr="00515B53">
        <w:rPr>
          <w:rFonts w:eastAsia="Arial"/>
          <w:color w:val="auto"/>
          <w:sz w:val="24"/>
          <w:szCs w:val="24"/>
        </w:rPr>
        <w:t>h</w:t>
      </w:r>
      <w:r w:rsidR="008603F6" w:rsidRPr="00515B53">
        <w:rPr>
          <w:rFonts w:eastAsia="Arial"/>
          <w:color w:val="auto"/>
          <w:sz w:val="24"/>
          <w:szCs w:val="24"/>
        </w:rPr>
        <w:t xml:space="preserve">eadteacher and promoting continuous improvement in the performance </w:t>
      </w:r>
      <w:r w:rsidR="00E97BB4" w:rsidRPr="00515B53">
        <w:rPr>
          <w:rFonts w:eastAsia="Arial"/>
          <w:color w:val="auto"/>
          <w:sz w:val="24"/>
          <w:szCs w:val="24"/>
        </w:rPr>
        <w:t xml:space="preserve">of </w:t>
      </w:r>
      <w:r w:rsidR="00E97BB4" w:rsidRPr="00515B53">
        <w:rPr>
          <w:color w:val="auto"/>
        </w:rPr>
        <w:t>t</w:t>
      </w:r>
      <w:r w:rsidR="009F1409" w:rsidRPr="00515B53">
        <w:rPr>
          <w:color w:val="auto"/>
        </w:rPr>
        <w:t>he school</w:t>
      </w:r>
      <w:r w:rsidR="009F1409" w:rsidRPr="00515B53">
        <w:rPr>
          <w:rFonts w:eastAsia="Arial"/>
          <w:color w:val="auto"/>
          <w:sz w:val="24"/>
          <w:szCs w:val="24"/>
        </w:rPr>
        <w:t xml:space="preserve">’s </w:t>
      </w:r>
      <w:r w:rsidR="008603F6" w:rsidRPr="00515B53">
        <w:rPr>
          <w:rFonts w:eastAsia="Arial"/>
          <w:color w:val="auto"/>
          <w:sz w:val="24"/>
          <w:szCs w:val="24"/>
        </w:rPr>
        <w:t>health and safety</w:t>
      </w:r>
      <w:r w:rsidR="00853053" w:rsidRPr="00515B53">
        <w:rPr>
          <w:rFonts w:eastAsia="Arial"/>
          <w:color w:val="auto"/>
          <w:sz w:val="24"/>
          <w:szCs w:val="24"/>
        </w:rPr>
        <w:t>.</w:t>
      </w:r>
      <w:r w:rsidR="00ED3570" w:rsidRPr="00515B53">
        <w:rPr>
          <w:rFonts w:eastAsia="Arial"/>
          <w:color w:val="auto"/>
          <w:sz w:val="24"/>
          <w:szCs w:val="24"/>
        </w:rPr>
        <w:t xml:space="preserve"> </w:t>
      </w:r>
      <w:r w:rsidR="0041673A" w:rsidRPr="00515B53">
        <w:rPr>
          <w:color w:val="auto"/>
          <w:sz w:val="24"/>
          <w:szCs w:val="24"/>
        </w:rPr>
        <w:t xml:space="preserve">The accident/incident data </w:t>
      </w:r>
      <w:r w:rsidR="00C51D2B" w:rsidRPr="00515B53">
        <w:rPr>
          <w:color w:val="auto"/>
          <w:sz w:val="24"/>
          <w:szCs w:val="24"/>
        </w:rPr>
        <w:t xml:space="preserve">for schools </w:t>
      </w:r>
      <w:r w:rsidR="00935968" w:rsidRPr="00515B53">
        <w:rPr>
          <w:color w:val="auto"/>
          <w:sz w:val="24"/>
          <w:szCs w:val="24"/>
        </w:rPr>
        <w:t xml:space="preserve">is </w:t>
      </w:r>
      <w:r w:rsidR="00302D2C" w:rsidRPr="00515B53">
        <w:rPr>
          <w:color w:val="auto"/>
          <w:sz w:val="24"/>
          <w:szCs w:val="24"/>
        </w:rPr>
        <w:t>g</w:t>
      </w:r>
      <w:r w:rsidR="009F1409" w:rsidRPr="00515B53">
        <w:rPr>
          <w:color w:val="auto"/>
          <w:sz w:val="24"/>
          <w:szCs w:val="24"/>
        </w:rPr>
        <w:t>enerated</w:t>
      </w:r>
      <w:r w:rsidR="00302D2C" w:rsidRPr="00515B53">
        <w:rPr>
          <w:color w:val="auto"/>
          <w:sz w:val="24"/>
          <w:szCs w:val="24"/>
        </w:rPr>
        <w:t xml:space="preserve"> from the </w:t>
      </w:r>
      <w:r w:rsidR="006970B2" w:rsidRPr="00515B53">
        <w:rPr>
          <w:color w:val="auto"/>
          <w:sz w:val="24"/>
          <w:szCs w:val="24"/>
        </w:rPr>
        <w:t xml:space="preserve">incident reports on SHEAssure </w:t>
      </w:r>
      <w:r w:rsidR="00FC406D" w:rsidRPr="00515B53">
        <w:rPr>
          <w:color w:val="auto"/>
          <w:sz w:val="24"/>
          <w:szCs w:val="24"/>
        </w:rPr>
        <w:t xml:space="preserve">system </w:t>
      </w:r>
      <w:r w:rsidR="006970B2" w:rsidRPr="00515B53">
        <w:rPr>
          <w:color w:val="auto"/>
          <w:sz w:val="24"/>
          <w:szCs w:val="24"/>
        </w:rPr>
        <w:t>of c</w:t>
      </w:r>
      <w:r w:rsidR="00293975" w:rsidRPr="00515B53">
        <w:rPr>
          <w:color w:val="auto"/>
          <w:sz w:val="24"/>
          <w:szCs w:val="24"/>
        </w:rPr>
        <w:t xml:space="preserve">ommunity schools that have a service level agreement </w:t>
      </w:r>
      <w:r w:rsidR="00FC406D" w:rsidRPr="00515B53">
        <w:rPr>
          <w:color w:val="auto"/>
          <w:sz w:val="24"/>
          <w:szCs w:val="24"/>
        </w:rPr>
        <w:t>with the health and safety team.</w:t>
      </w:r>
    </w:p>
    <w:p w14:paraId="48F86553" w14:textId="77777777" w:rsidR="00BB2F99" w:rsidRPr="00515B53" w:rsidRDefault="00BB2F99" w:rsidP="00BB2F99">
      <w:pPr>
        <w:pStyle w:val="ListParagraph"/>
        <w:spacing w:after="200" w:line="276" w:lineRule="auto"/>
        <w:ind w:left="1148"/>
        <w:contextualSpacing/>
        <w:rPr>
          <w:color w:val="auto"/>
          <w:sz w:val="24"/>
          <w:szCs w:val="24"/>
        </w:rPr>
      </w:pPr>
    </w:p>
    <w:p w14:paraId="4378EAD7" w14:textId="5150BFC9" w:rsidR="005655D7" w:rsidRPr="00515B53" w:rsidRDefault="005655D7" w:rsidP="00ED3F4D">
      <w:pPr>
        <w:pStyle w:val="ListParagraph"/>
        <w:widowControl w:val="0"/>
        <w:numPr>
          <w:ilvl w:val="0"/>
          <w:numId w:val="7"/>
        </w:numPr>
        <w:autoSpaceDE w:val="0"/>
        <w:autoSpaceDN w:val="0"/>
        <w:ind w:right="1473"/>
        <w:rPr>
          <w:rFonts w:eastAsia="Arial"/>
          <w:color w:val="auto"/>
        </w:rPr>
      </w:pPr>
      <w:r w:rsidRPr="00515B53">
        <w:rPr>
          <w:rFonts w:eastAsia="Arial"/>
          <w:color w:val="auto"/>
          <w:sz w:val="24"/>
          <w:szCs w:val="24"/>
        </w:rPr>
        <w:t>The</w:t>
      </w:r>
      <w:r w:rsidR="00E97BB4" w:rsidRPr="00515B53">
        <w:rPr>
          <w:rFonts w:eastAsia="Arial"/>
          <w:color w:val="auto"/>
          <w:sz w:val="24"/>
          <w:szCs w:val="24"/>
        </w:rPr>
        <w:t>re are 33 community schools,</w:t>
      </w:r>
      <w:r w:rsidR="00140517" w:rsidRPr="00515B53">
        <w:rPr>
          <w:rFonts w:eastAsia="Arial"/>
          <w:color w:val="auto"/>
          <w:sz w:val="24"/>
          <w:szCs w:val="24"/>
        </w:rPr>
        <w:t xml:space="preserve"> </w:t>
      </w:r>
      <w:r w:rsidR="00D11C7D" w:rsidRPr="00515B53">
        <w:rPr>
          <w:rFonts w:eastAsia="Arial"/>
          <w:color w:val="auto"/>
          <w:sz w:val="24"/>
          <w:szCs w:val="24"/>
        </w:rPr>
        <w:t>21</w:t>
      </w:r>
      <w:r w:rsidR="004E20DD" w:rsidRPr="00515B53">
        <w:rPr>
          <w:rFonts w:eastAsia="Arial"/>
          <w:color w:val="auto"/>
          <w:sz w:val="24"/>
          <w:szCs w:val="24"/>
        </w:rPr>
        <w:t xml:space="preserve"> </w:t>
      </w:r>
      <w:r w:rsidR="00BA2294" w:rsidRPr="00515B53">
        <w:rPr>
          <w:rFonts w:eastAsia="Arial"/>
          <w:color w:val="auto"/>
          <w:sz w:val="24"/>
          <w:szCs w:val="24"/>
        </w:rPr>
        <w:t>of these schools are signed up to a service level agreement with the corporate health and safety team</w:t>
      </w:r>
      <w:r w:rsidR="009F1409" w:rsidRPr="00515B53">
        <w:rPr>
          <w:rFonts w:eastAsia="Arial"/>
          <w:color w:val="auto"/>
          <w:sz w:val="24"/>
          <w:szCs w:val="24"/>
        </w:rPr>
        <w:t>.</w:t>
      </w:r>
    </w:p>
    <w:p w14:paraId="0FF77CCE"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 xml:space="preserve">Background </w:t>
      </w:r>
    </w:p>
    <w:p w14:paraId="247BA728" w14:textId="77777777" w:rsidR="00A44B6F" w:rsidRPr="00A44B6F" w:rsidRDefault="00A44B6F" w:rsidP="00A44B6F">
      <w:pPr>
        <w:rPr>
          <w:rFonts w:cs="Arial"/>
          <w:szCs w:val="24"/>
        </w:rPr>
      </w:pPr>
    </w:p>
    <w:p w14:paraId="36C8657A" w14:textId="6BF66EAF" w:rsidR="00A44B6F" w:rsidRPr="00A44B6F" w:rsidRDefault="00500265" w:rsidP="00235FC4">
      <w:pPr>
        <w:pStyle w:val="ListParagraph"/>
        <w:numPr>
          <w:ilvl w:val="1"/>
          <w:numId w:val="8"/>
        </w:numPr>
        <w:spacing w:after="200" w:line="276" w:lineRule="auto"/>
        <w:contextualSpacing/>
        <w:rPr>
          <w:sz w:val="24"/>
          <w:szCs w:val="24"/>
        </w:rPr>
      </w:pPr>
      <w:r>
        <w:rPr>
          <w:sz w:val="24"/>
          <w:szCs w:val="24"/>
        </w:rPr>
        <w:t>This report details the</w:t>
      </w:r>
      <w:r w:rsidR="00A44B6F" w:rsidRPr="00A44B6F">
        <w:rPr>
          <w:sz w:val="24"/>
          <w:szCs w:val="24"/>
        </w:rPr>
        <w:t xml:space="preserve"> annual safety review</w:t>
      </w:r>
      <w:r w:rsidR="00675AE9">
        <w:rPr>
          <w:sz w:val="24"/>
          <w:szCs w:val="24"/>
        </w:rPr>
        <w:t xml:space="preserve"> of</w:t>
      </w:r>
      <w:r w:rsidR="00A44B6F" w:rsidRPr="00A44B6F">
        <w:rPr>
          <w:sz w:val="24"/>
          <w:szCs w:val="24"/>
        </w:rPr>
        <w:t xml:space="preserve"> health and safety performance to enable the Council to determine its effectiveness in managing risk and address any shortcomings.</w:t>
      </w:r>
    </w:p>
    <w:p w14:paraId="40E9B8C9" w14:textId="77777777" w:rsidR="00A44B6F" w:rsidRPr="00A44B6F" w:rsidRDefault="00A44B6F" w:rsidP="00A44B6F">
      <w:pPr>
        <w:rPr>
          <w:rFonts w:cs="Arial"/>
          <w:szCs w:val="24"/>
        </w:rPr>
      </w:pPr>
      <w:r w:rsidRPr="00A44B6F">
        <w:rPr>
          <w:rFonts w:cs="Arial"/>
          <w:szCs w:val="24"/>
        </w:rPr>
        <w:t xml:space="preserve">   </w:t>
      </w:r>
    </w:p>
    <w:p w14:paraId="6162CB16"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External Assurance</w:t>
      </w:r>
    </w:p>
    <w:p w14:paraId="2616038E" w14:textId="77777777" w:rsidR="00A44B6F" w:rsidRPr="00A44B6F" w:rsidRDefault="00A44B6F" w:rsidP="00A44B6F">
      <w:pPr>
        <w:rPr>
          <w:rFonts w:cs="Arial"/>
          <w:szCs w:val="24"/>
        </w:rPr>
      </w:pPr>
    </w:p>
    <w:p w14:paraId="35931C07" w14:textId="47758A3A"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In 2016 an </w:t>
      </w:r>
      <w:r w:rsidR="002C7EE5">
        <w:rPr>
          <w:sz w:val="24"/>
          <w:szCs w:val="24"/>
        </w:rPr>
        <w:t xml:space="preserve">external </w:t>
      </w:r>
      <w:r w:rsidRPr="00A44B6F">
        <w:rPr>
          <w:sz w:val="24"/>
          <w:szCs w:val="24"/>
        </w:rPr>
        <w:t>audit was conducted, leading to a full review of all aspects of Corporate Health &amp; Safety including the governance, resulting in an initial action plan that was taken to Corporate Strategic Board in 2017 and GARMSC in 2018.</w:t>
      </w:r>
    </w:p>
    <w:p w14:paraId="67A71048" w14:textId="1DADF660" w:rsidR="00A44B6F" w:rsidRPr="00A44B6F" w:rsidRDefault="00A44B6F" w:rsidP="00A44B6F">
      <w:pPr>
        <w:ind w:left="567"/>
        <w:rPr>
          <w:rFonts w:cs="Arial"/>
          <w:szCs w:val="24"/>
        </w:rPr>
      </w:pPr>
      <w:r w:rsidRPr="00A44B6F">
        <w:rPr>
          <w:rFonts w:cs="Arial"/>
          <w:szCs w:val="24"/>
        </w:rPr>
        <w:lastRenderedPageBreak/>
        <w:t xml:space="preserve">In January 2021, a new health and safety structure was developed to support the council and meet specific aims listed below. This will fulfil some of the areas highlighted by the </w:t>
      </w:r>
      <w:r w:rsidR="006B41A2">
        <w:rPr>
          <w:rFonts w:cs="Arial"/>
          <w:szCs w:val="24"/>
        </w:rPr>
        <w:t>external auditor</w:t>
      </w:r>
      <w:r w:rsidRPr="00A44B6F">
        <w:rPr>
          <w:rFonts w:cs="Arial"/>
          <w:szCs w:val="24"/>
        </w:rPr>
        <w:t xml:space="preserve"> in the 2016 audit.</w:t>
      </w:r>
    </w:p>
    <w:p w14:paraId="0F288EE6" w14:textId="77777777" w:rsidR="00A44B6F" w:rsidRPr="00A44B6F" w:rsidRDefault="00A44B6F" w:rsidP="00235FC4">
      <w:pPr>
        <w:pStyle w:val="ListParagraph"/>
        <w:numPr>
          <w:ilvl w:val="0"/>
          <w:numId w:val="10"/>
        </w:numPr>
        <w:spacing w:after="200" w:line="276" w:lineRule="auto"/>
        <w:contextualSpacing/>
        <w:rPr>
          <w:sz w:val="24"/>
          <w:szCs w:val="24"/>
        </w:rPr>
      </w:pPr>
      <w:r w:rsidRPr="00A44B6F">
        <w:rPr>
          <w:sz w:val="24"/>
          <w:szCs w:val="24"/>
        </w:rPr>
        <w:t xml:space="preserve">To ensure future service is robust, fit-for-purpose, high calibre team </w:t>
      </w:r>
    </w:p>
    <w:p w14:paraId="21FEC0E2" w14:textId="2458D15C" w:rsidR="00A44B6F" w:rsidRPr="00A44B6F" w:rsidRDefault="00A44B6F" w:rsidP="00235FC4">
      <w:pPr>
        <w:pStyle w:val="ListParagraph"/>
        <w:numPr>
          <w:ilvl w:val="0"/>
          <w:numId w:val="10"/>
        </w:numPr>
        <w:spacing w:after="200" w:line="276" w:lineRule="auto"/>
        <w:contextualSpacing/>
        <w:rPr>
          <w:sz w:val="24"/>
          <w:szCs w:val="24"/>
        </w:rPr>
      </w:pPr>
      <w:r w:rsidRPr="00A44B6F">
        <w:rPr>
          <w:sz w:val="24"/>
          <w:szCs w:val="24"/>
        </w:rPr>
        <w:t xml:space="preserve">Integrate </w:t>
      </w:r>
      <w:r w:rsidR="006B41A2">
        <w:rPr>
          <w:sz w:val="24"/>
          <w:szCs w:val="24"/>
        </w:rPr>
        <w:t xml:space="preserve">all </w:t>
      </w:r>
      <w:r w:rsidRPr="00A44B6F">
        <w:rPr>
          <w:sz w:val="24"/>
          <w:szCs w:val="24"/>
        </w:rPr>
        <w:t>H&amp;S functions into single corporate H&amp;S function (CH&amp;S)</w:t>
      </w:r>
    </w:p>
    <w:p w14:paraId="453A61D6" w14:textId="275D4096" w:rsidR="00A44B6F" w:rsidRPr="00A44B6F" w:rsidRDefault="00A44B6F" w:rsidP="00235FC4">
      <w:pPr>
        <w:pStyle w:val="ListParagraph"/>
        <w:numPr>
          <w:ilvl w:val="0"/>
          <w:numId w:val="10"/>
        </w:numPr>
        <w:spacing w:after="200" w:line="276" w:lineRule="auto"/>
        <w:contextualSpacing/>
        <w:rPr>
          <w:sz w:val="24"/>
          <w:szCs w:val="24"/>
        </w:rPr>
      </w:pPr>
      <w:r w:rsidRPr="00A44B6F">
        <w:rPr>
          <w:sz w:val="24"/>
          <w:szCs w:val="24"/>
        </w:rPr>
        <w:t xml:space="preserve">CH&amp;S to be part of Corporate </w:t>
      </w:r>
      <w:r w:rsidR="00496276">
        <w:rPr>
          <w:sz w:val="24"/>
          <w:szCs w:val="24"/>
        </w:rPr>
        <w:t>Resources</w:t>
      </w:r>
      <w:r w:rsidRPr="00A44B6F">
        <w:rPr>
          <w:sz w:val="24"/>
          <w:szCs w:val="24"/>
        </w:rPr>
        <w:t xml:space="preserve"> Directorate – HR and OD</w:t>
      </w:r>
    </w:p>
    <w:p w14:paraId="6BC8305F" w14:textId="77777777" w:rsidR="00A44B6F" w:rsidRPr="00A44B6F" w:rsidRDefault="00A44B6F" w:rsidP="00235FC4">
      <w:pPr>
        <w:pStyle w:val="ListParagraph"/>
        <w:numPr>
          <w:ilvl w:val="0"/>
          <w:numId w:val="10"/>
        </w:numPr>
        <w:spacing w:after="200" w:line="276" w:lineRule="auto"/>
        <w:contextualSpacing/>
        <w:rPr>
          <w:sz w:val="24"/>
          <w:szCs w:val="24"/>
        </w:rPr>
      </w:pPr>
      <w:r w:rsidRPr="00A44B6F">
        <w:rPr>
          <w:sz w:val="24"/>
          <w:szCs w:val="24"/>
        </w:rPr>
        <w:t>New job profiles with essential professional qualifications and credentials</w:t>
      </w:r>
    </w:p>
    <w:p w14:paraId="79F4A059" w14:textId="77777777" w:rsidR="00A44B6F" w:rsidRPr="00A44B6F" w:rsidRDefault="00A44B6F" w:rsidP="00A44B6F">
      <w:pPr>
        <w:rPr>
          <w:rFonts w:cs="Arial"/>
          <w:szCs w:val="24"/>
        </w:rPr>
      </w:pPr>
    </w:p>
    <w:p w14:paraId="38B86FA4"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Improvement Plan</w:t>
      </w:r>
    </w:p>
    <w:p w14:paraId="169FC36B" w14:textId="77777777" w:rsidR="00A44B6F" w:rsidRPr="00A44B6F" w:rsidRDefault="00A44B6F" w:rsidP="00A44B6F">
      <w:pPr>
        <w:rPr>
          <w:rFonts w:cs="Arial"/>
          <w:szCs w:val="24"/>
        </w:rPr>
      </w:pPr>
    </w:p>
    <w:p w14:paraId="0A189560" w14:textId="1B5C1241"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Following the completion of the </w:t>
      </w:r>
      <w:r w:rsidR="009E4FC2">
        <w:rPr>
          <w:sz w:val="24"/>
          <w:szCs w:val="24"/>
        </w:rPr>
        <w:t xml:space="preserve">external </w:t>
      </w:r>
      <w:r w:rsidRPr="00A44B6F">
        <w:rPr>
          <w:sz w:val="24"/>
          <w:szCs w:val="24"/>
        </w:rPr>
        <w:t xml:space="preserve">audit in January to March 2016, </w:t>
      </w:r>
      <w:r w:rsidR="009E4FC2">
        <w:rPr>
          <w:sz w:val="24"/>
          <w:szCs w:val="24"/>
        </w:rPr>
        <w:t>series of actions were approved</w:t>
      </w:r>
      <w:r w:rsidR="00E41FD5">
        <w:rPr>
          <w:sz w:val="24"/>
          <w:szCs w:val="24"/>
        </w:rPr>
        <w:t xml:space="preserve"> </w:t>
      </w:r>
      <w:r w:rsidRPr="00A44B6F">
        <w:rPr>
          <w:sz w:val="24"/>
          <w:szCs w:val="24"/>
        </w:rPr>
        <w:t>by Corporate Strategic Board in September 2017 and Governance, Audit and Risk Management Committee (GARMSC) in October 2017</w:t>
      </w:r>
      <w:r w:rsidR="00410DCB">
        <w:rPr>
          <w:sz w:val="24"/>
          <w:szCs w:val="24"/>
        </w:rPr>
        <w:t>.Subsequently,</w:t>
      </w:r>
      <w:r w:rsidR="00651F02">
        <w:rPr>
          <w:sz w:val="24"/>
          <w:szCs w:val="24"/>
        </w:rPr>
        <w:t xml:space="preserve"> in 2019, </w:t>
      </w:r>
      <w:r w:rsidRPr="00A44B6F">
        <w:rPr>
          <w:sz w:val="24"/>
          <w:szCs w:val="24"/>
        </w:rPr>
        <w:t>a 3 year strategy document including Corporate health and safety plan was produced setting out the aims and objectives for the council.</w:t>
      </w:r>
    </w:p>
    <w:p w14:paraId="6C272B82" w14:textId="77777777" w:rsidR="00A44B6F" w:rsidRPr="00A44B6F" w:rsidRDefault="00A44B6F" w:rsidP="00A44B6F">
      <w:pPr>
        <w:pStyle w:val="ListParagraph"/>
        <w:ind w:left="624"/>
        <w:rPr>
          <w:sz w:val="24"/>
          <w:szCs w:val="24"/>
        </w:rPr>
      </w:pPr>
    </w:p>
    <w:p w14:paraId="35BD1DCD" w14:textId="403124FC"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 action plan is underway and monitored by the Corporate Health &amp; Safety Board that meets on a monthly basis to ensure implementation. Focus is on transparency and ensuring all are aware of their responsibilities and </w:t>
      </w:r>
      <w:r w:rsidR="00C76C8B">
        <w:rPr>
          <w:sz w:val="24"/>
          <w:szCs w:val="24"/>
        </w:rPr>
        <w:t xml:space="preserve">that effective </w:t>
      </w:r>
      <w:r w:rsidRPr="00A44B6F">
        <w:rPr>
          <w:sz w:val="24"/>
          <w:szCs w:val="24"/>
        </w:rPr>
        <w:t>governance is in place.</w:t>
      </w:r>
    </w:p>
    <w:p w14:paraId="332D19D0" w14:textId="77777777" w:rsidR="00A44B6F" w:rsidRPr="00A44B6F" w:rsidRDefault="00A44B6F" w:rsidP="00A44B6F">
      <w:pPr>
        <w:pStyle w:val="ListParagraph"/>
        <w:rPr>
          <w:sz w:val="24"/>
          <w:szCs w:val="24"/>
        </w:rPr>
      </w:pPr>
    </w:p>
    <w:p w14:paraId="64442052"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As part of this, and in line with legislative requirements, the Health &amp; Safety Policy for the Council has been refreshed and updated, and is included in Appendix 6</w:t>
      </w:r>
    </w:p>
    <w:p w14:paraId="2498C8E0" w14:textId="77777777" w:rsidR="00A44B6F" w:rsidRPr="00A44B6F" w:rsidRDefault="00A44B6F" w:rsidP="00A44B6F">
      <w:pPr>
        <w:pStyle w:val="ListParagraph"/>
        <w:rPr>
          <w:sz w:val="24"/>
          <w:szCs w:val="24"/>
        </w:rPr>
      </w:pPr>
    </w:p>
    <w:p w14:paraId="145F001C"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High priority will be placed on outstanding actions from the corporate health&amp;safety management plan, ensuring they are implemented.</w:t>
      </w:r>
    </w:p>
    <w:p w14:paraId="1B93F7A2" w14:textId="77777777" w:rsidR="00A44B6F" w:rsidRPr="00A44B6F" w:rsidRDefault="00A44B6F" w:rsidP="00A44B6F">
      <w:pPr>
        <w:pStyle w:val="ListParagraph"/>
        <w:ind w:left="624"/>
        <w:rPr>
          <w:sz w:val="24"/>
          <w:szCs w:val="24"/>
        </w:rPr>
      </w:pPr>
    </w:p>
    <w:p w14:paraId="168FC3F1" w14:textId="77777777" w:rsidR="00A44B6F" w:rsidRPr="00A44B6F" w:rsidRDefault="00A44B6F" w:rsidP="00235FC4">
      <w:pPr>
        <w:pStyle w:val="ListParagraph"/>
        <w:numPr>
          <w:ilvl w:val="1"/>
          <w:numId w:val="11"/>
        </w:numPr>
        <w:spacing w:after="200" w:line="276" w:lineRule="auto"/>
        <w:contextualSpacing/>
        <w:rPr>
          <w:sz w:val="24"/>
          <w:szCs w:val="24"/>
        </w:rPr>
      </w:pPr>
      <w:r w:rsidRPr="00A44B6F">
        <w:rPr>
          <w:sz w:val="24"/>
          <w:szCs w:val="24"/>
        </w:rPr>
        <w:t>Management self-audits</w:t>
      </w:r>
    </w:p>
    <w:p w14:paraId="245CAFF9" w14:textId="77777777" w:rsidR="00A44B6F" w:rsidRPr="00A44B6F" w:rsidRDefault="00A44B6F" w:rsidP="00235FC4">
      <w:pPr>
        <w:pStyle w:val="ListParagraph"/>
        <w:numPr>
          <w:ilvl w:val="1"/>
          <w:numId w:val="11"/>
        </w:numPr>
        <w:spacing w:after="200" w:line="276" w:lineRule="auto"/>
        <w:contextualSpacing/>
        <w:rPr>
          <w:sz w:val="24"/>
          <w:szCs w:val="24"/>
        </w:rPr>
      </w:pPr>
      <w:r w:rsidRPr="00A44B6F">
        <w:rPr>
          <w:sz w:val="24"/>
          <w:szCs w:val="24"/>
        </w:rPr>
        <w:t>Introduction to incident investigation course for first line managers</w:t>
      </w:r>
    </w:p>
    <w:p w14:paraId="12D79882" w14:textId="561CA3F3" w:rsidR="00A44B6F" w:rsidRPr="00A44B6F" w:rsidRDefault="00A44B6F" w:rsidP="00235FC4">
      <w:pPr>
        <w:pStyle w:val="ListParagraph"/>
        <w:numPr>
          <w:ilvl w:val="1"/>
          <w:numId w:val="11"/>
        </w:numPr>
        <w:spacing w:after="200" w:line="276" w:lineRule="auto"/>
        <w:contextualSpacing/>
        <w:rPr>
          <w:sz w:val="24"/>
          <w:szCs w:val="24"/>
        </w:rPr>
      </w:pPr>
      <w:r w:rsidRPr="00A44B6F">
        <w:rPr>
          <w:sz w:val="24"/>
          <w:szCs w:val="24"/>
        </w:rPr>
        <w:t>Fire safety audits of schools</w:t>
      </w:r>
      <w:r w:rsidR="00FD1D39">
        <w:rPr>
          <w:sz w:val="24"/>
          <w:szCs w:val="24"/>
        </w:rPr>
        <w:t xml:space="preserve">- To establish </w:t>
      </w:r>
      <w:r w:rsidR="00360753">
        <w:rPr>
          <w:sz w:val="24"/>
          <w:szCs w:val="24"/>
        </w:rPr>
        <w:t>schools’</w:t>
      </w:r>
      <w:r w:rsidR="00FD1D39">
        <w:rPr>
          <w:sz w:val="24"/>
          <w:szCs w:val="24"/>
        </w:rPr>
        <w:t xml:space="preserve"> compliance with the health and safety legislations</w:t>
      </w:r>
    </w:p>
    <w:p w14:paraId="74027DC7" w14:textId="77777777" w:rsidR="00A44B6F" w:rsidRPr="00A44B6F" w:rsidRDefault="00A44B6F" w:rsidP="00A44B6F">
      <w:pPr>
        <w:rPr>
          <w:rFonts w:cs="Arial"/>
          <w:szCs w:val="24"/>
        </w:rPr>
      </w:pPr>
    </w:p>
    <w:p w14:paraId="1EA0313C"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Health and Safety Policy and Guidance</w:t>
      </w:r>
    </w:p>
    <w:p w14:paraId="028D7AAE" w14:textId="77777777" w:rsidR="00A44B6F" w:rsidRPr="00A44B6F" w:rsidRDefault="00A44B6F" w:rsidP="00A44B6F">
      <w:pPr>
        <w:rPr>
          <w:rFonts w:cs="Arial"/>
          <w:szCs w:val="24"/>
        </w:rPr>
      </w:pPr>
    </w:p>
    <w:p w14:paraId="08A81B50"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A review of existing policies and codes of practice was undertaken this year, including the overarching health and safety policy which was signed off by the Council Leader and Chief Executive. This is to ensure Harrow Council meets its obligations under the Health and Safety at Work Act (HASAWA)1974.</w:t>
      </w:r>
    </w:p>
    <w:p w14:paraId="342C8516" w14:textId="77777777" w:rsidR="00A44B6F" w:rsidRPr="00A44B6F" w:rsidRDefault="00A44B6F" w:rsidP="00A44B6F">
      <w:pPr>
        <w:ind w:firstLine="720"/>
        <w:rPr>
          <w:rFonts w:cs="Arial"/>
          <w:szCs w:val="24"/>
        </w:rPr>
      </w:pPr>
    </w:p>
    <w:p w14:paraId="2AFA703B"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 following documents were reviewed. </w:t>
      </w:r>
    </w:p>
    <w:p w14:paraId="64B04A74"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Asbestos policy</w:t>
      </w:r>
    </w:p>
    <w:p w14:paraId="5A25437B"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First aid code of practice</w:t>
      </w:r>
    </w:p>
    <w:p w14:paraId="629AA717"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Eye care procedure</w:t>
      </w:r>
    </w:p>
    <w:p w14:paraId="6208FC4A"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lastRenderedPageBreak/>
        <w:t>Lone working policy</w:t>
      </w:r>
    </w:p>
    <w:p w14:paraId="0DC3820C"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Health&amp;Safety Policy</w:t>
      </w:r>
    </w:p>
    <w:p w14:paraId="2060ADB3"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H&amp;S Handbook</w:t>
      </w:r>
    </w:p>
    <w:p w14:paraId="37F46D5E"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Accident Reporting Code of practice</w:t>
      </w:r>
    </w:p>
    <w:p w14:paraId="3714719C" w14:textId="77777777" w:rsidR="00A44B6F" w:rsidRPr="00A44B6F" w:rsidRDefault="00A44B6F" w:rsidP="00235FC4">
      <w:pPr>
        <w:pStyle w:val="ListParagraph"/>
        <w:numPr>
          <w:ilvl w:val="0"/>
          <w:numId w:val="9"/>
        </w:numPr>
        <w:spacing w:after="200" w:line="276" w:lineRule="auto"/>
        <w:contextualSpacing/>
        <w:rPr>
          <w:sz w:val="24"/>
          <w:szCs w:val="24"/>
        </w:rPr>
      </w:pPr>
      <w:r w:rsidRPr="00A44B6F">
        <w:rPr>
          <w:sz w:val="24"/>
          <w:szCs w:val="24"/>
        </w:rPr>
        <w:t>Accident/Incident Investigation Policy-Under Review</w:t>
      </w:r>
    </w:p>
    <w:p w14:paraId="26574BEF" w14:textId="77777777" w:rsidR="00A44B6F" w:rsidRPr="00A44B6F" w:rsidRDefault="00A44B6F" w:rsidP="00A44B6F">
      <w:pPr>
        <w:pStyle w:val="ListParagraph"/>
        <w:rPr>
          <w:sz w:val="24"/>
          <w:szCs w:val="24"/>
        </w:rPr>
      </w:pPr>
    </w:p>
    <w:p w14:paraId="1D4F7520" w14:textId="77777777" w:rsidR="00A44B6F" w:rsidRPr="00A44B6F" w:rsidRDefault="00A44B6F" w:rsidP="00A44B6F">
      <w:pPr>
        <w:rPr>
          <w:rFonts w:cs="Arial"/>
          <w:szCs w:val="24"/>
        </w:rPr>
      </w:pPr>
    </w:p>
    <w:p w14:paraId="0C4D086C" w14:textId="77777777" w:rsidR="00A44B6F" w:rsidRPr="00A44B6F" w:rsidRDefault="00A44B6F" w:rsidP="00A44B6F">
      <w:pPr>
        <w:rPr>
          <w:rFonts w:cs="Arial"/>
          <w:szCs w:val="24"/>
        </w:rPr>
      </w:pPr>
    </w:p>
    <w:p w14:paraId="0248C8C4" w14:textId="77777777" w:rsidR="00A44B6F" w:rsidRPr="00A810C2" w:rsidRDefault="00A44B6F" w:rsidP="00A44B6F">
      <w:pPr>
        <w:rPr>
          <w:rFonts w:eastAsiaTheme="majorEastAsia" w:cs="Arial"/>
          <w:b/>
          <w:bCs/>
          <w:sz w:val="28"/>
          <w:szCs w:val="28"/>
        </w:rPr>
      </w:pPr>
      <w:r w:rsidRPr="00A810C2">
        <w:rPr>
          <w:rFonts w:eastAsiaTheme="majorEastAsia" w:cs="Arial"/>
          <w:b/>
          <w:bCs/>
          <w:sz w:val="28"/>
          <w:szCs w:val="28"/>
        </w:rPr>
        <w:t>Health and Safety Groups</w:t>
      </w:r>
    </w:p>
    <w:p w14:paraId="3D4ABD27" w14:textId="77777777" w:rsidR="00A44B6F" w:rsidRPr="00A44B6F" w:rsidRDefault="00A44B6F" w:rsidP="00A44B6F">
      <w:pPr>
        <w:rPr>
          <w:rFonts w:cs="Arial"/>
          <w:szCs w:val="24"/>
        </w:rPr>
      </w:pPr>
    </w:p>
    <w:p w14:paraId="7747529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Due to the Covid-19 pandemic, there were very little face-to-face Health and Safety meetings. Corporate Health and Safety Board (CHSB) still continued to hold meetings on Microsoft Teams.</w:t>
      </w:r>
    </w:p>
    <w:p w14:paraId="063952E4" w14:textId="77777777" w:rsidR="00A44B6F" w:rsidRPr="00A44B6F" w:rsidRDefault="00A44B6F" w:rsidP="00A44B6F">
      <w:pPr>
        <w:rPr>
          <w:rFonts w:cs="Arial"/>
          <w:szCs w:val="24"/>
        </w:rPr>
      </w:pPr>
    </w:p>
    <w:p w14:paraId="602DA00F"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Safety Culture</w:t>
      </w:r>
    </w:p>
    <w:p w14:paraId="5162583C" w14:textId="77777777" w:rsidR="00A44B6F" w:rsidRPr="00A44B6F" w:rsidRDefault="00A44B6F" w:rsidP="00A44B6F">
      <w:pPr>
        <w:rPr>
          <w:rFonts w:cs="Arial"/>
          <w:szCs w:val="24"/>
        </w:rPr>
      </w:pPr>
    </w:p>
    <w:p w14:paraId="44DFC825" w14:textId="29FD161A" w:rsidR="00A44B6F" w:rsidRDefault="00FD1D39" w:rsidP="00235FC4">
      <w:pPr>
        <w:pStyle w:val="ListParagraph"/>
        <w:numPr>
          <w:ilvl w:val="1"/>
          <w:numId w:val="8"/>
        </w:numPr>
        <w:spacing w:after="200" w:line="276" w:lineRule="auto"/>
        <w:contextualSpacing/>
        <w:rPr>
          <w:sz w:val="24"/>
          <w:szCs w:val="24"/>
        </w:rPr>
      </w:pPr>
      <w:bookmarkStart w:id="2" w:name="_Hlk73940771"/>
      <w:r>
        <w:rPr>
          <w:sz w:val="24"/>
          <w:szCs w:val="24"/>
        </w:rPr>
        <w:t>Due to the pandemic,</w:t>
      </w:r>
      <w:r w:rsidR="00224677">
        <w:rPr>
          <w:sz w:val="24"/>
          <w:szCs w:val="24"/>
        </w:rPr>
        <w:t xml:space="preserve"> </w:t>
      </w:r>
      <w:r>
        <w:rPr>
          <w:sz w:val="24"/>
          <w:szCs w:val="24"/>
        </w:rPr>
        <w:t>s</w:t>
      </w:r>
      <w:r w:rsidR="00A44B6F" w:rsidRPr="00A44B6F">
        <w:rPr>
          <w:sz w:val="24"/>
          <w:szCs w:val="24"/>
        </w:rPr>
        <w:t xml:space="preserve">afety Circles have not been held across </w:t>
      </w:r>
      <w:r w:rsidR="00224677">
        <w:rPr>
          <w:sz w:val="24"/>
          <w:szCs w:val="24"/>
        </w:rPr>
        <w:t xml:space="preserve">all </w:t>
      </w:r>
      <w:r w:rsidR="00A44B6F" w:rsidRPr="00A44B6F">
        <w:rPr>
          <w:sz w:val="24"/>
          <w:szCs w:val="24"/>
        </w:rPr>
        <w:t xml:space="preserve">the directorates. </w:t>
      </w:r>
      <w:r w:rsidR="00224677">
        <w:rPr>
          <w:sz w:val="24"/>
          <w:szCs w:val="24"/>
        </w:rPr>
        <w:t xml:space="preserve">During the </w:t>
      </w:r>
      <w:r w:rsidR="00A44B6F" w:rsidRPr="00A44B6F">
        <w:rPr>
          <w:sz w:val="24"/>
          <w:szCs w:val="24"/>
        </w:rPr>
        <w:t xml:space="preserve">Covid pandemic safety concerns have been centred around adjustments in </w:t>
      </w:r>
      <w:r w:rsidR="00BD2DC0">
        <w:rPr>
          <w:sz w:val="24"/>
          <w:szCs w:val="24"/>
        </w:rPr>
        <w:t xml:space="preserve">many staff </w:t>
      </w:r>
      <w:r w:rsidR="00A44B6F" w:rsidRPr="00A44B6F">
        <w:rPr>
          <w:sz w:val="24"/>
          <w:szCs w:val="24"/>
        </w:rPr>
        <w:t xml:space="preserve">working from home or ensuring safe work with citizens. Safety circles </w:t>
      </w:r>
      <w:r w:rsidR="00BD2DC0">
        <w:rPr>
          <w:sz w:val="24"/>
          <w:szCs w:val="24"/>
        </w:rPr>
        <w:t>have now restarted in some directorates</w:t>
      </w:r>
      <w:r w:rsidR="000570B9">
        <w:rPr>
          <w:sz w:val="24"/>
          <w:szCs w:val="24"/>
        </w:rPr>
        <w:t xml:space="preserve"> however, this </w:t>
      </w:r>
      <w:r w:rsidR="00A44B6F" w:rsidRPr="00A44B6F">
        <w:rPr>
          <w:sz w:val="24"/>
          <w:szCs w:val="24"/>
        </w:rPr>
        <w:t>will need to be looked at again and modified to meet the current climate.</w:t>
      </w:r>
    </w:p>
    <w:p w14:paraId="6D45B471" w14:textId="77777777" w:rsidR="00F12358" w:rsidRDefault="00F12358" w:rsidP="00F12358">
      <w:pPr>
        <w:pStyle w:val="ListParagraph"/>
        <w:spacing w:after="200" w:line="276" w:lineRule="auto"/>
        <w:ind w:left="624"/>
        <w:contextualSpacing/>
        <w:rPr>
          <w:sz w:val="24"/>
          <w:szCs w:val="24"/>
        </w:rPr>
      </w:pPr>
    </w:p>
    <w:p w14:paraId="13D23672" w14:textId="6E41D25F" w:rsidR="00256DB5" w:rsidRPr="00515B53" w:rsidRDefault="00DE7350" w:rsidP="00235FC4">
      <w:pPr>
        <w:pStyle w:val="ListParagraph"/>
        <w:numPr>
          <w:ilvl w:val="1"/>
          <w:numId w:val="8"/>
        </w:numPr>
        <w:spacing w:after="200" w:line="276" w:lineRule="auto"/>
        <w:contextualSpacing/>
        <w:rPr>
          <w:color w:val="auto"/>
          <w:sz w:val="24"/>
          <w:szCs w:val="24"/>
        </w:rPr>
      </w:pPr>
      <w:r w:rsidRPr="00515B53">
        <w:rPr>
          <w:color w:val="auto"/>
          <w:sz w:val="24"/>
          <w:szCs w:val="24"/>
        </w:rPr>
        <w:t>Post pandemic</w:t>
      </w:r>
      <w:r w:rsidR="005B28FE" w:rsidRPr="00515B53">
        <w:rPr>
          <w:color w:val="auto"/>
          <w:sz w:val="24"/>
          <w:szCs w:val="24"/>
        </w:rPr>
        <w:t xml:space="preserve"> and with the </w:t>
      </w:r>
      <w:r w:rsidR="00B81DCA" w:rsidRPr="00515B53">
        <w:rPr>
          <w:color w:val="auto"/>
          <w:sz w:val="24"/>
          <w:szCs w:val="24"/>
        </w:rPr>
        <w:t>council’s</w:t>
      </w:r>
      <w:r w:rsidR="005B28FE" w:rsidRPr="00515B53">
        <w:rPr>
          <w:color w:val="auto"/>
          <w:sz w:val="24"/>
          <w:szCs w:val="24"/>
        </w:rPr>
        <w:t xml:space="preserve"> introduction of agile working,</w:t>
      </w:r>
      <w:r w:rsidR="00262287" w:rsidRPr="00515B53">
        <w:rPr>
          <w:color w:val="auto"/>
          <w:sz w:val="24"/>
          <w:szCs w:val="24"/>
        </w:rPr>
        <w:t xml:space="preserve"> </w:t>
      </w:r>
      <w:r w:rsidR="00BF37D3" w:rsidRPr="00515B53">
        <w:rPr>
          <w:color w:val="auto"/>
          <w:sz w:val="24"/>
          <w:szCs w:val="24"/>
        </w:rPr>
        <w:t xml:space="preserve">the way </w:t>
      </w:r>
      <w:r w:rsidR="00262287" w:rsidRPr="00515B53">
        <w:rPr>
          <w:color w:val="auto"/>
          <w:sz w:val="24"/>
          <w:szCs w:val="24"/>
        </w:rPr>
        <w:t>h</w:t>
      </w:r>
      <w:r w:rsidR="00BF37D3" w:rsidRPr="00515B53">
        <w:rPr>
          <w:color w:val="auto"/>
          <w:sz w:val="24"/>
          <w:szCs w:val="24"/>
        </w:rPr>
        <w:t>ealth and safety is managed with</w:t>
      </w:r>
      <w:r w:rsidR="000E0A95" w:rsidRPr="00515B53">
        <w:rPr>
          <w:color w:val="auto"/>
          <w:sz w:val="24"/>
          <w:szCs w:val="24"/>
        </w:rPr>
        <w:t>in off</w:t>
      </w:r>
      <w:r w:rsidR="008925C5" w:rsidRPr="00515B53">
        <w:rPr>
          <w:color w:val="auto"/>
          <w:sz w:val="24"/>
          <w:szCs w:val="24"/>
        </w:rPr>
        <w:t xml:space="preserve">ice based teams will </w:t>
      </w:r>
      <w:r w:rsidR="00B81DCA" w:rsidRPr="00515B53">
        <w:rPr>
          <w:color w:val="auto"/>
          <w:sz w:val="24"/>
          <w:szCs w:val="24"/>
        </w:rPr>
        <w:t>c</w:t>
      </w:r>
      <w:r w:rsidR="008925C5" w:rsidRPr="00515B53">
        <w:rPr>
          <w:color w:val="auto"/>
          <w:sz w:val="24"/>
          <w:szCs w:val="24"/>
        </w:rPr>
        <w:t>hange</w:t>
      </w:r>
      <w:r w:rsidR="00306C45" w:rsidRPr="00515B53">
        <w:rPr>
          <w:color w:val="auto"/>
          <w:sz w:val="24"/>
          <w:szCs w:val="24"/>
        </w:rPr>
        <w:t xml:space="preserve">. As most </w:t>
      </w:r>
      <w:r w:rsidR="00B81DCA" w:rsidRPr="00515B53">
        <w:rPr>
          <w:color w:val="auto"/>
          <w:sz w:val="24"/>
          <w:szCs w:val="24"/>
        </w:rPr>
        <w:t>office-based</w:t>
      </w:r>
      <w:r w:rsidR="00306C45" w:rsidRPr="00515B53">
        <w:rPr>
          <w:color w:val="auto"/>
          <w:sz w:val="24"/>
          <w:szCs w:val="24"/>
        </w:rPr>
        <w:t xml:space="preserve"> teams will not have designated areas of buildings</w:t>
      </w:r>
      <w:r w:rsidR="00B81DCA" w:rsidRPr="00515B53">
        <w:rPr>
          <w:color w:val="auto"/>
          <w:sz w:val="24"/>
          <w:szCs w:val="24"/>
        </w:rPr>
        <w:t>,</w:t>
      </w:r>
      <w:r w:rsidR="00306C45" w:rsidRPr="00515B53">
        <w:rPr>
          <w:color w:val="auto"/>
          <w:sz w:val="24"/>
          <w:szCs w:val="24"/>
        </w:rPr>
        <w:t xml:space="preserve"> the H&amp;S of these areas will become a more central responsibility</w:t>
      </w:r>
      <w:r w:rsidR="00593A48" w:rsidRPr="00515B53">
        <w:rPr>
          <w:color w:val="auto"/>
          <w:sz w:val="24"/>
          <w:szCs w:val="24"/>
        </w:rPr>
        <w:t>.</w:t>
      </w:r>
      <w:r w:rsidR="00306C45" w:rsidRPr="00515B53">
        <w:rPr>
          <w:color w:val="auto"/>
          <w:sz w:val="24"/>
          <w:szCs w:val="24"/>
        </w:rPr>
        <w:t xml:space="preserve"> </w:t>
      </w:r>
      <w:r w:rsidR="00593A48" w:rsidRPr="00515B53">
        <w:rPr>
          <w:color w:val="auto"/>
          <w:sz w:val="24"/>
          <w:szCs w:val="24"/>
        </w:rPr>
        <w:t>F</w:t>
      </w:r>
      <w:r w:rsidR="00306C45" w:rsidRPr="00515B53">
        <w:rPr>
          <w:color w:val="auto"/>
          <w:sz w:val="24"/>
          <w:szCs w:val="24"/>
        </w:rPr>
        <w:t>or example</w:t>
      </w:r>
      <w:r w:rsidR="00593A48" w:rsidRPr="00515B53">
        <w:rPr>
          <w:color w:val="auto"/>
          <w:sz w:val="24"/>
          <w:szCs w:val="24"/>
        </w:rPr>
        <w:t>,</w:t>
      </w:r>
      <w:r w:rsidR="00306C45" w:rsidRPr="00515B53">
        <w:rPr>
          <w:color w:val="auto"/>
          <w:sz w:val="24"/>
          <w:szCs w:val="24"/>
        </w:rPr>
        <w:t xml:space="preserve"> ensuring Fire Marshalls and First Aiders are available and trip hazards are mitigated against. </w:t>
      </w:r>
      <w:r w:rsidR="00B81DCA" w:rsidRPr="00515B53">
        <w:rPr>
          <w:color w:val="auto"/>
          <w:sz w:val="24"/>
          <w:szCs w:val="24"/>
        </w:rPr>
        <w:t>Individual responsibility w</w:t>
      </w:r>
      <w:r w:rsidR="00065950" w:rsidRPr="00515B53">
        <w:rPr>
          <w:color w:val="auto"/>
          <w:sz w:val="24"/>
          <w:szCs w:val="24"/>
        </w:rPr>
        <w:t>ill</w:t>
      </w:r>
      <w:r w:rsidR="00B81DCA" w:rsidRPr="00515B53">
        <w:rPr>
          <w:color w:val="auto"/>
          <w:sz w:val="24"/>
          <w:szCs w:val="24"/>
        </w:rPr>
        <w:t xml:space="preserve"> also need to be heightened as people work more agil</w:t>
      </w:r>
      <w:r w:rsidR="00D84363" w:rsidRPr="00515B53">
        <w:rPr>
          <w:color w:val="auto"/>
          <w:sz w:val="24"/>
          <w:szCs w:val="24"/>
        </w:rPr>
        <w:t>el</w:t>
      </w:r>
      <w:r w:rsidR="00B81DCA" w:rsidRPr="00515B53">
        <w:rPr>
          <w:color w:val="auto"/>
          <w:sz w:val="24"/>
          <w:szCs w:val="24"/>
        </w:rPr>
        <w:t>y and remotely</w:t>
      </w:r>
      <w:r w:rsidR="00364DFB" w:rsidRPr="00515B53">
        <w:rPr>
          <w:color w:val="auto"/>
          <w:sz w:val="24"/>
          <w:szCs w:val="24"/>
        </w:rPr>
        <w:t>.</w:t>
      </w:r>
    </w:p>
    <w:p w14:paraId="580DFED1" w14:textId="77777777" w:rsidR="00A44B6F" w:rsidRPr="00787E33" w:rsidRDefault="00A44B6F" w:rsidP="00A44B6F">
      <w:pPr>
        <w:pStyle w:val="ListParagraph"/>
        <w:ind w:left="624"/>
        <w:rPr>
          <w:color w:val="7030A0"/>
          <w:sz w:val="24"/>
          <w:szCs w:val="24"/>
        </w:rPr>
      </w:pPr>
    </w:p>
    <w:bookmarkEnd w:id="2"/>
    <w:p w14:paraId="2BF58DCA" w14:textId="065A3610"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Health and safety handbook is available to all staff</w:t>
      </w:r>
      <w:r w:rsidR="006A60C2">
        <w:rPr>
          <w:sz w:val="24"/>
          <w:szCs w:val="24"/>
        </w:rPr>
        <w:t>.</w:t>
      </w:r>
      <w:r w:rsidRPr="00A44B6F">
        <w:rPr>
          <w:sz w:val="24"/>
          <w:szCs w:val="24"/>
        </w:rPr>
        <w:t xml:space="preserve"> However, there has been an update to its design and contact numbers. This is in the design stage.</w:t>
      </w:r>
      <w:r w:rsidR="006A60C2" w:rsidRPr="006A60C2">
        <w:rPr>
          <w:sz w:val="24"/>
          <w:szCs w:val="24"/>
        </w:rPr>
        <w:t xml:space="preserve"> </w:t>
      </w:r>
      <w:r w:rsidR="006A60C2">
        <w:rPr>
          <w:sz w:val="24"/>
          <w:szCs w:val="24"/>
        </w:rPr>
        <w:t xml:space="preserve">A copy of the handbook can be downloaded from SHEAssure document library, </w:t>
      </w:r>
      <w:hyperlink r:id="rId12" w:history="1">
        <w:r w:rsidR="006A60C2" w:rsidRPr="009C53C4">
          <w:rPr>
            <w:rStyle w:val="Hyperlink"/>
            <w:sz w:val="24"/>
            <w:szCs w:val="24"/>
          </w:rPr>
          <w:t>reference 133</w:t>
        </w:r>
      </w:hyperlink>
      <w:r w:rsidR="006A60C2">
        <w:rPr>
          <w:sz w:val="24"/>
          <w:szCs w:val="24"/>
        </w:rPr>
        <w:t>.</w:t>
      </w:r>
    </w:p>
    <w:p w14:paraId="064D4D83" w14:textId="77777777" w:rsidR="00A44B6F" w:rsidRPr="00A44B6F" w:rsidRDefault="00A44B6F" w:rsidP="00A44B6F">
      <w:pPr>
        <w:rPr>
          <w:rFonts w:cs="Arial"/>
          <w:szCs w:val="24"/>
        </w:rPr>
      </w:pPr>
    </w:p>
    <w:p w14:paraId="5EA346DF" w14:textId="77777777" w:rsidR="00A44B6F" w:rsidRPr="00A810C2" w:rsidRDefault="00A44B6F" w:rsidP="00A44B6F">
      <w:pPr>
        <w:pStyle w:val="Heading2"/>
        <w:rPr>
          <w:rFonts w:ascii="Arial" w:hAnsi="Arial"/>
          <w:b/>
          <w:bCs w:val="0"/>
          <w:sz w:val="28"/>
          <w:szCs w:val="28"/>
        </w:rPr>
      </w:pPr>
      <w:r w:rsidRPr="00A810C2">
        <w:rPr>
          <w:rFonts w:ascii="Arial" w:hAnsi="Arial"/>
          <w:b/>
          <w:bCs w:val="0"/>
          <w:sz w:val="28"/>
          <w:szCs w:val="28"/>
        </w:rPr>
        <w:t xml:space="preserve">Risk Assessments, Health and Safety Visits, Inspections and Audits </w:t>
      </w:r>
    </w:p>
    <w:p w14:paraId="38E2C043" w14:textId="77777777" w:rsidR="00A44B6F" w:rsidRPr="00A44B6F" w:rsidRDefault="00A44B6F" w:rsidP="00A44B6F">
      <w:pPr>
        <w:rPr>
          <w:rFonts w:cs="Arial"/>
          <w:szCs w:val="24"/>
        </w:rPr>
      </w:pPr>
    </w:p>
    <w:p w14:paraId="6DF6AFB7"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Site visits, Risk Assessments, Audits, Inspections and Accident investigations have continued to be performed by the Corporate Health and Safety Service through the organisation.       </w:t>
      </w:r>
    </w:p>
    <w:p w14:paraId="2BBFF678" w14:textId="77777777" w:rsidR="00A44B6F" w:rsidRPr="00A44B6F" w:rsidRDefault="00A44B6F" w:rsidP="00A44B6F">
      <w:pPr>
        <w:pStyle w:val="ListParagraph"/>
        <w:ind w:left="624"/>
        <w:rPr>
          <w:sz w:val="24"/>
          <w:szCs w:val="24"/>
        </w:rPr>
      </w:pPr>
    </w:p>
    <w:p w14:paraId="39C5D451" w14:textId="77777777" w:rsidR="00D00B23"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Internal Health and Safety Audits were undertaken on </w:t>
      </w:r>
    </w:p>
    <w:p w14:paraId="3E76808A" w14:textId="3DAE4E28" w:rsidR="00D00B23" w:rsidRDefault="00A44B6F" w:rsidP="00D00B23">
      <w:pPr>
        <w:pStyle w:val="ListParagraph"/>
        <w:spacing w:after="200" w:line="276" w:lineRule="auto"/>
        <w:ind w:left="624"/>
        <w:contextualSpacing/>
        <w:rPr>
          <w:sz w:val="24"/>
          <w:szCs w:val="24"/>
        </w:rPr>
      </w:pPr>
      <w:r w:rsidRPr="00A44B6F">
        <w:rPr>
          <w:sz w:val="24"/>
          <w:szCs w:val="24"/>
        </w:rPr>
        <w:t>26 Community Schools</w:t>
      </w:r>
    </w:p>
    <w:p w14:paraId="77B56FF9" w14:textId="62F93496" w:rsidR="00D00B23" w:rsidRDefault="00A44B6F" w:rsidP="00D00B23">
      <w:pPr>
        <w:pStyle w:val="ListParagraph"/>
        <w:spacing w:after="200" w:line="276" w:lineRule="auto"/>
        <w:ind w:left="624"/>
        <w:contextualSpacing/>
        <w:rPr>
          <w:sz w:val="24"/>
          <w:szCs w:val="24"/>
        </w:rPr>
      </w:pPr>
      <w:r w:rsidRPr="00A44B6F">
        <w:rPr>
          <w:sz w:val="24"/>
          <w:szCs w:val="24"/>
        </w:rPr>
        <w:t>9 Children Centres</w:t>
      </w:r>
    </w:p>
    <w:p w14:paraId="31FA0714" w14:textId="7EEB0C57" w:rsidR="00D00B23" w:rsidRDefault="00A44B6F" w:rsidP="00D00B23">
      <w:pPr>
        <w:pStyle w:val="ListParagraph"/>
        <w:spacing w:after="200" w:line="276" w:lineRule="auto"/>
        <w:ind w:left="624"/>
        <w:contextualSpacing/>
        <w:rPr>
          <w:sz w:val="24"/>
          <w:szCs w:val="24"/>
        </w:rPr>
      </w:pPr>
      <w:r w:rsidRPr="00A44B6F">
        <w:rPr>
          <w:sz w:val="24"/>
          <w:szCs w:val="24"/>
        </w:rPr>
        <w:t xml:space="preserve">8 Operations in Environmental &amp; Waste Strategy department </w:t>
      </w:r>
      <w:r w:rsidR="00D00B23">
        <w:rPr>
          <w:sz w:val="24"/>
          <w:szCs w:val="24"/>
        </w:rPr>
        <w:t>and</w:t>
      </w:r>
      <w:r w:rsidRPr="00A44B6F">
        <w:rPr>
          <w:sz w:val="24"/>
          <w:szCs w:val="24"/>
        </w:rPr>
        <w:t xml:space="preserve"> </w:t>
      </w:r>
    </w:p>
    <w:p w14:paraId="568EDC79" w14:textId="41B36360" w:rsidR="00D00B23" w:rsidRDefault="00A44B6F" w:rsidP="00D00B23">
      <w:pPr>
        <w:pStyle w:val="ListParagraph"/>
        <w:spacing w:after="200" w:line="276" w:lineRule="auto"/>
        <w:ind w:left="624"/>
        <w:contextualSpacing/>
        <w:rPr>
          <w:sz w:val="24"/>
          <w:szCs w:val="24"/>
        </w:rPr>
      </w:pPr>
      <w:r w:rsidRPr="00A44B6F">
        <w:rPr>
          <w:sz w:val="24"/>
          <w:szCs w:val="24"/>
        </w:rPr>
        <w:lastRenderedPageBreak/>
        <w:t>6 Corporate Services (Hard&amp;Soft FM, THAM, Parking Enforcement, Community&amp;Public Protection, CA site, Transport, Waste)</w:t>
      </w:r>
    </w:p>
    <w:p w14:paraId="19F83EF5" w14:textId="77777777" w:rsidR="00D00B23" w:rsidRDefault="00D00B23" w:rsidP="00D00B23">
      <w:pPr>
        <w:pStyle w:val="ListParagraph"/>
        <w:spacing w:after="200" w:line="276" w:lineRule="auto"/>
        <w:ind w:left="624"/>
        <w:contextualSpacing/>
        <w:rPr>
          <w:sz w:val="24"/>
          <w:szCs w:val="24"/>
        </w:rPr>
      </w:pPr>
    </w:p>
    <w:p w14:paraId="7E5F1E26" w14:textId="5FEE5DBC" w:rsidR="00A44B6F" w:rsidRPr="00A44B6F" w:rsidRDefault="00A44B6F" w:rsidP="00D00B23">
      <w:pPr>
        <w:pStyle w:val="ListParagraph"/>
        <w:spacing w:after="200" w:line="276" w:lineRule="auto"/>
        <w:ind w:left="624"/>
        <w:contextualSpacing/>
        <w:rPr>
          <w:sz w:val="24"/>
          <w:szCs w:val="24"/>
        </w:rPr>
      </w:pPr>
      <w:r w:rsidRPr="00A44B6F">
        <w:rPr>
          <w:sz w:val="24"/>
          <w:szCs w:val="24"/>
        </w:rPr>
        <w:t>An overall average score of 75.1% was obtained on waste strategy department while Schools had an average of 91%.</w:t>
      </w:r>
    </w:p>
    <w:p w14:paraId="22149FBA" w14:textId="77777777" w:rsidR="00A44B6F" w:rsidRPr="00A44B6F" w:rsidRDefault="00A44B6F" w:rsidP="00A44B6F">
      <w:pPr>
        <w:pStyle w:val="ListParagraph"/>
        <w:rPr>
          <w:sz w:val="24"/>
          <w:szCs w:val="24"/>
        </w:rPr>
      </w:pPr>
    </w:p>
    <w:p w14:paraId="0C40693B" w14:textId="77777777" w:rsidR="00A44B6F" w:rsidRPr="00A44B6F" w:rsidRDefault="00A44B6F" w:rsidP="00A44B6F">
      <w:pPr>
        <w:pStyle w:val="ListParagraph"/>
        <w:ind w:left="624"/>
        <w:rPr>
          <w:sz w:val="24"/>
          <w:szCs w:val="24"/>
        </w:rPr>
      </w:pPr>
    </w:p>
    <w:p w14:paraId="1E11BAE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Over </w:t>
      </w:r>
      <w:r w:rsidRPr="00D00B23">
        <w:rPr>
          <w:b/>
          <w:bCs/>
          <w:sz w:val="24"/>
          <w:szCs w:val="24"/>
        </w:rPr>
        <w:t>223</w:t>
      </w:r>
      <w:r w:rsidRPr="00A44B6F">
        <w:rPr>
          <w:sz w:val="24"/>
          <w:szCs w:val="24"/>
        </w:rPr>
        <w:t xml:space="preserve"> Building and Environmental Services Operations Covid Risk assessments have been reviewed in this time frame.</w:t>
      </w:r>
      <w:r w:rsidRPr="00D00B23">
        <w:rPr>
          <w:b/>
          <w:bCs/>
          <w:sz w:val="24"/>
          <w:szCs w:val="24"/>
        </w:rPr>
        <w:t>164</w:t>
      </w:r>
      <w:r w:rsidRPr="00A44B6F">
        <w:rPr>
          <w:sz w:val="24"/>
          <w:szCs w:val="24"/>
        </w:rPr>
        <w:t xml:space="preserve"> new risk assessments entries have been made on SHE Assure, and </w:t>
      </w:r>
      <w:r w:rsidRPr="00D00B23">
        <w:rPr>
          <w:b/>
          <w:bCs/>
          <w:sz w:val="24"/>
          <w:szCs w:val="24"/>
        </w:rPr>
        <w:t>109</w:t>
      </w:r>
      <w:r w:rsidRPr="00A44B6F">
        <w:rPr>
          <w:sz w:val="24"/>
          <w:szCs w:val="24"/>
        </w:rPr>
        <w:t xml:space="preserve"> existing risk assessments have been modified to reflect Covid changes.</w:t>
      </w:r>
    </w:p>
    <w:p w14:paraId="293CDC4F" w14:textId="77777777" w:rsidR="00A44B6F" w:rsidRPr="00A44B6F" w:rsidRDefault="00A44B6F" w:rsidP="00A44B6F">
      <w:pPr>
        <w:pStyle w:val="ListParagraph"/>
        <w:ind w:left="624"/>
        <w:rPr>
          <w:sz w:val="24"/>
          <w:szCs w:val="24"/>
        </w:rPr>
      </w:pPr>
    </w:p>
    <w:p w14:paraId="72069776" w14:textId="77777777" w:rsidR="00D00B23"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Fire Risk Assessments were completed in </w:t>
      </w:r>
    </w:p>
    <w:p w14:paraId="61D29013" w14:textId="77777777" w:rsidR="00C46B14" w:rsidRDefault="00A44B6F" w:rsidP="00D00B23">
      <w:pPr>
        <w:pStyle w:val="ListParagraph"/>
        <w:spacing w:after="200" w:line="276" w:lineRule="auto"/>
        <w:ind w:left="624"/>
        <w:contextualSpacing/>
        <w:rPr>
          <w:sz w:val="24"/>
          <w:szCs w:val="24"/>
        </w:rPr>
      </w:pPr>
      <w:r w:rsidRPr="00A44B6F">
        <w:rPr>
          <w:sz w:val="24"/>
          <w:szCs w:val="24"/>
        </w:rPr>
        <w:t xml:space="preserve">428 high risk priority common areas (4 or more stories), </w:t>
      </w:r>
    </w:p>
    <w:p w14:paraId="77959D10" w14:textId="77777777" w:rsidR="00C46B14" w:rsidRDefault="00A44B6F" w:rsidP="00D00B23">
      <w:pPr>
        <w:pStyle w:val="ListParagraph"/>
        <w:spacing w:after="200" w:line="276" w:lineRule="auto"/>
        <w:ind w:left="624"/>
        <w:contextualSpacing/>
        <w:rPr>
          <w:sz w:val="24"/>
          <w:szCs w:val="24"/>
        </w:rPr>
      </w:pPr>
      <w:r w:rsidRPr="00A44B6F">
        <w:rPr>
          <w:sz w:val="24"/>
          <w:szCs w:val="24"/>
        </w:rPr>
        <w:t xml:space="preserve">350 low risk priority areas (1-3 stories/house), </w:t>
      </w:r>
    </w:p>
    <w:p w14:paraId="5FEB1071" w14:textId="77777777" w:rsidR="00CF2082" w:rsidRDefault="00A44B6F" w:rsidP="00D00B23">
      <w:pPr>
        <w:pStyle w:val="ListParagraph"/>
        <w:spacing w:after="200" w:line="276" w:lineRule="auto"/>
        <w:ind w:left="624"/>
        <w:contextualSpacing/>
        <w:rPr>
          <w:sz w:val="24"/>
          <w:szCs w:val="24"/>
        </w:rPr>
      </w:pPr>
      <w:r w:rsidRPr="00A44B6F">
        <w:rPr>
          <w:sz w:val="24"/>
          <w:szCs w:val="24"/>
        </w:rPr>
        <w:t xml:space="preserve">62 corporate buildings, and </w:t>
      </w:r>
    </w:p>
    <w:p w14:paraId="4DC67BC4" w14:textId="6B240545" w:rsidR="00CF2082" w:rsidRDefault="00A44B6F" w:rsidP="00D00B23">
      <w:pPr>
        <w:pStyle w:val="ListParagraph"/>
        <w:spacing w:after="200" w:line="276" w:lineRule="auto"/>
        <w:ind w:left="624"/>
        <w:contextualSpacing/>
        <w:rPr>
          <w:sz w:val="24"/>
          <w:szCs w:val="24"/>
        </w:rPr>
      </w:pPr>
      <w:r w:rsidRPr="00A44B6F">
        <w:rPr>
          <w:sz w:val="24"/>
          <w:szCs w:val="24"/>
        </w:rPr>
        <w:t xml:space="preserve">13 schools. </w:t>
      </w:r>
    </w:p>
    <w:p w14:paraId="1AFCB121" w14:textId="77777777" w:rsidR="00CF2082" w:rsidRDefault="00CF2082" w:rsidP="00D00B23">
      <w:pPr>
        <w:pStyle w:val="ListParagraph"/>
        <w:spacing w:after="200" w:line="276" w:lineRule="auto"/>
        <w:ind w:left="624"/>
        <w:contextualSpacing/>
        <w:rPr>
          <w:sz w:val="24"/>
          <w:szCs w:val="24"/>
        </w:rPr>
      </w:pPr>
    </w:p>
    <w:p w14:paraId="1EDC7DBF" w14:textId="484DFFFD" w:rsidR="00A44B6F" w:rsidRPr="00A44B6F" w:rsidRDefault="00A44B6F" w:rsidP="00D00B23">
      <w:pPr>
        <w:pStyle w:val="ListParagraph"/>
        <w:spacing w:after="200" w:line="276" w:lineRule="auto"/>
        <w:ind w:left="624"/>
        <w:contextualSpacing/>
        <w:rPr>
          <w:sz w:val="24"/>
          <w:szCs w:val="24"/>
        </w:rPr>
      </w:pPr>
      <w:r w:rsidRPr="00A44B6F">
        <w:rPr>
          <w:sz w:val="24"/>
          <w:szCs w:val="24"/>
        </w:rPr>
        <w:t>All council housing targets were met; however, targets were still unmet in the facilities department-</w:t>
      </w:r>
      <w:r w:rsidRPr="00A44B6F">
        <w:rPr>
          <w:i/>
          <w:iCs/>
          <w:color w:val="7030A0"/>
          <w:sz w:val="24"/>
          <w:szCs w:val="24"/>
        </w:rPr>
        <w:t xml:space="preserve"> </w:t>
      </w:r>
      <w:r w:rsidRPr="00A44B6F">
        <w:rPr>
          <w:sz w:val="24"/>
          <w:szCs w:val="24"/>
        </w:rPr>
        <w:t xml:space="preserve">These were unmet because FM relies on the schools to send in documentation after they have carried out their Fire Safety Audits. So far, only 13 </w:t>
      </w:r>
      <w:r w:rsidR="00DC63FD">
        <w:rPr>
          <w:sz w:val="24"/>
          <w:szCs w:val="24"/>
        </w:rPr>
        <w:t xml:space="preserve">out of 33 </w:t>
      </w:r>
      <w:r w:rsidR="00686BD4">
        <w:rPr>
          <w:sz w:val="24"/>
          <w:szCs w:val="24"/>
        </w:rPr>
        <w:t xml:space="preserve">community </w:t>
      </w:r>
      <w:r w:rsidRPr="00A44B6F">
        <w:rPr>
          <w:sz w:val="24"/>
          <w:szCs w:val="24"/>
        </w:rPr>
        <w:t>schools sent in their documentation.</w:t>
      </w:r>
    </w:p>
    <w:p w14:paraId="0BD0C0F6" w14:textId="77777777" w:rsidR="00A44B6F" w:rsidRPr="00A44B6F" w:rsidRDefault="00A44B6F" w:rsidP="00A44B6F">
      <w:pPr>
        <w:pStyle w:val="ListParagraph"/>
        <w:rPr>
          <w:sz w:val="24"/>
          <w:szCs w:val="24"/>
        </w:rPr>
      </w:pPr>
    </w:p>
    <w:p w14:paraId="62875629" w14:textId="77777777" w:rsidR="00A44B6F" w:rsidRPr="00A44B6F" w:rsidRDefault="00A44B6F" w:rsidP="00A44B6F">
      <w:pPr>
        <w:pStyle w:val="ListParagraph"/>
        <w:ind w:left="624"/>
        <w:rPr>
          <w:sz w:val="24"/>
          <w:szCs w:val="24"/>
        </w:rPr>
      </w:pPr>
    </w:p>
    <w:p w14:paraId="7D0156F4"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Fire Safety Audits in Council Housing was completed in high priority sites (9 community halls and 21 sheltered housing schemes).</w:t>
      </w:r>
    </w:p>
    <w:p w14:paraId="3771DCB5" w14:textId="77777777" w:rsidR="00A44B6F" w:rsidRPr="00A44B6F" w:rsidRDefault="00A44B6F" w:rsidP="00A44B6F">
      <w:pPr>
        <w:pStyle w:val="ListParagraph"/>
        <w:ind w:left="624"/>
        <w:rPr>
          <w:sz w:val="24"/>
          <w:szCs w:val="24"/>
        </w:rPr>
      </w:pPr>
    </w:p>
    <w:p w14:paraId="262CCE38"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Asbestos re-inspection survey was carried out on 49 corporate buildings, 10 community schools and schools with an asbestos SLA. 428 Asbestos Surveys were also completed in Council Housing.   </w:t>
      </w:r>
    </w:p>
    <w:p w14:paraId="1FEFF23E" w14:textId="77777777" w:rsidR="00A44B6F" w:rsidRPr="00A44B6F" w:rsidRDefault="00A44B6F" w:rsidP="00A44B6F">
      <w:pPr>
        <w:pStyle w:val="ListParagraph"/>
        <w:rPr>
          <w:sz w:val="24"/>
          <w:szCs w:val="24"/>
        </w:rPr>
      </w:pPr>
    </w:p>
    <w:p w14:paraId="532CFB54" w14:textId="77777777" w:rsidR="00A44B6F" w:rsidRPr="00A44B6F" w:rsidRDefault="00A44B6F" w:rsidP="00A44B6F">
      <w:pPr>
        <w:pStyle w:val="ListParagraph"/>
        <w:ind w:left="624"/>
        <w:rPr>
          <w:sz w:val="24"/>
          <w:szCs w:val="24"/>
        </w:rPr>
      </w:pPr>
      <w:r w:rsidRPr="00A44B6F">
        <w:rPr>
          <w:sz w:val="24"/>
          <w:szCs w:val="24"/>
        </w:rPr>
        <w:t xml:space="preserve"> </w:t>
      </w:r>
    </w:p>
    <w:p w14:paraId="7FB2B84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Senior management safety tours were unable to held as usual due the Covid pandemic and resultant staff working from home. The mitigation control measure as agreed is the use of the Building Risk Assessment to substitute for Safety Tours. The Building Risk Assessment covers key areas required for compliance and is been monitored by the building owners, hence it can serve as a safety tour. Management self-audits targets were not met. Plans are underway to make this a priority in 2021/2022. </w:t>
      </w:r>
    </w:p>
    <w:p w14:paraId="06556CAB" w14:textId="77777777" w:rsidR="00A44B6F" w:rsidRPr="00A44B6F" w:rsidRDefault="00A44B6F" w:rsidP="00A44B6F">
      <w:pPr>
        <w:rPr>
          <w:rFonts w:cs="Arial"/>
          <w:szCs w:val="24"/>
        </w:rPr>
      </w:pPr>
    </w:p>
    <w:p w14:paraId="163697FE"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t>Education outside the Classroom</w:t>
      </w:r>
    </w:p>
    <w:p w14:paraId="4771A3C5" w14:textId="77777777" w:rsidR="00A44B6F" w:rsidRPr="00A44B6F" w:rsidRDefault="00A44B6F" w:rsidP="00A44B6F">
      <w:pPr>
        <w:rPr>
          <w:rFonts w:cs="Arial"/>
          <w:szCs w:val="24"/>
        </w:rPr>
      </w:pPr>
    </w:p>
    <w:p w14:paraId="6DA494C1"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 service has continued to review assessments for a wide range of trips including residential trips, outdoor activities and overseas trips. </w:t>
      </w:r>
    </w:p>
    <w:p w14:paraId="5DEBA84C" w14:textId="77777777" w:rsidR="00A44B6F" w:rsidRPr="00A44B6F" w:rsidRDefault="00A44B6F" w:rsidP="00A44B6F">
      <w:pPr>
        <w:rPr>
          <w:rFonts w:cs="Arial"/>
          <w:szCs w:val="24"/>
        </w:rPr>
      </w:pPr>
    </w:p>
    <w:p w14:paraId="34A452F0"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lastRenderedPageBreak/>
        <w:t xml:space="preserve">Occupational Health </w:t>
      </w:r>
    </w:p>
    <w:p w14:paraId="1F0E872C" w14:textId="77777777" w:rsidR="00A44B6F" w:rsidRPr="00A44B6F" w:rsidRDefault="00A44B6F" w:rsidP="00A44B6F">
      <w:pPr>
        <w:rPr>
          <w:rFonts w:cs="Arial"/>
          <w:szCs w:val="24"/>
        </w:rPr>
      </w:pPr>
    </w:p>
    <w:p w14:paraId="0B646F7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Health Management Limited (HML) continues to provide the occupational health service and the employee assistance programme (EAP). The service is overseen by HR.  The services continued to carry out online appointments during the Covid pandemic.</w:t>
      </w:r>
    </w:p>
    <w:p w14:paraId="2715D359" w14:textId="77777777" w:rsidR="00A44B6F" w:rsidRPr="00A44B6F" w:rsidRDefault="00A44B6F" w:rsidP="00A44B6F">
      <w:pPr>
        <w:pStyle w:val="ListParagraph"/>
        <w:ind w:left="624"/>
        <w:rPr>
          <w:sz w:val="24"/>
          <w:szCs w:val="24"/>
        </w:rPr>
      </w:pPr>
    </w:p>
    <w:p w14:paraId="0B59B502"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Occupational Health Service continues to provide adequate health surveillance, return to work rehabilitation, health promotion and reduction of work-related sickness absence. However, due to the Covid Pandemic, HEP B vaccination was suspended.</w:t>
      </w:r>
    </w:p>
    <w:p w14:paraId="0B81BFA2" w14:textId="77777777" w:rsidR="00A44B6F" w:rsidRPr="00A44B6F" w:rsidRDefault="00A44B6F" w:rsidP="00A44B6F">
      <w:pPr>
        <w:pStyle w:val="ListParagraph"/>
        <w:ind w:left="624"/>
        <w:rPr>
          <w:sz w:val="24"/>
          <w:szCs w:val="24"/>
        </w:rPr>
      </w:pPr>
    </w:p>
    <w:p w14:paraId="0BA15C48" w14:textId="77777777" w:rsidR="00A44B6F" w:rsidRPr="00A44B6F" w:rsidRDefault="00A44B6F" w:rsidP="00235FC4">
      <w:pPr>
        <w:pStyle w:val="ListParagraph"/>
        <w:numPr>
          <w:ilvl w:val="1"/>
          <w:numId w:val="8"/>
        </w:numPr>
        <w:spacing w:after="200" w:line="276" w:lineRule="auto"/>
        <w:contextualSpacing/>
        <w:rPr>
          <w:sz w:val="24"/>
          <w:szCs w:val="24"/>
        </w:rPr>
      </w:pPr>
      <w:r w:rsidRPr="001C794F">
        <w:rPr>
          <w:b/>
          <w:bCs/>
          <w:sz w:val="24"/>
          <w:szCs w:val="24"/>
        </w:rPr>
        <w:t>Appendix 4</w:t>
      </w:r>
      <w:r w:rsidRPr="00A44B6F">
        <w:rPr>
          <w:sz w:val="24"/>
          <w:szCs w:val="24"/>
        </w:rPr>
        <w:t xml:space="preserve"> provides a breakdown of Occupational Health referrals for information</w:t>
      </w:r>
    </w:p>
    <w:p w14:paraId="485DF2FF" w14:textId="77777777" w:rsidR="00A44B6F" w:rsidRPr="00A44B6F" w:rsidRDefault="00A44B6F" w:rsidP="00A44B6F">
      <w:pPr>
        <w:pStyle w:val="ListParagraph"/>
        <w:ind w:left="624"/>
        <w:rPr>
          <w:sz w:val="24"/>
          <w:szCs w:val="24"/>
        </w:rPr>
      </w:pPr>
    </w:p>
    <w:p w14:paraId="57400D5B"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Employee Assistance Programme has continued to be promoted throughout the year. Employees can freely obtain a range of services including specialist counselling and financial advice. </w:t>
      </w:r>
    </w:p>
    <w:p w14:paraId="4F4D4B67" w14:textId="77777777" w:rsidR="00A44B6F" w:rsidRPr="00A44B6F" w:rsidRDefault="00A44B6F" w:rsidP="00A44B6F">
      <w:pPr>
        <w:rPr>
          <w:rFonts w:cs="Arial"/>
          <w:szCs w:val="24"/>
        </w:rPr>
      </w:pPr>
      <w:r w:rsidRPr="00A44B6F">
        <w:rPr>
          <w:rFonts w:cs="Arial"/>
          <w:szCs w:val="24"/>
        </w:rPr>
        <w:tab/>
      </w:r>
    </w:p>
    <w:p w14:paraId="6352851C"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t>Promotion of Health, Safety and Well Being</w:t>
      </w:r>
    </w:p>
    <w:p w14:paraId="6FC96314" w14:textId="77777777" w:rsidR="00A44B6F" w:rsidRPr="00A44B6F" w:rsidRDefault="00A44B6F" w:rsidP="00A44B6F">
      <w:pPr>
        <w:rPr>
          <w:rFonts w:cs="Arial"/>
          <w:szCs w:val="24"/>
        </w:rPr>
      </w:pPr>
    </w:p>
    <w:p w14:paraId="1BEAE34A"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Public Health is still leading on the Council’s Outbreak Control Plans for COVID-19 and have provided the council with advice over this.</w:t>
      </w:r>
      <w:r w:rsidRPr="00A44B6F">
        <w:rPr>
          <w:sz w:val="24"/>
          <w:szCs w:val="24"/>
        </w:rPr>
        <w:tab/>
      </w:r>
    </w:p>
    <w:p w14:paraId="1D1E4C73" w14:textId="77777777" w:rsidR="00A44B6F" w:rsidRPr="00A44B6F" w:rsidRDefault="00A44B6F" w:rsidP="00A44B6F">
      <w:pPr>
        <w:pStyle w:val="ListParagraph"/>
        <w:ind w:left="624"/>
        <w:rPr>
          <w:sz w:val="24"/>
          <w:szCs w:val="24"/>
        </w:rPr>
      </w:pPr>
      <w:r w:rsidRPr="00A44B6F">
        <w:rPr>
          <w:sz w:val="24"/>
          <w:szCs w:val="24"/>
        </w:rPr>
        <w:tab/>
      </w:r>
    </w:p>
    <w:p w14:paraId="2E67A4F4" w14:textId="3E552913"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A </w:t>
      </w:r>
      <w:r w:rsidR="00686BD4">
        <w:rPr>
          <w:sz w:val="24"/>
          <w:szCs w:val="24"/>
        </w:rPr>
        <w:t xml:space="preserve">wellbeing and </w:t>
      </w:r>
      <w:r w:rsidRPr="00A44B6F">
        <w:rPr>
          <w:sz w:val="24"/>
          <w:szCs w:val="24"/>
        </w:rPr>
        <w:t>mental health strategy is been put together to support staff mental health. The council has trained 30 employees and 10 volunteers in Mental Health First Aid course (MHFA). These first aiders will be referred to as wellbeing champions.</w:t>
      </w:r>
    </w:p>
    <w:p w14:paraId="593001ED" w14:textId="77777777" w:rsidR="00A44B6F" w:rsidRPr="00A44B6F" w:rsidRDefault="00A44B6F" w:rsidP="00A44B6F">
      <w:pPr>
        <w:pStyle w:val="ListParagraph"/>
        <w:ind w:left="624"/>
        <w:rPr>
          <w:sz w:val="24"/>
          <w:szCs w:val="24"/>
        </w:rPr>
      </w:pPr>
    </w:p>
    <w:p w14:paraId="21C6C069" w14:textId="3C561992"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Practical initiatives and steps have also been taken to support staff’s mental health</w:t>
      </w:r>
      <w:r w:rsidR="00AA6A3E">
        <w:rPr>
          <w:sz w:val="24"/>
          <w:szCs w:val="24"/>
        </w:rPr>
        <w:t xml:space="preserve"> and wellbeing</w:t>
      </w:r>
      <w:r w:rsidRPr="00A44B6F">
        <w:rPr>
          <w:sz w:val="24"/>
          <w:szCs w:val="24"/>
        </w:rPr>
        <w:t xml:space="preserve"> such as </w:t>
      </w:r>
      <w:r w:rsidR="00AA6A3E">
        <w:rPr>
          <w:sz w:val="24"/>
          <w:szCs w:val="24"/>
        </w:rPr>
        <w:t xml:space="preserve">support resources on the intranet and </w:t>
      </w:r>
      <w:r w:rsidRPr="00A44B6F">
        <w:rPr>
          <w:sz w:val="24"/>
          <w:szCs w:val="24"/>
        </w:rPr>
        <w:t xml:space="preserve">the </w:t>
      </w:r>
      <w:r w:rsidR="005F14C0">
        <w:rPr>
          <w:sz w:val="24"/>
          <w:szCs w:val="24"/>
        </w:rPr>
        <w:t>W</w:t>
      </w:r>
      <w:r w:rsidRPr="00A44B6F">
        <w:rPr>
          <w:sz w:val="24"/>
          <w:szCs w:val="24"/>
        </w:rPr>
        <w:t xml:space="preserve">ellbeing Wednesdays where there is a variety of activities, bereavement drop-in sessions and other events on the wellbeing calendar </w:t>
      </w:r>
    </w:p>
    <w:p w14:paraId="60D0316B" w14:textId="77777777" w:rsidR="00A44B6F" w:rsidRPr="00A44B6F" w:rsidRDefault="00A44B6F" w:rsidP="00A44B6F">
      <w:pPr>
        <w:rPr>
          <w:rFonts w:cs="Arial"/>
          <w:szCs w:val="24"/>
        </w:rPr>
      </w:pPr>
    </w:p>
    <w:p w14:paraId="2E04B555"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t>Incidents reported</w:t>
      </w:r>
    </w:p>
    <w:p w14:paraId="05AD4118" w14:textId="77777777" w:rsidR="00A44B6F" w:rsidRPr="00A44B6F" w:rsidRDefault="00A44B6F" w:rsidP="00A44B6F">
      <w:pPr>
        <w:rPr>
          <w:rFonts w:cs="Arial"/>
          <w:szCs w:val="24"/>
        </w:rPr>
      </w:pPr>
    </w:p>
    <w:p w14:paraId="62A6E692"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Incident performance is monitored by the Corporate Health and Safety Board (CHSB) monthly. The data is considered both in terms of volume and through key performance indicators which allow consideration of the number of employees and number of employee hours worked</w:t>
      </w:r>
    </w:p>
    <w:p w14:paraId="37E8595D" w14:textId="77777777" w:rsidR="00A44B6F" w:rsidRPr="00A44B6F" w:rsidRDefault="00A44B6F" w:rsidP="00A44B6F">
      <w:pPr>
        <w:pStyle w:val="ListParagraph"/>
        <w:ind w:left="624"/>
        <w:rPr>
          <w:sz w:val="24"/>
          <w:szCs w:val="24"/>
        </w:rPr>
      </w:pPr>
    </w:p>
    <w:p w14:paraId="67B914F5" w14:textId="54556D9B"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There have been 129 employee related incidents</w:t>
      </w:r>
      <w:r w:rsidR="005F14C0">
        <w:rPr>
          <w:sz w:val="24"/>
          <w:szCs w:val="24"/>
        </w:rPr>
        <w:t xml:space="preserve"> in this period</w:t>
      </w:r>
      <w:r w:rsidRPr="00A44B6F">
        <w:rPr>
          <w:sz w:val="24"/>
          <w:szCs w:val="24"/>
        </w:rPr>
        <w:t xml:space="preserve"> (this includes all near misses and not just accidents), which is 43% of all incidents/accidents reported. 7 </w:t>
      </w:r>
      <w:r w:rsidRPr="00A44B6F">
        <w:rPr>
          <w:sz w:val="24"/>
          <w:szCs w:val="24"/>
        </w:rPr>
        <w:lastRenderedPageBreak/>
        <w:t>these incidents have required reporting to the Health and Safety Executive as a RIDDOR</w:t>
      </w:r>
      <w:r w:rsidRPr="00A44B6F">
        <w:rPr>
          <w:sz w:val="24"/>
          <w:szCs w:val="24"/>
        </w:rPr>
        <w:footnoteReference w:id="2"/>
      </w:r>
      <w:r w:rsidRPr="00A44B6F">
        <w:rPr>
          <w:sz w:val="24"/>
          <w:szCs w:val="24"/>
        </w:rPr>
        <w:t>. This has resulted in loss of 222 working days.</w:t>
      </w:r>
    </w:p>
    <w:p w14:paraId="4265E27B" w14:textId="77777777" w:rsidR="00A44B6F" w:rsidRPr="00A44B6F" w:rsidRDefault="00A44B6F" w:rsidP="00A44B6F">
      <w:pPr>
        <w:rPr>
          <w:rFonts w:cs="Arial"/>
          <w:szCs w:val="24"/>
        </w:rPr>
      </w:pPr>
      <w:r w:rsidRPr="00A44B6F">
        <w:rPr>
          <w:rFonts w:cs="Arial"/>
          <w:noProof/>
          <w:szCs w:val="24"/>
        </w:rPr>
        <w:drawing>
          <wp:inline distT="0" distB="0" distL="0" distR="0" wp14:anchorId="6C2FBAB9" wp14:editId="71E38548">
            <wp:extent cx="6276975" cy="2004695"/>
            <wp:effectExtent l="0" t="0" r="9525" b="14605"/>
            <wp:docPr id="3" name="Chart 3">
              <a:extLst xmlns:a="http://schemas.openxmlformats.org/drawingml/2006/main">
                <a:ext uri="{FF2B5EF4-FFF2-40B4-BE49-F238E27FC236}">
                  <a16:creationId xmlns:a16="http://schemas.microsoft.com/office/drawing/2014/main" id="{CD193C03-BEC1-4C00-BF9F-508ED838D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9AE5C9A" w14:textId="77777777" w:rsidR="00A44B6F" w:rsidRPr="00A44B6F" w:rsidRDefault="00A44B6F" w:rsidP="00A44B6F">
      <w:pPr>
        <w:rPr>
          <w:rFonts w:cs="Arial"/>
          <w:szCs w:val="24"/>
        </w:rPr>
      </w:pPr>
      <w:r w:rsidRPr="00A44B6F">
        <w:rPr>
          <w:rFonts w:cs="Arial"/>
          <w:szCs w:val="24"/>
        </w:rPr>
        <w:t xml:space="preserve"> </w:t>
      </w:r>
    </w:p>
    <w:p w14:paraId="70B3C0DE" w14:textId="4BA06414" w:rsidR="00ED1562" w:rsidRPr="00D7028E" w:rsidRDefault="00ED1562" w:rsidP="00D7028E">
      <w:pPr>
        <w:spacing w:after="200" w:line="276" w:lineRule="auto"/>
        <w:contextualSpacing/>
        <w:rPr>
          <w:szCs w:val="24"/>
        </w:rPr>
      </w:pPr>
    </w:p>
    <w:p w14:paraId="16BC28BA" w14:textId="5A5B03F5"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Incidents to non-employees where it relates to the organisation’s activities or the use of its facilities are also been recorded.43% percent of these incidents relates to pupils, agency employees, contractors and others contribute just 14%.</w:t>
      </w:r>
    </w:p>
    <w:p w14:paraId="4B731833" w14:textId="77777777" w:rsidR="00A44B6F" w:rsidRPr="00A44B6F" w:rsidRDefault="00A44B6F" w:rsidP="00A44B6F">
      <w:pPr>
        <w:pStyle w:val="ListParagraph"/>
        <w:ind w:left="624"/>
        <w:rPr>
          <w:sz w:val="24"/>
          <w:szCs w:val="24"/>
        </w:rPr>
      </w:pPr>
    </w:p>
    <w:p w14:paraId="67399531" w14:textId="0463E427" w:rsidR="00202EA4"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This year the top 5 accident types across the corporate estate, including schools which have signed up to the Service Level Agreement with Corporate Health &amp; Safety, were Slipped, Tripped </w:t>
      </w:r>
      <w:r w:rsidR="00202EA4">
        <w:rPr>
          <w:sz w:val="24"/>
          <w:szCs w:val="24"/>
        </w:rPr>
        <w:t>o</w:t>
      </w:r>
      <w:r w:rsidRPr="00A44B6F">
        <w:rPr>
          <w:sz w:val="24"/>
          <w:szCs w:val="24"/>
        </w:rPr>
        <w:t xml:space="preserve">r Fell </w:t>
      </w:r>
      <w:r w:rsidR="00202EA4">
        <w:rPr>
          <w:sz w:val="24"/>
          <w:szCs w:val="24"/>
        </w:rPr>
        <w:t>o</w:t>
      </w:r>
      <w:r w:rsidRPr="00A44B6F">
        <w:rPr>
          <w:sz w:val="24"/>
          <w:szCs w:val="24"/>
        </w:rPr>
        <w:t xml:space="preserve">n The Same Level (68), </w:t>
      </w:r>
    </w:p>
    <w:p w14:paraId="2D7C1248" w14:textId="77777777" w:rsidR="00202EA4" w:rsidRDefault="00A44B6F" w:rsidP="00202EA4">
      <w:pPr>
        <w:pStyle w:val="ListParagraph"/>
        <w:spacing w:after="200" w:line="276" w:lineRule="auto"/>
        <w:ind w:left="624"/>
        <w:contextualSpacing/>
        <w:rPr>
          <w:sz w:val="24"/>
          <w:szCs w:val="24"/>
        </w:rPr>
      </w:pPr>
      <w:r w:rsidRPr="00A44B6F">
        <w:rPr>
          <w:sz w:val="24"/>
          <w:szCs w:val="24"/>
        </w:rPr>
        <w:t xml:space="preserve">Physically Assaulted by A Person (49) </w:t>
      </w:r>
    </w:p>
    <w:p w14:paraId="0E96D820" w14:textId="77777777" w:rsidR="00202EA4" w:rsidRDefault="00A44B6F" w:rsidP="00202EA4">
      <w:pPr>
        <w:pStyle w:val="ListParagraph"/>
        <w:spacing w:after="200" w:line="276" w:lineRule="auto"/>
        <w:ind w:left="624"/>
        <w:contextualSpacing/>
        <w:rPr>
          <w:sz w:val="24"/>
          <w:szCs w:val="24"/>
        </w:rPr>
      </w:pPr>
      <w:r w:rsidRPr="00A44B6F">
        <w:rPr>
          <w:sz w:val="24"/>
          <w:szCs w:val="24"/>
        </w:rPr>
        <w:t xml:space="preserve">Physical Assault (due to challenging behaviour) (35), </w:t>
      </w:r>
    </w:p>
    <w:p w14:paraId="32422639" w14:textId="5769BD7A" w:rsidR="00202EA4" w:rsidRDefault="00A44B6F" w:rsidP="00202EA4">
      <w:pPr>
        <w:pStyle w:val="ListParagraph"/>
        <w:spacing w:after="200" w:line="276" w:lineRule="auto"/>
        <w:ind w:left="624"/>
        <w:contextualSpacing/>
        <w:rPr>
          <w:sz w:val="24"/>
          <w:szCs w:val="24"/>
        </w:rPr>
      </w:pPr>
      <w:r w:rsidRPr="00A44B6F">
        <w:rPr>
          <w:sz w:val="24"/>
          <w:szCs w:val="24"/>
        </w:rPr>
        <w:t>Physical Contact (Not Assault) (26</w:t>
      </w:r>
      <w:r w:rsidR="00202EA4" w:rsidRPr="00A44B6F">
        <w:rPr>
          <w:sz w:val="24"/>
          <w:szCs w:val="24"/>
        </w:rPr>
        <w:t>) and</w:t>
      </w:r>
      <w:r w:rsidRPr="00A44B6F">
        <w:rPr>
          <w:sz w:val="24"/>
          <w:szCs w:val="24"/>
        </w:rPr>
        <w:t xml:space="preserve"> </w:t>
      </w:r>
    </w:p>
    <w:p w14:paraId="452471E0" w14:textId="77777777" w:rsidR="00202EA4" w:rsidRDefault="00A44B6F" w:rsidP="00202EA4">
      <w:pPr>
        <w:pStyle w:val="ListParagraph"/>
        <w:spacing w:after="200" w:line="276" w:lineRule="auto"/>
        <w:ind w:left="624"/>
        <w:contextualSpacing/>
        <w:rPr>
          <w:sz w:val="24"/>
          <w:szCs w:val="24"/>
        </w:rPr>
      </w:pPr>
      <w:r w:rsidRPr="00A44B6F">
        <w:rPr>
          <w:sz w:val="24"/>
          <w:szCs w:val="24"/>
        </w:rPr>
        <w:t xml:space="preserve">Hit Something Fixed or Stationary (14). </w:t>
      </w:r>
    </w:p>
    <w:p w14:paraId="197431F3" w14:textId="2EC1353F" w:rsidR="00A44B6F" w:rsidRPr="00A44B6F" w:rsidRDefault="00A44B6F" w:rsidP="00202EA4">
      <w:pPr>
        <w:pStyle w:val="ListParagraph"/>
        <w:spacing w:after="200" w:line="276" w:lineRule="auto"/>
        <w:ind w:left="624"/>
        <w:contextualSpacing/>
        <w:rPr>
          <w:sz w:val="24"/>
          <w:szCs w:val="24"/>
        </w:rPr>
      </w:pPr>
      <w:r w:rsidRPr="00A44B6F">
        <w:rPr>
          <w:sz w:val="24"/>
          <w:szCs w:val="24"/>
        </w:rPr>
        <w:t>The vast majority of these occurred at schools.</w:t>
      </w:r>
    </w:p>
    <w:p w14:paraId="19ACED74" w14:textId="77777777" w:rsidR="00A44B6F" w:rsidRPr="00A44B6F" w:rsidRDefault="00A44B6F" w:rsidP="00A44B6F">
      <w:pPr>
        <w:rPr>
          <w:rFonts w:cs="Arial"/>
          <w:szCs w:val="24"/>
        </w:rPr>
      </w:pPr>
    </w:p>
    <w:p w14:paraId="1A1E3B22" w14:textId="77777777" w:rsidR="00A44B6F" w:rsidRPr="00A44B6F" w:rsidRDefault="00A44B6F" w:rsidP="00A44B6F">
      <w:pPr>
        <w:rPr>
          <w:rFonts w:cs="Arial"/>
          <w:szCs w:val="24"/>
        </w:rPr>
      </w:pPr>
      <w:r w:rsidRPr="00A44B6F">
        <w:rPr>
          <w:rFonts w:cs="Arial"/>
          <w:szCs w:val="24"/>
        </w:rPr>
        <w:tab/>
      </w:r>
      <w:r w:rsidRPr="00A44B6F">
        <w:rPr>
          <w:rFonts w:cs="Arial"/>
          <w:noProof/>
          <w:szCs w:val="24"/>
        </w:rPr>
        <w:drawing>
          <wp:inline distT="0" distB="0" distL="0" distR="0" wp14:anchorId="778D93DF" wp14:editId="407D18A9">
            <wp:extent cx="5648325" cy="2962275"/>
            <wp:effectExtent l="0" t="0" r="9525" b="9525"/>
            <wp:docPr id="5" name="Chart 5">
              <a:extLst xmlns:a="http://schemas.openxmlformats.org/drawingml/2006/main">
                <a:ext uri="{FF2B5EF4-FFF2-40B4-BE49-F238E27FC236}">
                  <a16:creationId xmlns:a16="http://schemas.microsoft.com/office/drawing/2014/main" id="{CE848F01-6752-4E80-9DAC-07BAAD68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4CF3F7A" w14:textId="77777777" w:rsidR="00A44B6F" w:rsidRPr="00A44B6F" w:rsidRDefault="00A44B6F" w:rsidP="00A44B6F">
      <w:pPr>
        <w:rPr>
          <w:rFonts w:cs="Arial"/>
          <w:szCs w:val="24"/>
        </w:rPr>
      </w:pPr>
    </w:p>
    <w:p w14:paraId="6DC2E0AB" w14:textId="091D1029"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lastRenderedPageBreak/>
        <w:t xml:space="preserve">Across the council, 15 RIDDOR types of incident were recorded.7of those were employee incidents while 8 related to Others (Pupils, Firs clients). A further breakdown is included in </w:t>
      </w:r>
      <w:r w:rsidR="00426BAA" w:rsidRPr="00426BAA">
        <w:rPr>
          <w:b/>
          <w:bCs/>
          <w:sz w:val="24"/>
          <w:szCs w:val="24"/>
        </w:rPr>
        <w:t>A</w:t>
      </w:r>
      <w:r w:rsidRPr="00426BAA">
        <w:rPr>
          <w:b/>
          <w:bCs/>
          <w:sz w:val="24"/>
          <w:szCs w:val="24"/>
        </w:rPr>
        <w:t>ppendix 1</w:t>
      </w:r>
    </w:p>
    <w:p w14:paraId="6831E68C" w14:textId="77777777" w:rsidR="00A44B6F" w:rsidRPr="00A44B6F" w:rsidRDefault="00A44B6F" w:rsidP="00A44B6F">
      <w:pPr>
        <w:pStyle w:val="ListParagraph"/>
        <w:ind w:left="624"/>
        <w:rPr>
          <w:sz w:val="24"/>
          <w:szCs w:val="24"/>
        </w:rPr>
      </w:pPr>
    </w:p>
    <w:p w14:paraId="5D666E63" w14:textId="48B0C12D"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A Significant incident that should be noted for information is the exposure to asbestos debris by an asbestos surveying contractor in housing. This is further broken down in </w:t>
      </w:r>
      <w:r w:rsidR="00426BAA" w:rsidRPr="00426BAA">
        <w:rPr>
          <w:b/>
          <w:bCs/>
          <w:sz w:val="24"/>
          <w:szCs w:val="24"/>
        </w:rPr>
        <w:t>A</w:t>
      </w:r>
      <w:r w:rsidRPr="00426BAA">
        <w:rPr>
          <w:b/>
          <w:bCs/>
          <w:sz w:val="24"/>
          <w:szCs w:val="24"/>
        </w:rPr>
        <w:t>ppendix 1</w:t>
      </w:r>
    </w:p>
    <w:p w14:paraId="3DA5AA86" w14:textId="77777777" w:rsidR="00A44B6F" w:rsidRPr="00A44B6F" w:rsidRDefault="00A44B6F" w:rsidP="00A44B6F">
      <w:pPr>
        <w:pStyle w:val="ListParagraph"/>
        <w:rPr>
          <w:sz w:val="24"/>
          <w:szCs w:val="24"/>
        </w:rPr>
      </w:pPr>
    </w:p>
    <w:p w14:paraId="178BB95D" w14:textId="77777777" w:rsidR="00A44B6F" w:rsidRPr="00A44B6F" w:rsidRDefault="00A44B6F" w:rsidP="00235FC4">
      <w:pPr>
        <w:pStyle w:val="ListParagraph"/>
        <w:numPr>
          <w:ilvl w:val="1"/>
          <w:numId w:val="8"/>
        </w:numPr>
        <w:spacing w:after="200" w:line="276" w:lineRule="auto"/>
        <w:contextualSpacing/>
        <w:rPr>
          <w:sz w:val="24"/>
          <w:szCs w:val="24"/>
        </w:rPr>
      </w:pPr>
      <w:r w:rsidRPr="00426BAA">
        <w:rPr>
          <w:b/>
          <w:bCs/>
          <w:sz w:val="24"/>
          <w:szCs w:val="24"/>
        </w:rPr>
        <w:t>Community directorate accounted for 19% out of 298 incidents recorded for the year 2020/21.</w:t>
      </w:r>
      <w:r w:rsidRPr="00A44B6F">
        <w:rPr>
          <w:sz w:val="24"/>
          <w:szCs w:val="24"/>
        </w:rPr>
        <w:t xml:space="preserve"> Of the 56 incidents recorded, 5 of the most frequently reported incidents were Slips, Trips and Falls, Physical assault (due to challenging behaviour), Injury while handling and physical assault. Majority of these incidents were in environmental services- (special needs transport, facilities, libraries and housing). The severity of a high proportion of the incidents reported is minor. </w:t>
      </w:r>
    </w:p>
    <w:p w14:paraId="6652E0BA" w14:textId="77777777" w:rsidR="00A44B6F" w:rsidRPr="00A44B6F" w:rsidRDefault="00A44B6F" w:rsidP="00A44B6F">
      <w:pPr>
        <w:pStyle w:val="ListParagraph"/>
        <w:rPr>
          <w:sz w:val="24"/>
          <w:szCs w:val="24"/>
        </w:rPr>
      </w:pPr>
    </w:p>
    <w:p w14:paraId="14842567" w14:textId="77777777" w:rsidR="00A44B6F" w:rsidRPr="00A44B6F" w:rsidRDefault="00A44B6F" w:rsidP="00235FC4">
      <w:pPr>
        <w:pStyle w:val="ListParagraph"/>
        <w:numPr>
          <w:ilvl w:val="1"/>
          <w:numId w:val="8"/>
        </w:numPr>
        <w:spacing w:after="200" w:line="276" w:lineRule="auto"/>
        <w:contextualSpacing/>
        <w:rPr>
          <w:sz w:val="24"/>
          <w:szCs w:val="24"/>
        </w:rPr>
      </w:pPr>
      <w:r w:rsidRPr="00426BAA">
        <w:rPr>
          <w:b/>
          <w:bCs/>
          <w:sz w:val="24"/>
          <w:szCs w:val="24"/>
        </w:rPr>
        <w:t>Peoples directorate accounted for 7% out of 298 incidents recorded for the year 2020/21.</w:t>
      </w:r>
      <w:r w:rsidRPr="00A44B6F">
        <w:rPr>
          <w:sz w:val="24"/>
          <w:szCs w:val="24"/>
        </w:rPr>
        <w:t xml:space="preserve"> Of the 20 incidents recorded, 5 of the most frequently reported incidents were Physical assaults, Physical assault (due to challenging behaviour), Slips, Trips and Falls, Hit by A Moving, Flying or Falling Object, and Hit Something Fixed. Majority of these incidents were in children and young people services- (Firs). The severity of a high proportion of the incidents reported is minor</w:t>
      </w:r>
    </w:p>
    <w:p w14:paraId="2C9B8E20" w14:textId="77777777" w:rsidR="00A44B6F" w:rsidRPr="00A44B6F" w:rsidRDefault="00A44B6F" w:rsidP="00A44B6F">
      <w:pPr>
        <w:pStyle w:val="ListParagraph"/>
        <w:rPr>
          <w:sz w:val="24"/>
          <w:szCs w:val="24"/>
        </w:rPr>
      </w:pPr>
    </w:p>
    <w:p w14:paraId="66A833D2" w14:textId="77777777" w:rsidR="00A44B6F" w:rsidRPr="00A44B6F" w:rsidRDefault="00A44B6F" w:rsidP="00235FC4">
      <w:pPr>
        <w:pStyle w:val="ListParagraph"/>
        <w:numPr>
          <w:ilvl w:val="1"/>
          <w:numId w:val="8"/>
        </w:numPr>
        <w:spacing w:after="200" w:line="276" w:lineRule="auto"/>
        <w:contextualSpacing/>
        <w:rPr>
          <w:sz w:val="24"/>
          <w:szCs w:val="24"/>
        </w:rPr>
      </w:pPr>
      <w:r w:rsidRPr="00426BAA">
        <w:rPr>
          <w:b/>
          <w:bCs/>
          <w:sz w:val="24"/>
          <w:szCs w:val="24"/>
        </w:rPr>
        <w:t>Resources directorate accounted for 1.7% out of 298 incidents recorded for the year 2020/21</w:t>
      </w:r>
      <w:r w:rsidRPr="00A44B6F">
        <w:rPr>
          <w:sz w:val="24"/>
          <w:szCs w:val="24"/>
        </w:rPr>
        <w:t>. Of the 5 incidents recorded, the most frequently reported incidents were burns, slips, trips and falls, incident with verbal abuse and near misses. Majority of these incidents were in revenues team, business support hub and careline. The severity of a high proportion of the incidents reported is minor</w:t>
      </w:r>
    </w:p>
    <w:p w14:paraId="5DD8E318" w14:textId="77777777" w:rsidR="00A44B6F" w:rsidRPr="00A44B6F" w:rsidRDefault="00A44B6F" w:rsidP="00A44B6F">
      <w:pPr>
        <w:pStyle w:val="ListParagraph"/>
        <w:rPr>
          <w:sz w:val="24"/>
          <w:szCs w:val="24"/>
        </w:rPr>
      </w:pPr>
    </w:p>
    <w:p w14:paraId="648CE775" w14:textId="156BE1F6" w:rsidR="00A44B6F" w:rsidRPr="00A44B6F" w:rsidRDefault="00A44B6F" w:rsidP="00235FC4">
      <w:pPr>
        <w:pStyle w:val="ListParagraph"/>
        <w:numPr>
          <w:ilvl w:val="1"/>
          <w:numId w:val="8"/>
        </w:numPr>
        <w:spacing w:after="200" w:line="276" w:lineRule="auto"/>
        <w:contextualSpacing/>
        <w:rPr>
          <w:sz w:val="24"/>
          <w:szCs w:val="24"/>
        </w:rPr>
      </w:pPr>
      <w:r w:rsidRPr="00426BAA">
        <w:rPr>
          <w:b/>
          <w:bCs/>
          <w:sz w:val="24"/>
          <w:szCs w:val="24"/>
        </w:rPr>
        <w:t>Schools directorate accounted for 72.8% out of 298 incidents recorded for the year 2020/21</w:t>
      </w:r>
      <w:r w:rsidRPr="00A44B6F">
        <w:rPr>
          <w:sz w:val="24"/>
          <w:szCs w:val="24"/>
        </w:rPr>
        <w:t xml:space="preserve">. Of the 217 incidents recorded, 5 of the most frequently reported incidents were Slips, Trips and Falls, Physical assault (due to challenging behaviour), physical assault and hit a fixed object. These incidents occurred uniformly across the schools. Although some of these incidents resulted in fractures, they have been investigated and </w:t>
      </w:r>
      <w:r w:rsidR="00E508A8">
        <w:rPr>
          <w:sz w:val="24"/>
          <w:szCs w:val="24"/>
        </w:rPr>
        <w:t xml:space="preserve">the </w:t>
      </w:r>
      <w:r w:rsidRPr="00A44B6F">
        <w:rPr>
          <w:sz w:val="24"/>
          <w:szCs w:val="24"/>
        </w:rPr>
        <w:t>majority were due to lack of due care/attention during playground/ sports. The severity of a high proportion of the incidents reported is minor</w:t>
      </w:r>
    </w:p>
    <w:p w14:paraId="0C98683F" w14:textId="77777777" w:rsidR="00A44B6F" w:rsidRPr="00A44B6F" w:rsidRDefault="00A44B6F" w:rsidP="00A44B6F">
      <w:pPr>
        <w:rPr>
          <w:rFonts w:cs="Arial"/>
          <w:szCs w:val="24"/>
        </w:rPr>
      </w:pPr>
    </w:p>
    <w:p w14:paraId="4DE3EC36"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review of accident/incident statistics of schools has highlighted schools with a low record of incidents. This is attributed to schools reporting only major incidents to the corporate health and safety service</w:t>
      </w:r>
    </w:p>
    <w:p w14:paraId="3BE9BDB7" w14:textId="77777777" w:rsidR="00A44B6F" w:rsidRPr="00A44B6F" w:rsidRDefault="00A44B6F" w:rsidP="00A44B6F">
      <w:pPr>
        <w:pStyle w:val="ListParagraph"/>
        <w:rPr>
          <w:sz w:val="24"/>
          <w:szCs w:val="24"/>
        </w:rPr>
      </w:pPr>
    </w:p>
    <w:p w14:paraId="111FF71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Analysis of the trends from the key performance indicators and the incident type and occupation indicates fluctuations in performance. However, fluctuations in performance can be influenced by a range of business variables rather than direct impact of health and safety management. In this instance, accident reporting has been majorly impacted by the Covid-19 pandemic, hence the reason for the low records and high number of working days lost when compared with the previous years.</w:t>
      </w:r>
    </w:p>
    <w:p w14:paraId="1257E104" w14:textId="77777777" w:rsidR="00A44B6F" w:rsidRPr="00A44B6F" w:rsidRDefault="00A44B6F" w:rsidP="00A44B6F">
      <w:pPr>
        <w:pStyle w:val="ListParagraph"/>
        <w:rPr>
          <w:sz w:val="24"/>
          <w:szCs w:val="24"/>
        </w:rPr>
      </w:pPr>
    </w:p>
    <w:p w14:paraId="506002E3"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Continuous improvement in accident reporting campaigns, risk assessments and safety procedures will improve incident performance but due to the low numbers and the diverse nature of the incidents, the improved performance cannot be attributed to direct intervention in key areas.</w:t>
      </w:r>
    </w:p>
    <w:p w14:paraId="0E5B8D4B" w14:textId="77777777" w:rsidR="00A44B6F" w:rsidRPr="00A44B6F" w:rsidRDefault="00A44B6F" w:rsidP="00A44B6F">
      <w:pPr>
        <w:pStyle w:val="ListParagraph"/>
        <w:rPr>
          <w:sz w:val="24"/>
          <w:szCs w:val="24"/>
        </w:rPr>
      </w:pPr>
    </w:p>
    <w:p w14:paraId="69482D04" w14:textId="77777777" w:rsidR="00A44B6F" w:rsidRPr="00A44B6F" w:rsidRDefault="00A44B6F" w:rsidP="00A44B6F">
      <w:pPr>
        <w:pStyle w:val="ListParagraph"/>
        <w:rPr>
          <w:sz w:val="24"/>
          <w:szCs w:val="24"/>
        </w:rPr>
      </w:pPr>
    </w:p>
    <w:p w14:paraId="10F3EA31"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t>Health and Safety Training Data</w:t>
      </w:r>
    </w:p>
    <w:p w14:paraId="786C1750" w14:textId="77777777" w:rsidR="00A44B6F" w:rsidRPr="00A44B6F" w:rsidRDefault="00A44B6F" w:rsidP="00A44B6F">
      <w:pPr>
        <w:rPr>
          <w:rFonts w:cs="Arial"/>
          <w:szCs w:val="24"/>
        </w:rPr>
      </w:pPr>
    </w:p>
    <w:p w14:paraId="65C75D22"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Training programme has continued to be delivered by the Corporate Health and Safety Service, but within the bigger remit of the Training Academy since 2017</w:t>
      </w:r>
    </w:p>
    <w:p w14:paraId="2C4CD1F8" w14:textId="77777777" w:rsidR="00A44B6F" w:rsidRPr="00A44B6F" w:rsidRDefault="00A44B6F" w:rsidP="00A44B6F">
      <w:pPr>
        <w:pStyle w:val="ListParagraph"/>
        <w:ind w:left="624"/>
        <w:rPr>
          <w:sz w:val="24"/>
          <w:szCs w:val="24"/>
        </w:rPr>
      </w:pPr>
    </w:p>
    <w:p w14:paraId="1A1FF129"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Commercial Safety Team has worked with the Training Academy to ensure it is an accredited training centre for Highfield and Chartered Institute of Environmental Health (CIEH); offering accredited and bespoke courses across all areas of health &amp; safety, food safety and public health matters.</w:t>
      </w:r>
    </w:p>
    <w:p w14:paraId="5673721B" w14:textId="77777777" w:rsidR="00A44B6F" w:rsidRPr="00A44B6F" w:rsidRDefault="00A44B6F" w:rsidP="00A44B6F">
      <w:pPr>
        <w:pStyle w:val="ListParagraph"/>
        <w:rPr>
          <w:sz w:val="24"/>
          <w:szCs w:val="24"/>
        </w:rPr>
      </w:pPr>
    </w:p>
    <w:p w14:paraId="25ED6933"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These courses are available on the training calendar and the service will continue to monitor incidence performance, using the improved SHE Assure software arrangements, against delivered training to identify positive impacts and areas where further training is necessary</w:t>
      </w:r>
    </w:p>
    <w:p w14:paraId="1FE998E1" w14:textId="77777777" w:rsidR="00A44B6F" w:rsidRPr="00A44B6F" w:rsidRDefault="00A44B6F" w:rsidP="00A44B6F">
      <w:pPr>
        <w:pStyle w:val="ListParagraph"/>
        <w:rPr>
          <w:sz w:val="24"/>
          <w:szCs w:val="24"/>
        </w:rPr>
      </w:pPr>
    </w:p>
    <w:p w14:paraId="5F9AB0ED"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Trainings completed in this timeframe include.</w:t>
      </w:r>
    </w:p>
    <w:p w14:paraId="4C824EFC" w14:textId="77777777" w:rsidR="00A44B6F" w:rsidRPr="00A44B6F" w:rsidRDefault="00A44B6F" w:rsidP="00235FC4">
      <w:pPr>
        <w:pStyle w:val="ListParagraph"/>
        <w:numPr>
          <w:ilvl w:val="0"/>
          <w:numId w:val="12"/>
        </w:numPr>
        <w:spacing w:after="200" w:line="276" w:lineRule="auto"/>
        <w:contextualSpacing/>
        <w:rPr>
          <w:sz w:val="24"/>
          <w:szCs w:val="24"/>
        </w:rPr>
      </w:pPr>
      <w:r w:rsidRPr="00A44B6F">
        <w:rPr>
          <w:sz w:val="24"/>
          <w:szCs w:val="24"/>
        </w:rPr>
        <w:t>21 supervisors and first line managers completed level 3 health and safety (Highfield accredited)- 3-day course</w:t>
      </w:r>
    </w:p>
    <w:p w14:paraId="3E1D000D" w14:textId="77777777" w:rsidR="00A44B6F" w:rsidRPr="00A44B6F" w:rsidRDefault="00A44B6F" w:rsidP="00235FC4">
      <w:pPr>
        <w:pStyle w:val="ListParagraph"/>
        <w:numPr>
          <w:ilvl w:val="0"/>
          <w:numId w:val="12"/>
        </w:numPr>
        <w:spacing w:after="200" w:line="276" w:lineRule="auto"/>
        <w:contextualSpacing/>
        <w:rPr>
          <w:sz w:val="24"/>
          <w:szCs w:val="24"/>
        </w:rPr>
      </w:pPr>
      <w:r w:rsidRPr="00A44B6F">
        <w:rPr>
          <w:sz w:val="24"/>
          <w:szCs w:val="24"/>
        </w:rPr>
        <w:t>35 employees completed a level 3 risk assessment (Highfield accredited)-3 days course</w:t>
      </w:r>
    </w:p>
    <w:p w14:paraId="7997B8C7" w14:textId="77777777" w:rsidR="00A44B6F" w:rsidRPr="00A44B6F" w:rsidRDefault="00A44B6F" w:rsidP="00235FC4">
      <w:pPr>
        <w:pStyle w:val="ListParagraph"/>
        <w:numPr>
          <w:ilvl w:val="0"/>
          <w:numId w:val="12"/>
        </w:numPr>
        <w:spacing w:after="200" w:line="276" w:lineRule="auto"/>
        <w:contextualSpacing/>
        <w:rPr>
          <w:sz w:val="24"/>
          <w:szCs w:val="24"/>
        </w:rPr>
      </w:pPr>
      <w:r w:rsidRPr="00A44B6F">
        <w:rPr>
          <w:sz w:val="24"/>
          <w:szCs w:val="24"/>
        </w:rPr>
        <w:t>12 employees completed mandatory e-learning health and safety training as part of induction</w:t>
      </w:r>
    </w:p>
    <w:p w14:paraId="4C98A420" w14:textId="77777777" w:rsidR="00A44B6F" w:rsidRPr="00A44B6F" w:rsidRDefault="00A44B6F" w:rsidP="00235FC4">
      <w:pPr>
        <w:pStyle w:val="ListParagraph"/>
        <w:numPr>
          <w:ilvl w:val="0"/>
          <w:numId w:val="12"/>
        </w:numPr>
        <w:spacing w:after="200" w:line="276" w:lineRule="auto"/>
        <w:contextualSpacing/>
        <w:rPr>
          <w:sz w:val="24"/>
          <w:szCs w:val="24"/>
        </w:rPr>
      </w:pPr>
      <w:r w:rsidRPr="00A44B6F">
        <w:rPr>
          <w:sz w:val="24"/>
          <w:szCs w:val="24"/>
        </w:rPr>
        <w:t>52 employees completed a training on accident reporting, undertaking audits and risk assessments using the health and safety management software (SHE Assure)</w:t>
      </w:r>
    </w:p>
    <w:p w14:paraId="16DD46F4" w14:textId="77777777" w:rsidR="00A44B6F" w:rsidRPr="00A44B6F" w:rsidRDefault="00A44B6F" w:rsidP="00A44B6F">
      <w:pPr>
        <w:pStyle w:val="ListParagraph"/>
        <w:ind w:left="1429"/>
        <w:rPr>
          <w:sz w:val="24"/>
          <w:szCs w:val="24"/>
        </w:rPr>
      </w:pPr>
    </w:p>
    <w:p w14:paraId="41F7C4A0"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Plans are underway to ensure first line managers and supervisors attend the 1-day Introduction to Incident Investigation course. This will be carried out by Highfield at the training academy</w:t>
      </w:r>
    </w:p>
    <w:p w14:paraId="593EFAA0" w14:textId="77777777" w:rsidR="00A44B6F" w:rsidRPr="00A44B6F" w:rsidRDefault="00A44B6F" w:rsidP="00A44B6F">
      <w:pPr>
        <w:pStyle w:val="ListParagraph"/>
        <w:ind w:left="624"/>
        <w:rPr>
          <w:sz w:val="24"/>
          <w:szCs w:val="24"/>
        </w:rPr>
      </w:pPr>
    </w:p>
    <w:p w14:paraId="6021B76C"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It has been noted that the provision of an online induction training course through learning pool has aided greater completion of the course.</w:t>
      </w:r>
    </w:p>
    <w:p w14:paraId="08868846" w14:textId="77777777" w:rsidR="00A44B6F" w:rsidRPr="00A44B6F" w:rsidRDefault="00A44B6F" w:rsidP="00A44B6F">
      <w:pPr>
        <w:pStyle w:val="ListParagraph"/>
        <w:rPr>
          <w:sz w:val="24"/>
          <w:szCs w:val="24"/>
        </w:rPr>
      </w:pPr>
    </w:p>
    <w:p w14:paraId="2C269755" w14:textId="77777777" w:rsidR="00A44B6F" w:rsidRPr="00A44B6F" w:rsidRDefault="00A44B6F" w:rsidP="00A44B6F">
      <w:pPr>
        <w:pStyle w:val="ListParagraph"/>
        <w:ind w:left="624"/>
        <w:rPr>
          <w:sz w:val="24"/>
          <w:szCs w:val="24"/>
        </w:rPr>
      </w:pPr>
    </w:p>
    <w:p w14:paraId="5F8870AB"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Work is taking place with the Learning and Development Team to improve the induction training as well as the mandatory online health &amp; safety training course.  </w:t>
      </w:r>
    </w:p>
    <w:p w14:paraId="10573354" w14:textId="77777777" w:rsidR="00A44B6F" w:rsidRPr="00A44B6F" w:rsidRDefault="00A44B6F" w:rsidP="00A44B6F">
      <w:pPr>
        <w:pStyle w:val="ListParagraph"/>
        <w:ind w:left="624"/>
        <w:rPr>
          <w:sz w:val="24"/>
          <w:szCs w:val="24"/>
        </w:rPr>
      </w:pPr>
    </w:p>
    <w:p w14:paraId="7C58E3DF"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lastRenderedPageBreak/>
        <w:t xml:space="preserve">Legislation Update </w:t>
      </w:r>
    </w:p>
    <w:p w14:paraId="792AD15A" w14:textId="77777777" w:rsidR="00A44B6F" w:rsidRPr="00A44B6F" w:rsidRDefault="00A44B6F" w:rsidP="00A44B6F">
      <w:pPr>
        <w:rPr>
          <w:rFonts w:cs="Arial"/>
          <w:szCs w:val="24"/>
        </w:rPr>
      </w:pPr>
    </w:p>
    <w:p w14:paraId="7AAE66E6" w14:textId="6D352A98"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period 2020/21 saw some changes in legislations, guidance, codes of practice</w:t>
      </w:r>
      <w:r w:rsidR="00C50A26">
        <w:rPr>
          <w:sz w:val="24"/>
          <w:szCs w:val="24"/>
        </w:rPr>
        <w:t xml:space="preserve">, health&amp;safety updates </w:t>
      </w:r>
      <w:r w:rsidRPr="00A44B6F">
        <w:rPr>
          <w:sz w:val="24"/>
          <w:szCs w:val="24"/>
        </w:rPr>
        <w:t>and general safety notices</w:t>
      </w:r>
    </w:p>
    <w:p w14:paraId="0FAE737A" w14:textId="77777777" w:rsidR="00A44B6F" w:rsidRPr="00A44B6F" w:rsidRDefault="00A44B6F" w:rsidP="00A44B6F">
      <w:pPr>
        <w:pStyle w:val="ListParagraph"/>
        <w:ind w:left="624"/>
        <w:rPr>
          <w:sz w:val="24"/>
          <w:szCs w:val="24"/>
        </w:rPr>
      </w:pPr>
    </w:p>
    <w:p w14:paraId="793FBEBD" w14:textId="672BE2DA" w:rsidR="00A44B6F" w:rsidRDefault="00A44B6F" w:rsidP="00E157A6">
      <w:pPr>
        <w:pStyle w:val="ListParagraph"/>
        <w:numPr>
          <w:ilvl w:val="0"/>
          <w:numId w:val="13"/>
        </w:numPr>
        <w:spacing w:after="200" w:line="276" w:lineRule="auto"/>
        <w:contextualSpacing/>
      </w:pPr>
      <w:r w:rsidRPr="00EE1B1E">
        <w:rPr>
          <w:b/>
          <w:bCs/>
        </w:rPr>
        <w:t>The Health Protection (Coronavirus, Restrictions) (Steps) (England) Regulations 2021</w:t>
      </w:r>
      <w:r w:rsidR="00C242EF" w:rsidRPr="00EE1B1E">
        <w:t>-Came into force 29 March 2021 England. This instrument revokes and replaces the Health Protection (Coronavirus, Restrictions) (All Tiers) (England) Regulations 2020 (“the All Tiers Regulations”) (S.I. 2020/1374) and contains the legislative framework which will implement Steps 1-3 of the Government’s Roadmap out of lockdown in England. The Regulations came into force on 29 March 2021 and will expire at the end of 30 June 2021.</w:t>
      </w:r>
    </w:p>
    <w:p w14:paraId="19AAB477" w14:textId="77777777" w:rsidR="00EE1B1E" w:rsidRPr="00EE1B1E" w:rsidRDefault="00EE1B1E" w:rsidP="00EE1B1E">
      <w:pPr>
        <w:pStyle w:val="ListParagraph"/>
        <w:spacing w:after="200" w:line="276" w:lineRule="auto"/>
        <w:ind w:left="1344"/>
        <w:contextualSpacing/>
      </w:pPr>
    </w:p>
    <w:p w14:paraId="20DF9A53" w14:textId="44DA08F4" w:rsidR="00A44B6F" w:rsidRDefault="00A44B6F" w:rsidP="009A3E7B">
      <w:pPr>
        <w:pStyle w:val="ListParagraph"/>
        <w:numPr>
          <w:ilvl w:val="0"/>
          <w:numId w:val="13"/>
        </w:numPr>
        <w:spacing w:after="200" w:line="276" w:lineRule="auto"/>
        <w:contextualSpacing/>
      </w:pPr>
      <w:r w:rsidRPr="00EE1B1E">
        <w:rPr>
          <w:b/>
          <w:bCs/>
        </w:rPr>
        <w:t>The Building Safety Bill</w:t>
      </w:r>
      <w:r w:rsidR="003C610E" w:rsidRPr="00EE1B1E">
        <w:rPr>
          <w:b/>
          <w:bCs/>
        </w:rPr>
        <w:t>-</w:t>
      </w:r>
      <w:r w:rsidR="003C610E" w:rsidRPr="00EE1B1E">
        <w:t>The Building Safety Bill makes provision for the development of a new Building Safety Regulator (BSR), which will ultimately be responsible for all major regulatory decisions made at key points during a building’s design, construction, occupation and refurbishment. In February 2021, the HSE announced the appointment of a chief inspector of buildings to establish and lead the new BSR.</w:t>
      </w:r>
    </w:p>
    <w:p w14:paraId="7B965CAB" w14:textId="77777777" w:rsidR="00EE1B1E" w:rsidRPr="00EE1B1E" w:rsidRDefault="00EE1B1E" w:rsidP="00EE1B1E">
      <w:pPr>
        <w:pStyle w:val="ListParagraph"/>
        <w:spacing w:after="200" w:line="276" w:lineRule="auto"/>
        <w:ind w:left="1344"/>
        <w:contextualSpacing/>
      </w:pPr>
    </w:p>
    <w:p w14:paraId="3D3033AD" w14:textId="203E001A" w:rsidR="00A44B6F" w:rsidRPr="00EE1B1E" w:rsidRDefault="00A44B6F" w:rsidP="00235FC4">
      <w:pPr>
        <w:pStyle w:val="ListParagraph"/>
        <w:numPr>
          <w:ilvl w:val="0"/>
          <w:numId w:val="13"/>
        </w:numPr>
        <w:spacing w:after="200" w:line="276" w:lineRule="auto"/>
        <w:contextualSpacing/>
      </w:pPr>
      <w:r w:rsidRPr="00EE1B1E">
        <w:rPr>
          <w:b/>
          <w:bCs/>
        </w:rPr>
        <w:t xml:space="preserve">Fire safety </w:t>
      </w:r>
      <w:r w:rsidR="009A3E7B" w:rsidRPr="00EE1B1E">
        <w:rPr>
          <w:b/>
          <w:bCs/>
        </w:rPr>
        <w:t>update</w:t>
      </w:r>
      <w:r w:rsidRPr="00EE1B1E">
        <w:t xml:space="preserve">– </w:t>
      </w:r>
      <w:r w:rsidR="009E5297" w:rsidRPr="00EE1B1E">
        <w:t>The government response to the public consultation on fire safety</w:t>
      </w:r>
      <w:r w:rsidR="00B27BC3" w:rsidRPr="00EE1B1E">
        <w:t xml:space="preserve"> sets out the next steps the government will take to strengthen fire safety for all regulated buildings</w:t>
      </w:r>
      <w:r w:rsidR="00C242EF" w:rsidRPr="00EE1B1E">
        <w:t xml:space="preserve"> which involves,</w:t>
      </w:r>
    </w:p>
    <w:p w14:paraId="026B3EEE" w14:textId="74F7C9EB" w:rsidR="00C86704" w:rsidRPr="00EE1B1E" w:rsidRDefault="00C86704" w:rsidP="00C86704">
      <w:pPr>
        <w:pStyle w:val="ListParagraph"/>
        <w:spacing w:after="200" w:line="276" w:lineRule="auto"/>
        <w:ind w:left="1344"/>
        <w:contextualSpacing/>
      </w:pPr>
      <w:r w:rsidRPr="00EE1B1E">
        <w:t>Legislating through the Building Safety Bill to strengthen the Fire Safety Order in a number of key areas. • Delivering new regulations through Article 24 of the Fire Safety Order in response to the Grenfell Tower Inquiry Phase 1 Report recommendations. • Implementing changes to improve engagement between building control bodies and fire and rescue services.</w:t>
      </w:r>
    </w:p>
    <w:p w14:paraId="610A384D" w14:textId="4FC6CD64" w:rsidR="00C86704" w:rsidRDefault="00BD35F1" w:rsidP="00C86704">
      <w:pPr>
        <w:pStyle w:val="ListParagraph"/>
        <w:spacing w:after="200" w:line="276" w:lineRule="auto"/>
        <w:ind w:left="1344"/>
        <w:contextualSpacing/>
      </w:pPr>
      <w:r>
        <w:t xml:space="preserve">Other </w:t>
      </w:r>
      <w:r w:rsidR="00C86704" w:rsidRPr="00EE1B1E">
        <w:t>measures to strengthen fire safety, includ</w:t>
      </w:r>
      <w:r>
        <w:t>e</w:t>
      </w:r>
      <w:r w:rsidR="00C86704" w:rsidRPr="00EE1B1E">
        <w:t xml:space="preserve"> unlimited fines for building owners who </w:t>
      </w:r>
      <w:r w:rsidR="00FF5A42">
        <w:t xml:space="preserve">are not compliant with </w:t>
      </w:r>
      <w:r w:rsidR="00C86704" w:rsidRPr="00EE1B1E">
        <w:t>fire safety regulations under the Fire Safety Order and for anyone caught obstructing or impersonating a fire inspector</w:t>
      </w:r>
      <w:r w:rsidR="004B24D6">
        <w:t>.</w:t>
      </w:r>
    </w:p>
    <w:p w14:paraId="18C253E4" w14:textId="77777777" w:rsidR="004B24D6" w:rsidRPr="00EE1B1E" w:rsidRDefault="004B24D6" w:rsidP="00C86704">
      <w:pPr>
        <w:pStyle w:val="ListParagraph"/>
        <w:spacing w:after="200" w:line="276" w:lineRule="auto"/>
        <w:ind w:left="1344"/>
        <w:contextualSpacing/>
      </w:pPr>
    </w:p>
    <w:p w14:paraId="7D3B3F4C" w14:textId="72190E25" w:rsidR="00A44B6F" w:rsidRDefault="00A44B6F" w:rsidP="00235FC4">
      <w:pPr>
        <w:pStyle w:val="ListParagraph"/>
        <w:numPr>
          <w:ilvl w:val="0"/>
          <w:numId w:val="13"/>
        </w:numPr>
        <w:spacing w:after="200" w:line="276" w:lineRule="auto"/>
        <w:contextualSpacing/>
      </w:pPr>
      <w:r w:rsidRPr="00EE1B1E">
        <w:rPr>
          <w:b/>
          <w:bCs/>
        </w:rPr>
        <w:t>UK REACH</w:t>
      </w:r>
      <w:r w:rsidR="00270C79" w:rsidRPr="00EE1B1E">
        <w:t>-The UK brought the European Union (EU) Registration, Evaluation, Authorisation and Restriction of Chemicals (REACH) regulation into law on 1 January 2021, as UK REACH</w:t>
      </w:r>
      <w:r w:rsidR="00DB2988" w:rsidRPr="00EE1B1E">
        <w:t>. UK REACH places equivalent responsibilities and standards on GB companies as they had under EU REACH.</w:t>
      </w:r>
    </w:p>
    <w:p w14:paraId="464083BF" w14:textId="77777777" w:rsidR="004B24D6" w:rsidRPr="00EE1B1E" w:rsidRDefault="004B24D6" w:rsidP="004B24D6">
      <w:pPr>
        <w:pStyle w:val="ListParagraph"/>
        <w:spacing w:after="200" w:line="276" w:lineRule="auto"/>
        <w:ind w:left="1344"/>
        <w:contextualSpacing/>
      </w:pPr>
    </w:p>
    <w:p w14:paraId="64F84370" w14:textId="340B1C37" w:rsidR="00A44B6F" w:rsidRDefault="00A44B6F" w:rsidP="00235FC4">
      <w:pPr>
        <w:pStyle w:val="ListParagraph"/>
        <w:numPr>
          <w:ilvl w:val="0"/>
          <w:numId w:val="13"/>
        </w:numPr>
        <w:spacing w:after="200" w:line="276" w:lineRule="auto"/>
        <w:contextualSpacing/>
      </w:pPr>
      <w:r w:rsidRPr="00EE1B1E">
        <w:rPr>
          <w:b/>
          <w:bCs/>
        </w:rPr>
        <w:t>ISO45003-Occupational Health and Safety Management – Psychological Health and Safety at Work:</w:t>
      </w:r>
      <w:r w:rsidRPr="00EE1B1E">
        <w:t xml:space="preserve"> </w:t>
      </w:r>
      <w:r w:rsidRPr="00EE1B1E">
        <w:rPr>
          <w:b/>
          <w:bCs/>
        </w:rPr>
        <w:t>Managing Psychosocial Risks</w:t>
      </w:r>
      <w:r w:rsidRPr="00EE1B1E">
        <w:t xml:space="preserve">. </w:t>
      </w:r>
      <w:r w:rsidR="003B0C2E" w:rsidRPr="00EE1B1E">
        <w:t>This is the first global standard giving practical guidance on managing psychological health in the workplace.</w:t>
      </w:r>
    </w:p>
    <w:p w14:paraId="29463E0D" w14:textId="77777777" w:rsidR="004B24D6" w:rsidRPr="00EE1B1E" w:rsidRDefault="004B24D6" w:rsidP="004B24D6">
      <w:pPr>
        <w:pStyle w:val="ListParagraph"/>
        <w:spacing w:after="200" w:line="276" w:lineRule="auto"/>
        <w:ind w:left="1344"/>
        <w:contextualSpacing/>
      </w:pPr>
    </w:p>
    <w:p w14:paraId="6BE0D8D8" w14:textId="114F8245" w:rsidR="00A44B6F" w:rsidRPr="00EE1B1E" w:rsidRDefault="00A44B6F" w:rsidP="00EE1B1E">
      <w:pPr>
        <w:pStyle w:val="ListParagraph"/>
        <w:numPr>
          <w:ilvl w:val="0"/>
          <w:numId w:val="13"/>
        </w:numPr>
        <w:spacing w:after="200" w:line="276" w:lineRule="auto"/>
        <w:contextualSpacing/>
      </w:pPr>
      <w:r w:rsidRPr="00EE1B1E">
        <w:rPr>
          <w:b/>
          <w:bCs/>
        </w:rPr>
        <w:t>COVID-19</w:t>
      </w:r>
      <w:r w:rsidR="0018077C" w:rsidRPr="00EE1B1E">
        <w:rPr>
          <w:b/>
          <w:bCs/>
        </w:rPr>
        <w:t>-</w:t>
      </w:r>
      <w:r w:rsidR="0018077C" w:rsidRPr="00EE1B1E">
        <w:t xml:space="preserve">England’s government published its roadmap out of lockdown in February, which will see restrictions lifted in four stages. Restrictions are to be lifted nationally, meaning there will be no return to the regional tier system that was in place before lockdown. The roadmap </w:t>
      </w:r>
      <w:r w:rsidR="00EE1B1E" w:rsidRPr="00EE1B1E">
        <w:t>says,</w:t>
      </w:r>
      <w:r w:rsidR="0018077C" w:rsidRPr="00EE1B1E">
        <w:t xml:space="preserve"> “decisions on easing restrictions will be led by data rather than dates”, with at least five weeks between each of the four steps. Before each step, the Government will review data assessing the impact of the previous step against four tests.</w:t>
      </w:r>
    </w:p>
    <w:p w14:paraId="2BEBD852" w14:textId="77777777" w:rsidR="00A44B6F" w:rsidRPr="00A44B6F" w:rsidRDefault="00A44B6F" w:rsidP="00A44B6F">
      <w:pPr>
        <w:pStyle w:val="ListParagraph"/>
        <w:ind w:left="624"/>
        <w:rPr>
          <w:sz w:val="24"/>
          <w:szCs w:val="24"/>
        </w:rPr>
      </w:pPr>
    </w:p>
    <w:p w14:paraId="11D69364"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lastRenderedPageBreak/>
        <w:t>Stakeholder Feedback</w:t>
      </w:r>
    </w:p>
    <w:p w14:paraId="6FE10F62" w14:textId="77777777" w:rsidR="00A44B6F" w:rsidRPr="00A44B6F" w:rsidRDefault="00A44B6F" w:rsidP="00A44B6F">
      <w:pPr>
        <w:rPr>
          <w:rFonts w:cs="Arial"/>
          <w:szCs w:val="24"/>
        </w:rPr>
      </w:pPr>
    </w:p>
    <w:p w14:paraId="586D5338" w14:textId="6A70D960" w:rsidR="001F423F" w:rsidRPr="00515B53" w:rsidRDefault="00A44B6F" w:rsidP="00235FC4">
      <w:pPr>
        <w:pStyle w:val="ListParagraph"/>
        <w:numPr>
          <w:ilvl w:val="1"/>
          <w:numId w:val="8"/>
        </w:numPr>
        <w:spacing w:after="200" w:line="276" w:lineRule="auto"/>
        <w:contextualSpacing/>
        <w:rPr>
          <w:color w:val="auto"/>
          <w:sz w:val="24"/>
          <w:szCs w:val="24"/>
        </w:rPr>
      </w:pPr>
      <w:r w:rsidRPr="00515B53">
        <w:rPr>
          <w:color w:val="auto"/>
          <w:sz w:val="24"/>
          <w:szCs w:val="24"/>
        </w:rPr>
        <w:t>The Corporate Health &amp; Safety Board</w:t>
      </w:r>
      <w:r w:rsidR="009248AC" w:rsidRPr="00515B53">
        <w:rPr>
          <w:color w:val="auto"/>
          <w:sz w:val="24"/>
          <w:szCs w:val="24"/>
        </w:rPr>
        <w:t xml:space="preserve"> was</w:t>
      </w:r>
      <w:r w:rsidRPr="00515B53">
        <w:rPr>
          <w:color w:val="auto"/>
          <w:sz w:val="24"/>
          <w:szCs w:val="24"/>
        </w:rPr>
        <w:t xml:space="preserve"> </w:t>
      </w:r>
      <w:r w:rsidR="00612D49" w:rsidRPr="00515B53">
        <w:rPr>
          <w:color w:val="auto"/>
          <w:sz w:val="24"/>
          <w:szCs w:val="24"/>
        </w:rPr>
        <w:t xml:space="preserve">initially </w:t>
      </w:r>
      <w:r w:rsidRPr="00515B53">
        <w:rPr>
          <w:color w:val="auto"/>
          <w:sz w:val="24"/>
          <w:szCs w:val="24"/>
        </w:rPr>
        <w:t>chaired by the Corporate Director Community</w:t>
      </w:r>
      <w:r w:rsidR="00DB6966" w:rsidRPr="00515B53">
        <w:rPr>
          <w:color w:val="auto"/>
          <w:sz w:val="24"/>
          <w:szCs w:val="24"/>
        </w:rPr>
        <w:t>,</w:t>
      </w:r>
      <w:r w:rsidR="001F423F" w:rsidRPr="00515B53">
        <w:rPr>
          <w:color w:val="auto"/>
          <w:sz w:val="24"/>
          <w:szCs w:val="24"/>
        </w:rPr>
        <w:t xml:space="preserve"> </w:t>
      </w:r>
      <w:r w:rsidR="00DB6966" w:rsidRPr="00515B53">
        <w:rPr>
          <w:color w:val="auto"/>
          <w:sz w:val="24"/>
          <w:szCs w:val="24"/>
        </w:rPr>
        <w:t>however, from April, this has changed.</w:t>
      </w:r>
      <w:r w:rsidR="001F423F" w:rsidRPr="00515B53">
        <w:rPr>
          <w:color w:val="auto"/>
          <w:sz w:val="24"/>
          <w:szCs w:val="24"/>
        </w:rPr>
        <w:t xml:space="preserve"> </w:t>
      </w:r>
      <w:r w:rsidR="00DB6966" w:rsidRPr="00515B53">
        <w:rPr>
          <w:color w:val="auto"/>
          <w:sz w:val="24"/>
          <w:szCs w:val="24"/>
        </w:rPr>
        <w:t xml:space="preserve">The </w:t>
      </w:r>
      <w:r w:rsidR="000D630B" w:rsidRPr="00515B53">
        <w:rPr>
          <w:color w:val="auto"/>
          <w:sz w:val="24"/>
          <w:szCs w:val="24"/>
        </w:rPr>
        <w:t>D</w:t>
      </w:r>
      <w:r w:rsidR="00DB6966" w:rsidRPr="00515B53">
        <w:rPr>
          <w:color w:val="auto"/>
          <w:sz w:val="24"/>
          <w:szCs w:val="24"/>
        </w:rPr>
        <w:t>irector of HR and OD now chairs this board</w:t>
      </w:r>
      <w:r w:rsidR="001F423F" w:rsidRPr="00515B53">
        <w:rPr>
          <w:color w:val="auto"/>
          <w:sz w:val="24"/>
          <w:szCs w:val="24"/>
        </w:rPr>
        <w:t>.</w:t>
      </w:r>
    </w:p>
    <w:p w14:paraId="2BF6D869" w14:textId="77777777" w:rsidR="001F423F" w:rsidRDefault="001F423F" w:rsidP="001F423F">
      <w:pPr>
        <w:pStyle w:val="ListParagraph"/>
        <w:spacing w:after="200" w:line="276" w:lineRule="auto"/>
        <w:ind w:left="624"/>
        <w:contextualSpacing/>
        <w:rPr>
          <w:sz w:val="24"/>
          <w:szCs w:val="24"/>
        </w:rPr>
      </w:pPr>
    </w:p>
    <w:p w14:paraId="28181B50" w14:textId="0C0E061C" w:rsidR="00A44B6F" w:rsidRPr="00A44B6F" w:rsidRDefault="001F423F" w:rsidP="00235FC4">
      <w:pPr>
        <w:pStyle w:val="ListParagraph"/>
        <w:numPr>
          <w:ilvl w:val="1"/>
          <w:numId w:val="8"/>
        </w:numPr>
        <w:spacing w:after="200" w:line="276" w:lineRule="auto"/>
        <w:contextualSpacing/>
        <w:rPr>
          <w:sz w:val="24"/>
          <w:szCs w:val="24"/>
        </w:rPr>
      </w:pPr>
      <w:r>
        <w:rPr>
          <w:sz w:val="24"/>
          <w:szCs w:val="24"/>
        </w:rPr>
        <w:t xml:space="preserve">The Corporate Health &amp; Safety Board </w:t>
      </w:r>
      <w:r w:rsidR="00A44B6F" w:rsidRPr="00A44B6F">
        <w:rPr>
          <w:sz w:val="24"/>
          <w:szCs w:val="24"/>
        </w:rPr>
        <w:t xml:space="preserve">includes both recognised Trade Unions, who continue to be proactive in their approach to health &amp; safety. </w:t>
      </w:r>
      <w:r w:rsidR="00A21BAA">
        <w:rPr>
          <w:sz w:val="24"/>
          <w:szCs w:val="24"/>
        </w:rPr>
        <w:t xml:space="preserve">During </w:t>
      </w:r>
      <w:r w:rsidR="00A44B6F" w:rsidRPr="00A44B6F">
        <w:rPr>
          <w:sz w:val="24"/>
          <w:szCs w:val="24"/>
        </w:rPr>
        <w:t xml:space="preserve">the last 6 months </w:t>
      </w:r>
      <w:r w:rsidR="00A21BAA">
        <w:rPr>
          <w:sz w:val="24"/>
          <w:szCs w:val="24"/>
        </w:rPr>
        <w:t xml:space="preserve">of 2020/21 </w:t>
      </w:r>
      <w:r w:rsidR="00A44B6F" w:rsidRPr="00A44B6F">
        <w:rPr>
          <w:sz w:val="24"/>
          <w:szCs w:val="24"/>
        </w:rPr>
        <w:t xml:space="preserve">only GMB attended the corporate health and safety board meetings. </w:t>
      </w:r>
      <w:r w:rsidR="00A21BAA">
        <w:rPr>
          <w:sz w:val="24"/>
          <w:szCs w:val="24"/>
        </w:rPr>
        <w:t xml:space="preserve">However, </w:t>
      </w:r>
      <w:r w:rsidR="00B948D5">
        <w:rPr>
          <w:sz w:val="24"/>
          <w:szCs w:val="24"/>
        </w:rPr>
        <w:t>both unions have now reconvened attendance at CHSB.</w:t>
      </w:r>
      <w:r w:rsidR="00D271E0">
        <w:rPr>
          <w:sz w:val="24"/>
          <w:szCs w:val="24"/>
        </w:rPr>
        <w:t xml:space="preserve"> </w:t>
      </w:r>
      <w:r w:rsidR="00A44B6F" w:rsidRPr="00A44B6F">
        <w:rPr>
          <w:sz w:val="24"/>
          <w:szCs w:val="24"/>
        </w:rPr>
        <w:t xml:space="preserve">The terms of reference for this is shown in </w:t>
      </w:r>
      <w:r w:rsidR="00A44B6F" w:rsidRPr="00E508A8">
        <w:rPr>
          <w:b/>
          <w:bCs/>
          <w:sz w:val="24"/>
          <w:szCs w:val="24"/>
        </w:rPr>
        <w:t>Appendix 5</w:t>
      </w:r>
    </w:p>
    <w:p w14:paraId="3FDC9784" w14:textId="77777777" w:rsidR="00A44B6F" w:rsidRPr="00A44B6F" w:rsidRDefault="00A44B6F" w:rsidP="00A44B6F">
      <w:pPr>
        <w:pStyle w:val="ListParagraph"/>
        <w:ind w:left="624"/>
        <w:rPr>
          <w:sz w:val="24"/>
          <w:szCs w:val="24"/>
        </w:rPr>
      </w:pPr>
    </w:p>
    <w:p w14:paraId="0CAD796D" w14:textId="66BC8E1D"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Collaboration with the trade unions by sharing of relevant documents and addressing raised concerns has no doubt impacted positively on the implementation of health and safety within the council. One notable area is the access to risk assessments, safe systems of works, safety tours, policies, procedures and all other documents available on the SHEAssure software which is the </w:t>
      </w:r>
      <w:r w:rsidR="001C794F" w:rsidRPr="00A44B6F">
        <w:rPr>
          <w:sz w:val="24"/>
          <w:szCs w:val="24"/>
        </w:rPr>
        <w:t>council’s</w:t>
      </w:r>
      <w:r w:rsidRPr="00A44B6F">
        <w:rPr>
          <w:sz w:val="24"/>
          <w:szCs w:val="24"/>
        </w:rPr>
        <w:t xml:space="preserve"> health and safety management software.</w:t>
      </w:r>
    </w:p>
    <w:p w14:paraId="7617EF3C" w14:textId="77777777" w:rsidR="00A44B6F" w:rsidRPr="00A44B6F" w:rsidRDefault="00A44B6F" w:rsidP="00A44B6F">
      <w:pPr>
        <w:pStyle w:val="ListParagraph"/>
        <w:ind w:left="624"/>
        <w:rPr>
          <w:sz w:val="24"/>
          <w:szCs w:val="24"/>
        </w:rPr>
      </w:pPr>
    </w:p>
    <w:p w14:paraId="23C701D3" w14:textId="1B9E9C72" w:rsidR="00A44B6F" w:rsidRPr="0025138F" w:rsidRDefault="00A44B6F" w:rsidP="0025138F">
      <w:pPr>
        <w:pStyle w:val="ListParagraph"/>
        <w:numPr>
          <w:ilvl w:val="1"/>
          <w:numId w:val="8"/>
        </w:numPr>
        <w:spacing w:after="200" w:line="276" w:lineRule="auto"/>
        <w:contextualSpacing/>
        <w:rPr>
          <w:sz w:val="24"/>
          <w:szCs w:val="24"/>
        </w:rPr>
      </w:pPr>
      <w:r w:rsidRPr="00A44B6F">
        <w:rPr>
          <w:sz w:val="24"/>
          <w:szCs w:val="24"/>
        </w:rPr>
        <w:t>There has been no enforcement activity by the HSE during this period</w:t>
      </w:r>
    </w:p>
    <w:p w14:paraId="249DCE27" w14:textId="77777777" w:rsidR="00A44B6F" w:rsidRPr="00A44B6F" w:rsidRDefault="00A44B6F" w:rsidP="00A44B6F">
      <w:pPr>
        <w:pStyle w:val="ListParagraph"/>
        <w:rPr>
          <w:sz w:val="24"/>
          <w:szCs w:val="24"/>
        </w:rPr>
      </w:pPr>
    </w:p>
    <w:p w14:paraId="54FA611E" w14:textId="77777777" w:rsidR="00A44B6F" w:rsidRPr="007F7906" w:rsidRDefault="00A44B6F" w:rsidP="00A44B6F">
      <w:pPr>
        <w:pStyle w:val="Heading2"/>
        <w:rPr>
          <w:rFonts w:ascii="Arial" w:hAnsi="Arial"/>
          <w:b/>
          <w:bCs w:val="0"/>
          <w:sz w:val="28"/>
          <w:szCs w:val="28"/>
        </w:rPr>
      </w:pPr>
      <w:r w:rsidRPr="007F7906">
        <w:rPr>
          <w:rFonts w:ascii="Arial" w:hAnsi="Arial"/>
          <w:b/>
          <w:bCs w:val="0"/>
          <w:sz w:val="28"/>
          <w:szCs w:val="28"/>
        </w:rPr>
        <w:t>Management Assurance</w:t>
      </w:r>
    </w:p>
    <w:p w14:paraId="246CA985" w14:textId="77777777" w:rsidR="00A44B6F" w:rsidRPr="00A44B6F" w:rsidRDefault="00A44B6F" w:rsidP="00A44B6F">
      <w:pPr>
        <w:rPr>
          <w:rFonts w:cs="Arial"/>
          <w:szCs w:val="24"/>
        </w:rPr>
      </w:pPr>
    </w:p>
    <w:p w14:paraId="77B02330"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Monitoring of health and safety performance within the organisation will continue to sit with the Corporate Health &amp; Safety Board going forward, who will provide updates to the Corporate Strategic Board.</w:t>
      </w:r>
    </w:p>
    <w:p w14:paraId="3B42DA67" w14:textId="77777777" w:rsidR="00A44B6F" w:rsidRPr="00A44B6F" w:rsidRDefault="00A44B6F" w:rsidP="00A44B6F">
      <w:pPr>
        <w:pStyle w:val="ListParagraph"/>
        <w:ind w:left="624"/>
        <w:rPr>
          <w:sz w:val="24"/>
          <w:szCs w:val="24"/>
        </w:rPr>
      </w:pPr>
    </w:p>
    <w:p w14:paraId="0EC185E6"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Presentations around performance, strategy and policy have taken place on a regular basis to the Corporate Strategic Board and are reported on at the Corporate Board</w:t>
      </w:r>
    </w:p>
    <w:p w14:paraId="313A9249" w14:textId="77777777" w:rsidR="00A44B6F" w:rsidRPr="00A44B6F" w:rsidRDefault="00A44B6F" w:rsidP="00A44B6F">
      <w:pPr>
        <w:pStyle w:val="ListParagraph"/>
        <w:rPr>
          <w:sz w:val="24"/>
          <w:szCs w:val="24"/>
        </w:rPr>
      </w:pPr>
    </w:p>
    <w:p w14:paraId="2F0ACA2B" w14:textId="77777777" w:rsidR="00A44B6F" w:rsidRPr="00A44B6F" w:rsidRDefault="00A44B6F" w:rsidP="00A44B6F">
      <w:pPr>
        <w:pStyle w:val="ListParagraph"/>
        <w:ind w:left="624"/>
        <w:rPr>
          <w:sz w:val="24"/>
          <w:szCs w:val="24"/>
        </w:rPr>
      </w:pPr>
    </w:p>
    <w:p w14:paraId="4BFAB0AE" w14:textId="77777777" w:rsidR="00A44B6F" w:rsidRPr="0018562D" w:rsidRDefault="00A44B6F" w:rsidP="00A44B6F">
      <w:pPr>
        <w:pStyle w:val="Heading2"/>
        <w:rPr>
          <w:sz w:val="28"/>
          <w:szCs w:val="28"/>
        </w:rPr>
      </w:pPr>
      <w:r w:rsidRPr="0018562D">
        <w:rPr>
          <w:sz w:val="28"/>
          <w:szCs w:val="28"/>
        </w:rPr>
        <w:t xml:space="preserve">Plans for April 2021 - March 2022 </w:t>
      </w:r>
    </w:p>
    <w:p w14:paraId="6B58F3FA" w14:textId="77777777" w:rsidR="00A44B6F" w:rsidRPr="00A44B6F" w:rsidRDefault="00A44B6F" w:rsidP="00A44B6F">
      <w:pPr>
        <w:pStyle w:val="ListParagraph"/>
        <w:rPr>
          <w:sz w:val="24"/>
          <w:szCs w:val="24"/>
        </w:rPr>
      </w:pPr>
    </w:p>
    <w:p w14:paraId="4E94A5D2"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key actions for 2021/22 include the following:</w:t>
      </w:r>
    </w:p>
    <w:p w14:paraId="37AA47A0" w14:textId="77777777" w:rsidR="00A44B6F" w:rsidRPr="00A44B6F" w:rsidRDefault="00A44B6F" w:rsidP="00A44B6F">
      <w:pPr>
        <w:pStyle w:val="ListParagraph"/>
        <w:ind w:left="624"/>
        <w:rPr>
          <w:sz w:val="24"/>
          <w:szCs w:val="24"/>
        </w:rPr>
      </w:pPr>
    </w:p>
    <w:p w14:paraId="1A8A92E7" w14:textId="1D31EE37" w:rsidR="00A44B6F" w:rsidRDefault="00A44B6F" w:rsidP="00235FC4">
      <w:pPr>
        <w:pStyle w:val="ListParagraph"/>
        <w:numPr>
          <w:ilvl w:val="0"/>
          <w:numId w:val="15"/>
        </w:numPr>
        <w:spacing w:after="200" w:line="276" w:lineRule="auto"/>
        <w:contextualSpacing/>
        <w:rPr>
          <w:sz w:val="24"/>
          <w:szCs w:val="24"/>
        </w:rPr>
      </w:pPr>
      <w:r w:rsidRPr="00A44B6F">
        <w:rPr>
          <w:sz w:val="24"/>
          <w:szCs w:val="24"/>
        </w:rPr>
        <w:t xml:space="preserve">To implement a </w:t>
      </w:r>
      <w:r w:rsidR="00B948D5">
        <w:rPr>
          <w:sz w:val="24"/>
          <w:szCs w:val="24"/>
        </w:rPr>
        <w:t xml:space="preserve">new corporate </w:t>
      </w:r>
      <w:r w:rsidRPr="00A44B6F">
        <w:rPr>
          <w:sz w:val="24"/>
          <w:szCs w:val="24"/>
        </w:rPr>
        <w:t>health and safety structure that supports the whole of the council with qualified health and safety professionals</w:t>
      </w:r>
      <w:r w:rsidR="00D86208">
        <w:rPr>
          <w:sz w:val="24"/>
          <w:szCs w:val="24"/>
        </w:rPr>
        <w:t>.</w:t>
      </w:r>
    </w:p>
    <w:p w14:paraId="1F8C62AA" w14:textId="77777777" w:rsidR="00FD72EF" w:rsidRDefault="00FD72EF" w:rsidP="00FD72EF">
      <w:pPr>
        <w:pStyle w:val="ListParagraph"/>
        <w:spacing w:after="200" w:line="276" w:lineRule="auto"/>
        <w:ind w:left="1344"/>
        <w:contextualSpacing/>
        <w:rPr>
          <w:sz w:val="24"/>
          <w:szCs w:val="24"/>
        </w:rPr>
      </w:pPr>
    </w:p>
    <w:p w14:paraId="62D96C4C" w14:textId="253179C4" w:rsidR="007105B2" w:rsidRPr="00515B53" w:rsidRDefault="007105B2" w:rsidP="00235FC4">
      <w:pPr>
        <w:pStyle w:val="ListParagraph"/>
        <w:numPr>
          <w:ilvl w:val="0"/>
          <w:numId w:val="15"/>
        </w:numPr>
        <w:spacing w:after="200" w:line="276" w:lineRule="auto"/>
        <w:contextualSpacing/>
        <w:rPr>
          <w:color w:val="auto"/>
          <w:sz w:val="24"/>
          <w:szCs w:val="24"/>
        </w:rPr>
      </w:pPr>
      <w:r w:rsidRPr="00515B53">
        <w:rPr>
          <w:color w:val="auto"/>
          <w:sz w:val="24"/>
          <w:szCs w:val="24"/>
        </w:rPr>
        <w:t xml:space="preserve">The introduction of agile and flexible working </w:t>
      </w:r>
      <w:r w:rsidR="005916AE" w:rsidRPr="00515B53">
        <w:rPr>
          <w:color w:val="auto"/>
          <w:sz w:val="24"/>
          <w:szCs w:val="24"/>
        </w:rPr>
        <w:t xml:space="preserve">will impact </w:t>
      </w:r>
      <w:r w:rsidR="00B437EE" w:rsidRPr="00515B53">
        <w:rPr>
          <w:color w:val="auto"/>
          <w:sz w:val="24"/>
          <w:szCs w:val="24"/>
        </w:rPr>
        <w:t>the implementation of health and safety</w:t>
      </w:r>
      <w:r w:rsidR="00FD72EF" w:rsidRPr="00515B53">
        <w:rPr>
          <w:color w:val="auto"/>
          <w:sz w:val="24"/>
          <w:szCs w:val="24"/>
        </w:rPr>
        <w:t xml:space="preserve"> hence, </w:t>
      </w:r>
      <w:r w:rsidR="00CC5AA7" w:rsidRPr="00515B53">
        <w:rPr>
          <w:color w:val="auto"/>
          <w:sz w:val="24"/>
          <w:szCs w:val="24"/>
        </w:rPr>
        <w:t>new policies</w:t>
      </w:r>
      <w:r w:rsidR="004E7A58" w:rsidRPr="00515B53">
        <w:rPr>
          <w:color w:val="auto"/>
          <w:sz w:val="24"/>
          <w:szCs w:val="24"/>
        </w:rPr>
        <w:t xml:space="preserve"> and safe working procedures</w:t>
      </w:r>
      <w:r w:rsidR="00CC5AA7" w:rsidRPr="00515B53">
        <w:rPr>
          <w:color w:val="auto"/>
          <w:sz w:val="24"/>
          <w:szCs w:val="24"/>
        </w:rPr>
        <w:t xml:space="preserve"> will be </w:t>
      </w:r>
      <w:r w:rsidR="004E7A58" w:rsidRPr="00515B53">
        <w:rPr>
          <w:color w:val="auto"/>
          <w:sz w:val="24"/>
          <w:szCs w:val="24"/>
        </w:rPr>
        <w:t>developed</w:t>
      </w:r>
      <w:r w:rsidR="00CC5AA7" w:rsidRPr="00515B53">
        <w:rPr>
          <w:color w:val="auto"/>
          <w:sz w:val="24"/>
          <w:szCs w:val="24"/>
        </w:rPr>
        <w:t xml:space="preserve"> to reflect new </w:t>
      </w:r>
      <w:r w:rsidR="004E7A58" w:rsidRPr="00515B53">
        <w:rPr>
          <w:color w:val="auto"/>
          <w:sz w:val="24"/>
          <w:szCs w:val="24"/>
        </w:rPr>
        <w:t xml:space="preserve">work systems, </w:t>
      </w:r>
      <w:r w:rsidR="005425B6" w:rsidRPr="00515B53">
        <w:rPr>
          <w:color w:val="auto"/>
          <w:sz w:val="24"/>
          <w:szCs w:val="24"/>
        </w:rPr>
        <w:t xml:space="preserve">the display screen equipment assessment will be monitored to ensure </w:t>
      </w:r>
      <w:r w:rsidR="000B0E43" w:rsidRPr="00515B53">
        <w:rPr>
          <w:color w:val="auto"/>
          <w:sz w:val="24"/>
          <w:szCs w:val="24"/>
        </w:rPr>
        <w:t>compliance across the council.</w:t>
      </w:r>
    </w:p>
    <w:p w14:paraId="739789BF" w14:textId="77777777" w:rsidR="00D86208" w:rsidRPr="007105B2" w:rsidRDefault="00D86208" w:rsidP="007105B2">
      <w:pPr>
        <w:spacing w:after="200" w:line="276" w:lineRule="auto"/>
        <w:contextualSpacing/>
        <w:rPr>
          <w:szCs w:val="24"/>
        </w:rPr>
      </w:pPr>
    </w:p>
    <w:p w14:paraId="51327039" w14:textId="77777777" w:rsidR="00A44B6F" w:rsidRPr="00A44B6F" w:rsidRDefault="00A44B6F" w:rsidP="00A44B6F">
      <w:pPr>
        <w:pStyle w:val="ListParagraph"/>
        <w:ind w:left="1344"/>
        <w:rPr>
          <w:sz w:val="24"/>
          <w:szCs w:val="24"/>
        </w:rPr>
      </w:pPr>
    </w:p>
    <w:p w14:paraId="17081F6A" w14:textId="77777777"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Safety Circles have not been held across the directorates. With the Covid pandemic, safety concerns have been centred around adjustments in working from home or ensuring safe work with citizens. Safety circles will need to be looked at again and modified to meet the current climate.</w:t>
      </w:r>
    </w:p>
    <w:p w14:paraId="2DA9DDC8" w14:textId="77777777" w:rsidR="00A44B6F" w:rsidRPr="00A44B6F" w:rsidRDefault="00A44B6F" w:rsidP="00A44B6F">
      <w:pPr>
        <w:pStyle w:val="ListParagraph"/>
        <w:ind w:left="1353"/>
        <w:rPr>
          <w:sz w:val="24"/>
          <w:szCs w:val="24"/>
        </w:rPr>
      </w:pPr>
    </w:p>
    <w:p w14:paraId="68AE04F1" w14:textId="77777777"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Corporate Health and Safety will continue to lead on plans to monitor operational and occupational risk assessments with respect to Harrow councils Corona virus (Covid-19) control plans.</w:t>
      </w:r>
    </w:p>
    <w:p w14:paraId="77006FBC" w14:textId="77777777" w:rsidR="00A44B6F" w:rsidRPr="00A44B6F" w:rsidRDefault="00A44B6F" w:rsidP="00A44B6F">
      <w:pPr>
        <w:pStyle w:val="ListParagraph"/>
        <w:ind w:left="1353"/>
        <w:rPr>
          <w:sz w:val="24"/>
          <w:szCs w:val="24"/>
        </w:rPr>
      </w:pPr>
    </w:p>
    <w:p w14:paraId="66CB657F" w14:textId="77777777"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Reviewed risk assessments on the tracker will continue to be monitored by the corporate health and safety board.</w:t>
      </w:r>
    </w:p>
    <w:p w14:paraId="2401B00D" w14:textId="77777777" w:rsidR="00A44B6F" w:rsidRPr="00A44B6F" w:rsidRDefault="00A44B6F" w:rsidP="00A44B6F">
      <w:pPr>
        <w:pStyle w:val="ListParagraph"/>
        <w:ind w:left="1353"/>
        <w:rPr>
          <w:sz w:val="24"/>
          <w:szCs w:val="24"/>
        </w:rPr>
      </w:pPr>
    </w:p>
    <w:p w14:paraId="6FCBA050" w14:textId="0BFCC869"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Corporate take up of the Assure SHE Software as the recognised software system for all health and safety matters including reporting of incidents</w:t>
      </w:r>
      <w:r w:rsidR="00417DA9">
        <w:rPr>
          <w:sz w:val="24"/>
          <w:szCs w:val="24"/>
        </w:rPr>
        <w:t xml:space="preserve"> especially </w:t>
      </w:r>
      <w:r w:rsidR="00491227">
        <w:rPr>
          <w:sz w:val="24"/>
          <w:szCs w:val="24"/>
        </w:rPr>
        <w:t>work-related</w:t>
      </w:r>
      <w:r w:rsidR="00417DA9">
        <w:rPr>
          <w:sz w:val="24"/>
          <w:szCs w:val="24"/>
        </w:rPr>
        <w:t xml:space="preserve"> incidents that happen while working from home</w:t>
      </w:r>
      <w:r w:rsidRPr="00A44B6F">
        <w:rPr>
          <w:sz w:val="24"/>
          <w:szCs w:val="24"/>
        </w:rPr>
        <w:t>. Focus will be placed on training individuals and teams on use of SHE Assure software.</w:t>
      </w:r>
    </w:p>
    <w:p w14:paraId="71D202BD" w14:textId="77777777" w:rsidR="00A44B6F" w:rsidRPr="00A44B6F" w:rsidRDefault="00A44B6F" w:rsidP="00A44B6F">
      <w:pPr>
        <w:pStyle w:val="ListParagraph"/>
        <w:ind w:left="1353"/>
        <w:rPr>
          <w:sz w:val="24"/>
          <w:szCs w:val="24"/>
        </w:rPr>
      </w:pPr>
    </w:p>
    <w:p w14:paraId="20BFF93C" w14:textId="77777777"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Health and safety support and advice within Harrow Council.</w:t>
      </w:r>
    </w:p>
    <w:p w14:paraId="7FC92DE9" w14:textId="77777777" w:rsidR="00A44B6F" w:rsidRPr="00A44B6F" w:rsidRDefault="00A44B6F" w:rsidP="00A44B6F">
      <w:pPr>
        <w:pStyle w:val="ListParagraph"/>
        <w:ind w:left="1353"/>
        <w:rPr>
          <w:sz w:val="24"/>
          <w:szCs w:val="24"/>
        </w:rPr>
      </w:pPr>
      <w:r w:rsidRPr="00A44B6F">
        <w:rPr>
          <w:sz w:val="24"/>
          <w:szCs w:val="24"/>
        </w:rPr>
        <w:t xml:space="preserve"> </w:t>
      </w:r>
    </w:p>
    <w:p w14:paraId="63F34FE9" w14:textId="77777777" w:rsidR="00A44B6F" w:rsidRPr="00A44B6F" w:rsidRDefault="00A44B6F" w:rsidP="00235FC4">
      <w:pPr>
        <w:pStyle w:val="ListParagraph"/>
        <w:numPr>
          <w:ilvl w:val="0"/>
          <w:numId w:val="14"/>
        </w:numPr>
        <w:spacing w:after="200" w:line="276" w:lineRule="auto"/>
        <w:contextualSpacing/>
        <w:rPr>
          <w:sz w:val="24"/>
          <w:szCs w:val="24"/>
        </w:rPr>
      </w:pPr>
      <w:r w:rsidRPr="00A44B6F">
        <w:rPr>
          <w:sz w:val="24"/>
          <w:szCs w:val="24"/>
        </w:rPr>
        <w:t xml:space="preserve">Training programme across the Council to ensure all receive the necessary training, this training will be delivered by the training academy, Highfield. </w:t>
      </w:r>
    </w:p>
    <w:p w14:paraId="084D78B0" w14:textId="77777777" w:rsidR="00A44B6F" w:rsidRPr="00A44B6F" w:rsidRDefault="00A44B6F" w:rsidP="00A44B6F">
      <w:pPr>
        <w:pStyle w:val="ListParagraph"/>
        <w:ind w:left="1353"/>
        <w:rPr>
          <w:sz w:val="24"/>
          <w:szCs w:val="24"/>
        </w:rPr>
      </w:pPr>
    </w:p>
    <w:p w14:paraId="1F1B9FA7" w14:textId="1BAFF1AD" w:rsidR="00A44B6F" w:rsidRDefault="00A44B6F" w:rsidP="00235FC4">
      <w:pPr>
        <w:pStyle w:val="ListParagraph"/>
        <w:numPr>
          <w:ilvl w:val="0"/>
          <w:numId w:val="14"/>
        </w:numPr>
        <w:spacing w:after="200" w:line="276" w:lineRule="auto"/>
        <w:contextualSpacing/>
        <w:rPr>
          <w:sz w:val="24"/>
          <w:szCs w:val="24"/>
        </w:rPr>
      </w:pPr>
      <w:r w:rsidRPr="00A44B6F">
        <w:rPr>
          <w:sz w:val="24"/>
          <w:szCs w:val="24"/>
        </w:rPr>
        <w:t>Implementation of the Health and Safety Strategy and the Corporate Health and Safety Plan</w:t>
      </w:r>
      <w:bookmarkStart w:id="3" w:name="_Hlk74142195"/>
      <w:r w:rsidRPr="00A44B6F">
        <w:rPr>
          <w:sz w:val="24"/>
          <w:szCs w:val="24"/>
        </w:rPr>
        <w:t xml:space="preserve"> </w:t>
      </w:r>
    </w:p>
    <w:p w14:paraId="47D73E1B" w14:textId="77777777" w:rsidR="00B8266B" w:rsidRDefault="00B8266B" w:rsidP="00B8266B">
      <w:pPr>
        <w:pStyle w:val="ListParagraph"/>
        <w:spacing w:after="200" w:line="276" w:lineRule="auto"/>
        <w:ind w:left="1353"/>
        <w:contextualSpacing/>
        <w:rPr>
          <w:sz w:val="24"/>
          <w:szCs w:val="24"/>
        </w:rPr>
      </w:pPr>
    </w:p>
    <w:p w14:paraId="27269F57" w14:textId="60FFD133" w:rsidR="00B948D5" w:rsidRDefault="00B948D5" w:rsidP="00235FC4">
      <w:pPr>
        <w:pStyle w:val="ListParagraph"/>
        <w:numPr>
          <w:ilvl w:val="0"/>
          <w:numId w:val="14"/>
        </w:numPr>
        <w:spacing w:after="200" w:line="276" w:lineRule="auto"/>
        <w:contextualSpacing/>
        <w:rPr>
          <w:sz w:val="24"/>
          <w:szCs w:val="24"/>
        </w:rPr>
      </w:pPr>
      <w:r>
        <w:rPr>
          <w:sz w:val="24"/>
          <w:szCs w:val="24"/>
        </w:rPr>
        <w:t xml:space="preserve">Development of the staff wellbeing </w:t>
      </w:r>
      <w:r w:rsidR="002B187D">
        <w:rPr>
          <w:sz w:val="24"/>
          <w:szCs w:val="24"/>
        </w:rPr>
        <w:t>(and mental health) strategy</w:t>
      </w:r>
    </w:p>
    <w:p w14:paraId="51098BCF" w14:textId="77777777" w:rsidR="00417DA9" w:rsidRDefault="00417DA9" w:rsidP="005F3875">
      <w:pPr>
        <w:pStyle w:val="ListParagraph"/>
        <w:spacing w:after="200" w:line="276" w:lineRule="auto"/>
        <w:ind w:left="1353"/>
        <w:contextualSpacing/>
        <w:rPr>
          <w:sz w:val="24"/>
          <w:szCs w:val="24"/>
        </w:rPr>
      </w:pPr>
    </w:p>
    <w:p w14:paraId="66F3E7D1" w14:textId="77777777" w:rsidR="00B8266B" w:rsidRPr="00417DA9" w:rsidRDefault="00B8266B" w:rsidP="00417DA9">
      <w:pPr>
        <w:spacing w:after="200" w:line="276" w:lineRule="auto"/>
        <w:contextualSpacing/>
        <w:rPr>
          <w:szCs w:val="24"/>
        </w:rPr>
      </w:pPr>
    </w:p>
    <w:p w14:paraId="01C8877D" w14:textId="77777777" w:rsidR="00A44B6F" w:rsidRPr="00A44B6F" w:rsidRDefault="00A44B6F" w:rsidP="00A44B6F">
      <w:pPr>
        <w:pStyle w:val="ListParagraph"/>
        <w:rPr>
          <w:sz w:val="24"/>
          <w:szCs w:val="24"/>
        </w:rPr>
      </w:pPr>
    </w:p>
    <w:p w14:paraId="05027445" w14:textId="77777777" w:rsidR="00A44B6F" w:rsidRPr="00A44B6F" w:rsidRDefault="00A44B6F" w:rsidP="00A44B6F">
      <w:pPr>
        <w:pStyle w:val="ListParagraph"/>
        <w:ind w:left="1353"/>
        <w:rPr>
          <w:sz w:val="24"/>
          <w:szCs w:val="24"/>
        </w:rPr>
      </w:pPr>
    </w:p>
    <w:bookmarkEnd w:id="3"/>
    <w:p w14:paraId="4A3334D7" w14:textId="77777777" w:rsidR="00A44B6F" w:rsidRPr="00A44B6F" w:rsidRDefault="00A44B6F" w:rsidP="00A44B6F">
      <w:pPr>
        <w:pStyle w:val="ListParagraph"/>
        <w:ind w:left="624"/>
        <w:rPr>
          <w:sz w:val="24"/>
          <w:szCs w:val="24"/>
        </w:rPr>
      </w:pPr>
    </w:p>
    <w:p w14:paraId="297EE84D" w14:textId="77777777" w:rsidR="00A44B6F" w:rsidRPr="00A44B6F" w:rsidRDefault="00A44B6F" w:rsidP="00A44B6F">
      <w:pPr>
        <w:pStyle w:val="Heading2"/>
      </w:pPr>
      <w:r w:rsidRPr="00A44B6F">
        <w:t>Legal Implications</w:t>
      </w:r>
    </w:p>
    <w:p w14:paraId="04A2921D" w14:textId="77777777" w:rsidR="00A44B6F" w:rsidRPr="00A44B6F" w:rsidRDefault="00A44B6F" w:rsidP="00A44B6F">
      <w:pPr>
        <w:pStyle w:val="ListParagraph"/>
        <w:ind w:left="624"/>
        <w:rPr>
          <w:sz w:val="24"/>
          <w:szCs w:val="24"/>
        </w:rPr>
      </w:pPr>
    </w:p>
    <w:p w14:paraId="6BCC2897" w14:textId="77777777" w:rsidR="00A44B6F" w:rsidRPr="00A44B6F" w:rsidRDefault="00A44B6F" w:rsidP="00A44B6F">
      <w:pPr>
        <w:pStyle w:val="ListParagraph"/>
        <w:ind w:left="624"/>
        <w:rPr>
          <w:sz w:val="24"/>
          <w:szCs w:val="24"/>
        </w:rPr>
      </w:pPr>
    </w:p>
    <w:p w14:paraId="123E22B1"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 Health and Safety at Work etc Act 1974 requires employers to ensure, so far as is reasonably practicable, the health, safety and welfare at work of all his employees, and to prepare (and review) a policy in relation to it. </w:t>
      </w:r>
    </w:p>
    <w:p w14:paraId="74C5A143" w14:textId="77777777" w:rsidR="00A44B6F" w:rsidRPr="00A44B6F" w:rsidRDefault="00A44B6F" w:rsidP="00A44B6F">
      <w:pPr>
        <w:pStyle w:val="ListParagraph"/>
        <w:ind w:left="624"/>
        <w:rPr>
          <w:sz w:val="24"/>
          <w:szCs w:val="24"/>
        </w:rPr>
      </w:pPr>
    </w:p>
    <w:p w14:paraId="5CC873AF" w14:textId="1B2A8676" w:rsidR="00A44B6F" w:rsidRDefault="00A44B6F" w:rsidP="00235FC4">
      <w:pPr>
        <w:pStyle w:val="ListParagraph"/>
        <w:numPr>
          <w:ilvl w:val="1"/>
          <w:numId w:val="8"/>
        </w:numPr>
        <w:spacing w:after="200" w:line="276" w:lineRule="auto"/>
        <w:contextualSpacing/>
        <w:rPr>
          <w:sz w:val="24"/>
          <w:szCs w:val="24"/>
        </w:rPr>
      </w:pPr>
      <w:r w:rsidRPr="00A44B6F">
        <w:rPr>
          <w:sz w:val="24"/>
          <w:szCs w:val="24"/>
        </w:rPr>
        <w:t>There has been no enforcement action from the HSE in this time frame.</w:t>
      </w:r>
    </w:p>
    <w:p w14:paraId="2F452080" w14:textId="77777777" w:rsidR="00515B53" w:rsidRPr="00515B53" w:rsidRDefault="00515B53" w:rsidP="00515B53">
      <w:pPr>
        <w:pStyle w:val="ListParagraph"/>
        <w:rPr>
          <w:sz w:val="24"/>
          <w:szCs w:val="24"/>
        </w:rPr>
      </w:pPr>
    </w:p>
    <w:p w14:paraId="49752CD1" w14:textId="77777777" w:rsidR="00515B53" w:rsidRPr="00A44B6F" w:rsidRDefault="00515B53" w:rsidP="00515B53">
      <w:pPr>
        <w:pStyle w:val="ListParagraph"/>
        <w:spacing w:after="200" w:line="276" w:lineRule="auto"/>
        <w:ind w:left="624"/>
        <w:contextualSpacing/>
        <w:rPr>
          <w:sz w:val="24"/>
          <w:szCs w:val="24"/>
        </w:rPr>
      </w:pPr>
    </w:p>
    <w:p w14:paraId="670CB4F7" w14:textId="77777777" w:rsidR="00A44B6F" w:rsidRPr="00A44B6F" w:rsidRDefault="00A44B6F" w:rsidP="00A44B6F">
      <w:pPr>
        <w:pStyle w:val="Heading2"/>
      </w:pPr>
      <w:r w:rsidRPr="00A44B6F">
        <w:lastRenderedPageBreak/>
        <w:t>Financial Implications</w:t>
      </w:r>
    </w:p>
    <w:p w14:paraId="6D8751FA" w14:textId="77777777" w:rsidR="00A44B6F" w:rsidRPr="00A44B6F" w:rsidRDefault="00A44B6F" w:rsidP="00A44B6F">
      <w:pPr>
        <w:pStyle w:val="ListParagraph"/>
        <w:rPr>
          <w:sz w:val="24"/>
          <w:szCs w:val="24"/>
        </w:rPr>
      </w:pPr>
    </w:p>
    <w:p w14:paraId="7B60D363" w14:textId="5665D1B2" w:rsidR="00A44B6F" w:rsidRPr="00A44B6F" w:rsidRDefault="00515B53" w:rsidP="00235FC4">
      <w:pPr>
        <w:pStyle w:val="ListParagraph"/>
        <w:numPr>
          <w:ilvl w:val="1"/>
          <w:numId w:val="8"/>
        </w:numPr>
        <w:spacing w:after="200" w:line="276" w:lineRule="auto"/>
        <w:contextualSpacing/>
        <w:rPr>
          <w:sz w:val="24"/>
          <w:szCs w:val="24"/>
        </w:rPr>
      </w:pPr>
      <w:r>
        <w:rPr>
          <w:sz w:val="24"/>
          <w:szCs w:val="24"/>
        </w:rPr>
        <w:t>Revenue budget 211K (net) to support health and safety across the organisation.</w:t>
      </w:r>
      <w:r w:rsidR="00A44B6F" w:rsidRPr="00A44B6F">
        <w:rPr>
          <w:sz w:val="24"/>
          <w:szCs w:val="24"/>
        </w:rPr>
        <w:t xml:space="preserve"> </w:t>
      </w:r>
    </w:p>
    <w:p w14:paraId="4C9A68A3" w14:textId="77777777" w:rsidR="00A44B6F" w:rsidRPr="00A44B6F" w:rsidRDefault="00A44B6F" w:rsidP="00A44B6F">
      <w:pPr>
        <w:pStyle w:val="ListParagraph"/>
        <w:ind w:left="624"/>
        <w:rPr>
          <w:sz w:val="24"/>
          <w:szCs w:val="24"/>
        </w:rPr>
      </w:pPr>
    </w:p>
    <w:p w14:paraId="3C441C77" w14:textId="77777777" w:rsidR="00A44B6F" w:rsidRPr="00A44B6F" w:rsidRDefault="00A44B6F" w:rsidP="00A44B6F">
      <w:pPr>
        <w:pStyle w:val="ListParagraph"/>
        <w:ind w:left="624"/>
        <w:rPr>
          <w:sz w:val="24"/>
          <w:szCs w:val="24"/>
        </w:rPr>
      </w:pPr>
    </w:p>
    <w:p w14:paraId="1C04D7C6"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 xml:space="preserve">There have been no enforcement action/fines in this time frame.  </w:t>
      </w:r>
    </w:p>
    <w:p w14:paraId="00D698E8" w14:textId="77777777" w:rsidR="00A44B6F" w:rsidRPr="00A44B6F" w:rsidRDefault="00A44B6F" w:rsidP="00A44B6F">
      <w:pPr>
        <w:pStyle w:val="ListParagraph"/>
        <w:ind w:left="624"/>
        <w:rPr>
          <w:sz w:val="24"/>
          <w:szCs w:val="24"/>
        </w:rPr>
      </w:pPr>
    </w:p>
    <w:p w14:paraId="43B4A4D1" w14:textId="77777777" w:rsidR="00A44B6F" w:rsidRPr="00A44B6F" w:rsidRDefault="00A44B6F" w:rsidP="00A44B6F">
      <w:pPr>
        <w:pStyle w:val="Heading2"/>
      </w:pPr>
      <w:r w:rsidRPr="00A44B6F">
        <w:t>Risk Management Implications</w:t>
      </w:r>
    </w:p>
    <w:p w14:paraId="0423CA09" w14:textId="77777777" w:rsidR="00A44B6F" w:rsidRPr="00A44B6F" w:rsidRDefault="00A44B6F" w:rsidP="00A44B6F">
      <w:pPr>
        <w:pStyle w:val="ListParagraph"/>
        <w:ind w:left="624"/>
        <w:rPr>
          <w:sz w:val="24"/>
          <w:szCs w:val="24"/>
        </w:rPr>
      </w:pPr>
    </w:p>
    <w:p w14:paraId="5733D77B" w14:textId="7BCF623E" w:rsidR="00847C2A" w:rsidRPr="00847C2A" w:rsidRDefault="00363209" w:rsidP="00235FC4">
      <w:pPr>
        <w:pStyle w:val="ListParagraph"/>
        <w:numPr>
          <w:ilvl w:val="1"/>
          <w:numId w:val="8"/>
        </w:numPr>
        <w:spacing w:after="200" w:line="276" w:lineRule="auto"/>
        <w:contextualSpacing/>
        <w:rPr>
          <w:sz w:val="24"/>
          <w:szCs w:val="24"/>
        </w:rPr>
      </w:pPr>
      <w:r w:rsidRPr="00847C2A">
        <w:rPr>
          <w:sz w:val="24"/>
          <w:szCs w:val="24"/>
          <w:lang w:val="en-US"/>
        </w:rPr>
        <w:t>Risks included on corporate or directorate risk register? </w:t>
      </w:r>
      <w:r w:rsidRPr="00847C2A">
        <w:rPr>
          <w:b/>
          <w:bCs/>
          <w:sz w:val="24"/>
          <w:szCs w:val="24"/>
          <w:lang w:val="en-US"/>
        </w:rPr>
        <w:t>Yes</w:t>
      </w:r>
    </w:p>
    <w:p w14:paraId="5DF8E8EC" w14:textId="77777777" w:rsidR="00847C2A" w:rsidRPr="00847C2A" w:rsidRDefault="00847C2A" w:rsidP="00847C2A">
      <w:pPr>
        <w:pStyle w:val="ListParagraph"/>
        <w:spacing w:after="200" w:line="276" w:lineRule="auto"/>
        <w:ind w:left="624"/>
        <w:contextualSpacing/>
        <w:rPr>
          <w:sz w:val="24"/>
          <w:szCs w:val="24"/>
        </w:rPr>
      </w:pPr>
    </w:p>
    <w:p w14:paraId="671C48FF" w14:textId="5D0CB90B" w:rsidR="00A44B6F" w:rsidRPr="00847C2A" w:rsidRDefault="00363209" w:rsidP="00235FC4">
      <w:pPr>
        <w:pStyle w:val="ListParagraph"/>
        <w:numPr>
          <w:ilvl w:val="1"/>
          <w:numId w:val="8"/>
        </w:numPr>
        <w:spacing w:after="200" w:line="276" w:lineRule="auto"/>
        <w:contextualSpacing/>
        <w:rPr>
          <w:sz w:val="24"/>
          <w:szCs w:val="24"/>
        </w:rPr>
      </w:pPr>
      <w:r w:rsidRPr="00847C2A">
        <w:rPr>
          <w:sz w:val="24"/>
          <w:szCs w:val="24"/>
          <w:lang w:val="en-US"/>
        </w:rPr>
        <w:t>Separate risk register in place? </w:t>
      </w:r>
      <w:r w:rsidRPr="00847C2A">
        <w:rPr>
          <w:b/>
          <w:bCs/>
          <w:sz w:val="24"/>
          <w:szCs w:val="24"/>
          <w:lang w:val="en-US"/>
        </w:rPr>
        <w:t>Yes</w:t>
      </w:r>
      <w:r w:rsidRPr="00847C2A">
        <w:rPr>
          <w:sz w:val="24"/>
          <w:szCs w:val="24"/>
          <w:lang w:val="en-US"/>
        </w:rPr>
        <w:t> </w:t>
      </w:r>
    </w:p>
    <w:p w14:paraId="4C23CBC3" w14:textId="77777777" w:rsidR="00847C2A" w:rsidRPr="00363209" w:rsidRDefault="00847C2A" w:rsidP="00847C2A">
      <w:pPr>
        <w:pStyle w:val="ListParagraph"/>
        <w:spacing w:after="200" w:line="276" w:lineRule="auto"/>
        <w:ind w:left="624"/>
        <w:contextualSpacing/>
        <w:rPr>
          <w:sz w:val="24"/>
          <w:szCs w:val="24"/>
        </w:rPr>
      </w:pPr>
    </w:p>
    <w:p w14:paraId="43294F8E" w14:textId="0C5AEB1D" w:rsidR="00A44B6F" w:rsidRDefault="00A44B6F" w:rsidP="00235FC4">
      <w:pPr>
        <w:pStyle w:val="ListParagraph"/>
        <w:numPr>
          <w:ilvl w:val="1"/>
          <w:numId w:val="8"/>
        </w:numPr>
        <w:spacing w:after="200" w:line="276" w:lineRule="auto"/>
        <w:contextualSpacing/>
        <w:rPr>
          <w:sz w:val="24"/>
          <w:szCs w:val="24"/>
        </w:rPr>
      </w:pPr>
      <w:r w:rsidRPr="00A44B6F">
        <w:rPr>
          <w:sz w:val="24"/>
          <w:szCs w:val="24"/>
        </w:rPr>
        <w:t>The relevant risks contained in the register are attached/summarised below</w:t>
      </w:r>
    </w:p>
    <w:p w14:paraId="16FA74E7" w14:textId="77777777" w:rsidR="00847C2A" w:rsidRPr="00A44B6F" w:rsidRDefault="00847C2A" w:rsidP="00847C2A">
      <w:pPr>
        <w:pStyle w:val="ListParagraph"/>
        <w:spacing w:after="200" w:line="276" w:lineRule="auto"/>
        <w:ind w:left="624"/>
        <w:contextualSpacing/>
        <w:rPr>
          <w:sz w:val="24"/>
          <w:szCs w:val="24"/>
        </w:rPr>
      </w:pPr>
    </w:p>
    <w:p w14:paraId="15C6784B" w14:textId="77777777" w:rsidR="00A44B6F" w:rsidRPr="002B187D" w:rsidRDefault="00A44B6F" w:rsidP="002B187D">
      <w:r w:rsidRPr="00A44B6F">
        <w:t>The following key risks should be taken into account when agreeing the recommendations in this report:</w:t>
      </w:r>
    </w:p>
    <w:p w14:paraId="6EAD9F55" w14:textId="77777777" w:rsidR="00A44B6F" w:rsidRPr="002B187D" w:rsidRDefault="00A44B6F" w:rsidP="002B187D"/>
    <w:p w14:paraId="22DDCA29" w14:textId="77777777" w:rsidR="00A44B6F" w:rsidRPr="002B187D" w:rsidRDefault="00A44B6F" w:rsidP="002B187D"/>
    <w:tbl>
      <w:tblPr>
        <w:tblpPr w:leftFromText="180" w:rightFromText="180" w:vertAnchor="text" w:horzAnchor="margin" w:tblpXSpec="center" w:tblpY="-32"/>
        <w:tblW w:w="10060" w:type="dxa"/>
        <w:tblCellMar>
          <w:left w:w="10" w:type="dxa"/>
          <w:right w:w="10" w:type="dxa"/>
        </w:tblCellMar>
        <w:tblLook w:val="04A0" w:firstRow="1" w:lastRow="0" w:firstColumn="1" w:lastColumn="0" w:noHBand="0" w:noVBand="1"/>
        <w:tblCaption w:val="Risk description table"/>
        <w:tblDescription w:val="Risk description table listing risk management implications "/>
      </w:tblPr>
      <w:tblGrid>
        <w:gridCol w:w="3178"/>
        <w:gridCol w:w="5606"/>
        <w:gridCol w:w="1276"/>
      </w:tblGrid>
      <w:tr w:rsidR="002B187D" w:rsidRPr="00A44B6F" w14:paraId="7D204F1F" w14:textId="77777777" w:rsidTr="002B187D">
        <w:trPr>
          <w:trHeight w:val="57"/>
          <w:tblHeader/>
        </w:trPr>
        <w:tc>
          <w:tcPr>
            <w:tcW w:w="3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090714" w14:textId="77777777" w:rsidR="002B187D" w:rsidRPr="00A44B6F" w:rsidRDefault="002B187D" w:rsidP="002B187D">
            <w:pPr>
              <w:rPr>
                <w:rFonts w:cs="Arial"/>
                <w:szCs w:val="24"/>
              </w:rPr>
            </w:pPr>
            <w:r w:rsidRPr="00A44B6F">
              <w:rPr>
                <w:rFonts w:cs="Arial"/>
                <w:szCs w:val="24"/>
              </w:rPr>
              <w:t>Risk Description</w:t>
            </w:r>
          </w:p>
        </w:tc>
        <w:tc>
          <w:tcPr>
            <w:tcW w:w="5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618BD0" w14:textId="77777777" w:rsidR="002B187D" w:rsidRPr="00A44B6F" w:rsidRDefault="002B187D" w:rsidP="002B187D">
            <w:pPr>
              <w:rPr>
                <w:rFonts w:cs="Arial"/>
                <w:szCs w:val="24"/>
              </w:rPr>
            </w:pPr>
            <w:r w:rsidRPr="00A44B6F">
              <w:rPr>
                <w:rFonts w:cs="Arial"/>
                <w:szCs w:val="24"/>
              </w:rPr>
              <w:t>Mitigations</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43DACEF" w14:textId="77777777" w:rsidR="002B187D" w:rsidRPr="00A44B6F" w:rsidRDefault="002B187D" w:rsidP="002B187D">
            <w:pPr>
              <w:rPr>
                <w:rFonts w:cs="Arial"/>
                <w:szCs w:val="24"/>
              </w:rPr>
            </w:pPr>
            <w:r w:rsidRPr="00A44B6F">
              <w:rPr>
                <w:rFonts w:cs="Arial"/>
                <w:szCs w:val="24"/>
              </w:rPr>
              <w:t>RAG Status</w:t>
            </w:r>
          </w:p>
        </w:tc>
      </w:tr>
      <w:tr w:rsidR="002B187D" w:rsidRPr="00A44B6F" w14:paraId="310D94E4" w14:textId="77777777" w:rsidTr="002B187D">
        <w:trPr>
          <w:trHeight w:val="805"/>
        </w:trPr>
        <w:tc>
          <w:tcPr>
            <w:tcW w:w="3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853AB" w14:textId="77777777" w:rsidR="002B187D" w:rsidRPr="00A44B6F" w:rsidRDefault="002B187D" w:rsidP="002B187D">
            <w:pPr>
              <w:rPr>
                <w:rFonts w:cs="Arial"/>
                <w:szCs w:val="24"/>
              </w:rPr>
            </w:pPr>
            <w:r w:rsidRPr="00A44B6F">
              <w:rPr>
                <w:rFonts w:cs="Arial"/>
                <w:szCs w:val="24"/>
              </w:rPr>
              <w:t>Failure to fulfil the Council’s Health &amp; Safety duties leading to a harmful event for individual/individuals for whom the Council is responsible leading to litigation</w:t>
            </w:r>
          </w:p>
        </w:tc>
        <w:tc>
          <w:tcPr>
            <w:tcW w:w="56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FEA742" w14:textId="77777777" w:rsidR="002B187D" w:rsidRPr="00A44B6F" w:rsidRDefault="002B187D" w:rsidP="002B187D">
            <w:pPr>
              <w:rPr>
                <w:rFonts w:cs="Arial"/>
                <w:szCs w:val="24"/>
              </w:rPr>
            </w:pPr>
            <w:r w:rsidRPr="00A44B6F">
              <w:rPr>
                <w:rFonts w:cs="Arial"/>
                <w:szCs w:val="24"/>
              </w:rPr>
              <w:t>Continual monitoring of key measures listed in the corporate risk register 2021/22 to manage risk to ensure they are been implemented and are effective.</w:t>
            </w:r>
          </w:p>
          <w:p w14:paraId="1F63442E" w14:textId="77777777" w:rsidR="002B187D" w:rsidRPr="00A44B6F" w:rsidRDefault="002B187D" w:rsidP="002B187D">
            <w:pPr>
              <w:rPr>
                <w:rFonts w:cs="Arial"/>
                <w:szCs w:val="24"/>
              </w:rPr>
            </w:pPr>
            <w:r w:rsidRPr="00A44B6F">
              <w:rPr>
                <w:rFonts w:cs="Arial"/>
                <w:szCs w:val="24"/>
              </w:rPr>
              <w:t xml:space="preserve">Review of the H&amp;S service and also its structure to enable it to be sustainable in the long term for future council requirements   </w:t>
            </w:r>
          </w:p>
          <w:p w14:paraId="3E3B4AD7" w14:textId="77777777" w:rsidR="002B187D" w:rsidRPr="00A44B6F" w:rsidRDefault="002B187D" w:rsidP="002B187D">
            <w:pPr>
              <w:rPr>
                <w:rFonts w:cs="Arial"/>
                <w:szCs w:val="24"/>
              </w:rPr>
            </w:pPr>
            <w:r w:rsidRPr="00A44B6F">
              <w:rPr>
                <w:rFonts w:cs="Arial"/>
                <w:szCs w:val="24"/>
              </w:rPr>
              <w:t>Implementation of the further actions listed in the corporate risk register 2021/22.</w:t>
            </w:r>
          </w:p>
        </w:tc>
        <w:tc>
          <w:tcPr>
            <w:tcW w:w="1276" w:type="dxa"/>
            <w:tcBorders>
              <w:top w:val="single" w:sz="4" w:space="0" w:color="000000"/>
              <w:left w:val="single" w:sz="4" w:space="0" w:color="000000"/>
              <w:bottom w:val="single" w:sz="4" w:space="0" w:color="000000"/>
              <w:right w:val="single" w:sz="4" w:space="0" w:color="000000"/>
            </w:tcBorders>
            <w:shd w:val="clear" w:color="auto" w:fill="DEA900"/>
            <w:hideMark/>
          </w:tcPr>
          <w:p w14:paraId="03B2E171" w14:textId="77777777" w:rsidR="002B187D" w:rsidRPr="00A44B6F" w:rsidRDefault="002B187D" w:rsidP="002B187D">
            <w:pPr>
              <w:rPr>
                <w:rFonts w:cs="Arial"/>
                <w:szCs w:val="24"/>
              </w:rPr>
            </w:pPr>
            <w:r w:rsidRPr="00A44B6F">
              <w:rPr>
                <w:rFonts w:cs="Arial"/>
                <w:szCs w:val="24"/>
              </w:rPr>
              <w:t>Amber</w:t>
            </w:r>
          </w:p>
          <w:p w14:paraId="007F5C89" w14:textId="77777777" w:rsidR="002B187D" w:rsidRPr="00A44B6F" w:rsidRDefault="002B187D" w:rsidP="002B187D">
            <w:pPr>
              <w:rPr>
                <w:rFonts w:cs="Arial"/>
                <w:szCs w:val="24"/>
              </w:rPr>
            </w:pPr>
          </w:p>
        </w:tc>
      </w:tr>
    </w:tbl>
    <w:p w14:paraId="3650A3FA" w14:textId="48708155" w:rsidR="00A44B6F" w:rsidRPr="00A44B6F" w:rsidRDefault="00A44B6F" w:rsidP="002B187D">
      <w:pPr>
        <w:spacing w:after="200" w:line="276" w:lineRule="auto"/>
        <w:contextualSpacing/>
        <w:rPr>
          <w:rFonts w:cs="Arial"/>
          <w:szCs w:val="24"/>
        </w:rPr>
      </w:pPr>
    </w:p>
    <w:p w14:paraId="29122386" w14:textId="77777777" w:rsidR="00A44B6F" w:rsidRPr="00A44B6F" w:rsidRDefault="00A44B6F" w:rsidP="00A44B6F">
      <w:pPr>
        <w:pStyle w:val="Heading2"/>
      </w:pPr>
      <w:r w:rsidRPr="00A44B6F">
        <w:t xml:space="preserve">Equalities implications / Public Sector Equality Duty </w:t>
      </w:r>
    </w:p>
    <w:p w14:paraId="37E98167" w14:textId="77777777" w:rsidR="00A44B6F" w:rsidRPr="00A44B6F" w:rsidRDefault="00A44B6F" w:rsidP="00A44B6F">
      <w:pPr>
        <w:rPr>
          <w:rFonts w:cs="Arial"/>
          <w:szCs w:val="24"/>
        </w:rPr>
      </w:pPr>
    </w:p>
    <w:p w14:paraId="14162F54" w14:textId="5E168E64" w:rsidR="00A44B6F" w:rsidRPr="00A44B6F" w:rsidRDefault="00360753" w:rsidP="00235FC4">
      <w:pPr>
        <w:pStyle w:val="ListParagraph"/>
        <w:numPr>
          <w:ilvl w:val="1"/>
          <w:numId w:val="8"/>
        </w:numPr>
        <w:spacing w:after="200" w:line="276" w:lineRule="auto"/>
        <w:contextualSpacing/>
        <w:rPr>
          <w:sz w:val="24"/>
          <w:szCs w:val="24"/>
        </w:rPr>
      </w:pPr>
      <w:r>
        <w:rPr>
          <w:sz w:val="24"/>
          <w:szCs w:val="24"/>
        </w:rPr>
        <w:t>P</w:t>
      </w:r>
      <w:r w:rsidRPr="00A44B6F">
        <w:rPr>
          <w:sz w:val="24"/>
          <w:szCs w:val="24"/>
        </w:rPr>
        <w:t>rotected</w:t>
      </w:r>
      <w:r w:rsidR="00A44B6F" w:rsidRPr="00A44B6F">
        <w:rPr>
          <w:sz w:val="24"/>
          <w:szCs w:val="24"/>
        </w:rPr>
        <w:t xml:space="preserve"> characteristics are constantly measured as part of any health &amp; safety system, especially aspects of age and disability.</w:t>
      </w:r>
    </w:p>
    <w:p w14:paraId="01CEBE1D" w14:textId="77777777" w:rsidR="00A44B6F" w:rsidRPr="00A44B6F" w:rsidRDefault="00A44B6F" w:rsidP="00A44B6F">
      <w:pPr>
        <w:pStyle w:val="Heading2"/>
      </w:pPr>
      <w:r w:rsidRPr="00A44B6F">
        <w:t>Council Priorities</w:t>
      </w:r>
    </w:p>
    <w:p w14:paraId="73601D66" w14:textId="77777777" w:rsidR="00A44B6F" w:rsidRPr="00A44B6F" w:rsidRDefault="00A44B6F" w:rsidP="00A44B6F">
      <w:pPr>
        <w:pStyle w:val="ListParagraph"/>
        <w:ind w:left="624"/>
        <w:rPr>
          <w:sz w:val="24"/>
          <w:szCs w:val="24"/>
        </w:rPr>
      </w:pPr>
    </w:p>
    <w:p w14:paraId="4954BB1B" w14:textId="77777777" w:rsidR="00A44B6F" w:rsidRPr="00A44B6F" w:rsidRDefault="00A44B6F" w:rsidP="00A44B6F">
      <w:pPr>
        <w:pStyle w:val="ListParagraph"/>
        <w:ind w:left="624"/>
        <w:rPr>
          <w:sz w:val="24"/>
          <w:szCs w:val="24"/>
        </w:rPr>
      </w:pPr>
    </w:p>
    <w:p w14:paraId="529ADEB0" w14:textId="77777777" w:rsidR="00A44B6F" w:rsidRPr="00A44B6F" w:rsidRDefault="00A44B6F" w:rsidP="00235FC4">
      <w:pPr>
        <w:pStyle w:val="ListParagraph"/>
        <w:numPr>
          <w:ilvl w:val="1"/>
          <w:numId w:val="8"/>
        </w:numPr>
        <w:spacing w:after="200" w:line="276" w:lineRule="auto"/>
        <w:contextualSpacing/>
        <w:rPr>
          <w:sz w:val="24"/>
          <w:szCs w:val="24"/>
        </w:rPr>
      </w:pPr>
      <w:r w:rsidRPr="00A44B6F">
        <w:rPr>
          <w:sz w:val="24"/>
          <w:szCs w:val="24"/>
        </w:rPr>
        <w:t>The delivery of health and safety management is integral to and supports the achievement of all Corporate Priorities.</w:t>
      </w:r>
    </w:p>
    <w:p w14:paraId="1A5DE4A6" w14:textId="77777777" w:rsidR="00A44B6F" w:rsidRPr="00A44B6F" w:rsidRDefault="00A44B6F" w:rsidP="00A44B6F">
      <w:pPr>
        <w:rPr>
          <w:rFonts w:cs="Arial"/>
          <w:szCs w:val="24"/>
        </w:rPr>
      </w:pPr>
    </w:p>
    <w:p w14:paraId="1F197E90" w14:textId="77777777" w:rsidR="00A44B6F" w:rsidRPr="00A44B6F" w:rsidRDefault="00A44B6F" w:rsidP="00A44B6F">
      <w:pPr>
        <w:pStyle w:val="Heading2"/>
      </w:pPr>
      <w:r w:rsidRPr="00A44B6F">
        <w:lastRenderedPageBreak/>
        <w:t>Section 3 - Statutory Officer Clearance</w:t>
      </w:r>
    </w:p>
    <w:p w14:paraId="2915FBC4" w14:textId="77777777" w:rsidR="00363209" w:rsidRDefault="00363209" w:rsidP="00363209">
      <w:pPr>
        <w:rPr>
          <w:b/>
          <w:sz w:val="28"/>
        </w:rPr>
      </w:pPr>
    </w:p>
    <w:p w14:paraId="004569D2" w14:textId="3C7FB527" w:rsidR="00363209" w:rsidRPr="00A66326" w:rsidRDefault="00363209" w:rsidP="00363209">
      <w:pPr>
        <w:rPr>
          <w:sz w:val="28"/>
        </w:rPr>
      </w:pPr>
      <w:r w:rsidRPr="00A66326">
        <w:rPr>
          <w:b/>
          <w:sz w:val="28"/>
        </w:rPr>
        <w:t xml:space="preserve">Statutory Officer: </w:t>
      </w:r>
      <w:r w:rsidR="00402EAE">
        <w:rPr>
          <w:b/>
          <w:sz w:val="28"/>
        </w:rPr>
        <w:t>Dawn Calv</w:t>
      </w:r>
      <w:r w:rsidR="001645CD">
        <w:rPr>
          <w:b/>
          <w:sz w:val="28"/>
        </w:rPr>
        <w:t>e</w:t>
      </w:r>
      <w:r w:rsidR="00402EAE">
        <w:rPr>
          <w:b/>
          <w:sz w:val="28"/>
        </w:rPr>
        <w:t>rt</w:t>
      </w:r>
    </w:p>
    <w:p w14:paraId="01F93EF0" w14:textId="77777777" w:rsidR="00363209" w:rsidRPr="00A66326" w:rsidRDefault="00363209" w:rsidP="00363209">
      <w:r w:rsidRPr="00A66326">
        <w:t>Signed on *behalf of/by the Chief Financial Officer</w:t>
      </w:r>
    </w:p>
    <w:p w14:paraId="51F01FA8" w14:textId="3B61E396" w:rsidR="00363209" w:rsidRPr="002548D1" w:rsidRDefault="00363209" w:rsidP="00363209">
      <w:pPr>
        <w:ind w:left="360" w:hanging="360"/>
        <w:jc w:val="both"/>
        <w:rPr>
          <w:rFonts w:cs="Arial"/>
          <w:color w:val="FF0000"/>
        </w:rPr>
      </w:pPr>
    </w:p>
    <w:p w14:paraId="03FB472A" w14:textId="77777777" w:rsidR="00363209" w:rsidRPr="00A66326" w:rsidRDefault="00363209" w:rsidP="00363209">
      <w:pPr>
        <w:rPr>
          <w:sz w:val="28"/>
        </w:rPr>
      </w:pPr>
    </w:p>
    <w:p w14:paraId="59E5D353" w14:textId="56A754D7" w:rsidR="00363209" w:rsidRPr="00A66326" w:rsidRDefault="00363209" w:rsidP="00363209">
      <w:pPr>
        <w:spacing w:after="480"/>
        <w:rPr>
          <w:sz w:val="28"/>
        </w:rPr>
      </w:pPr>
      <w:r w:rsidRPr="00A66326">
        <w:rPr>
          <w:b/>
          <w:sz w:val="28"/>
        </w:rPr>
        <w:t xml:space="preserve">Date:  </w:t>
      </w:r>
      <w:r w:rsidR="00515B53">
        <w:rPr>
          <w:b/>
          <w:sz w:val="28"/>
        </w:rPr>
        <w:t>02/07/2021</w:t>
      </w:r>
    </w:p>
    <w:p w14:paraId="60E8F26A" w14:textId="581D84FF" w:rsidR="00363209" w:rsidRPr="00A66326" w:rsidRDefault="00363209" w:rsidP="00363209">
      <w:pPr>
        <w:rPr>
          <w:sz w:val="28"/>
        </w:rPr>
      </w:pPr>
      <w:r w:rsidRPr="00A66326">
        <w:rPr>
          <w:b/>
          <w:sz w:val="28"/>
        </w:rPr>
        <w:t xml:space="preserve">Statutory Officer:  </w:t>
      </w:r>
      <w:r w:rsidR="00515B53">
        <w:rPr>
          <w:b/>
          <w:sz w:val="28"/>
        </w:rPr>
        <w:t>Andrew Lucas</w:t>
      </w:r>
    </w:p>
    <w:p w14:paraId="63A8AF7C" w14:textId="77777777" w:rsidR="00363209" w:rsidRPr="00A66326" w:rsidRDefault="00363209" w:rsidP="00363209">
      <w:r w:rsidRPr="00A66326">
        <w:t>Signed on *behalf of/by the Monitoring Officer</w:t>
      </w:r>
    </w:p>
    <w:p w14:paraId="5961263A" w14:textId="12E0F1FC" w:rsidR="00363209" w:rsidRPr="002548D1" w:rsidRDefault="00363209" w:rsidP="00363209">
      <w:pPr>
        <w:ind w:left="360" w:hanging="360"/>
        <w:jc w:val="both"/>
        <w:rPr>
          <w:rFonts w:cs="Arial"/>
          <w:color w:val="FF0000"/>
        </w:rPr>
      </w:pPr>
    </w:p>
    <w:p w14:paraId="7F045469" w14:textId="77777777" w:rsidR="00363209" w:rsidRPr="00A66326" w:rsidRDefault="00363209" w:rsidP="00363209">
      <w:pPr>
        <w:rPr>
          <w:sz w:val="28"/>
        </w:rPr>
      </w:pPr>
    </w:p>
    <w:p w14:paraId="64273C13" w14:textId="720602E1" w:rsidR="00363209" w:rsidRPr="003313EA" w:rsidRDefault="00363209" w:rsidP="00363209">
      <w:pPr>
        <w:spacing w:after="480"/>
        <w:rPr>
          <w:sz w:val="28"/>
        </w:rPr>
      </w:pPr>
      <w:r w:rsidRPr="00A66326">
        <w:rPr>
          <w:b/>
          <w:sz w:val="28"/>
        </w:rPr>
        <w:t xml:space="preserve">Date:  </w:t>
      </w:r>
      <w:r w:rsidR="00515B53">
        <w:rPr>
          <w:b/>
          <w:sz w:val="28"/>
        </w:rPr>
        <w:t>02/07/2021</w:t>
      </w:r>
    </w:p>
    <w:p w14:paraId="50388F86" w14:textId="3E8E5E21" w:rsidR="00363209" w:rsidRPr="00A66326" w:rsidRDefault="00363209" w:rsidP="00363209">
      <w:pPr>
        <w:rPr>
          <w:sz w:val="28"/>
        </w:rPr>
      </w:pPr>
      <w:r>
        <w:rPr>
          <w:b/>
          <w:sz w:val="28"/>
        </w:rPr>
        <w:t>Chief</w:t>
      </w:r>
      <w:r w:rsidRPr="00A66326">
        <w:rPr>
          <w:b/>
          <w:sz w:val="28"/>
        </w:rPr>
        <w:t xml:space="preserve"> Officer:  </w:t>
      </w:r>
      <w:r w:rsidR="008E1DE8">
        <w:rPr>
          <w:b/>
          <w:sz w:val="28"/>
        </w:rPr>
        <w:t>Charlie Stewart</w:t>
      </w:r>
    </w:p>
    <w:p w14:paraId="24E6F3BA" w14:textId="77777777" w:rsidR="00363209" w:rsidRPr="00A66326" w:rsidRDefault="00363209" w:rsidP="00363209">
      <w:r>
        <w:t>Signed</w:t>
      </w:r>
      <w:r w:rsidRPr="00A66326">
        <w:t xml:space="preserve"> by the Corporate Director</w:t>
      </w:r>
    </w:p>
    <w:p w14:paraId="4B20FD90" w14:textId="77777777" w:rsidR="00363209" w:rsidRPr="00A66326" w:rsidRDefault="00363209" w:rsidP="00363209">
      <w:pPr>
        <w:rPr>
          <w:sz w:val="28"/>
        </w:rPr>
      </w:pPr>
    </w:p>
    <w:p w14:paraId="4BAC52BB" w14:textId="66EF8AAE" w:rsidR="00363209" w:rsidRPr="00A66326" w:rsidRDefault="00363209" w:rsidP="00363209">
      <w:pPr>
        <w:spacing w:after="480"/>
        <w:rPr>
          <w:sz w:val="28"/>
        </w:rPr>
      </w:pPr>
      <w:r w:rsidRPr="00A66326">
        <w:rPr>
          <w:b/>
          <w:sz w:val="28"/>
        </w:rPr>
        <w:t xml:space="preserve">Date:  </w:t>
      </w:r>
      <w:r w:rsidR="009C4A19">
        <w:rPr>
          <w:b/>
          <w:sz w:val="28"/>
        </w:rPr>
        <w:t>05/07/2021</w:t>
      </w:r>
    </w:p>
    <w:p w14:paraId="250EBCC5" w14:textId="0B54B81F" w:rsidR="00A44B6F" w:rsidRDefault="00A44B6F" w:rsidP="00363209">
      <w:pPr>
        <w:spacing w:after="200" w:line="276" w:lineRule="auto"/>
        <w:contextualSpacing/>
        <w:rPr>
          <w:rFonts w:cs="Arial"/>
          <w:szCs w:val="24"/>
        </w:rPr>
      </w:pPr>
    </w:p>
    <w:p w14:paraId="2EF4EAF0" w14:textId="77777777" w:rsidR="00FF7A28" w:rsidRPr="00435B5D" w:rsidRDefault="00FF7A28" w:rsidP="00FF7A28">
      <w:pPr>
        <w:pStyle w:val="Heading2"/>
        <w:spacing w:after="240"/>
      </w:pPr>
      <w:r>
        <w:t>Mandatory Checks</w:t>
      </w:r>
    </w:p>
    <w:p w14:paraId="04E5C6E4" w14:textId="0EB3632A" w:rsidR="00FF7A28" w:rsidRPr="00E90AFF" w:rsidRDefault="00FF7A28" w:rsidP="00FF7A28">
      <w:pPr>
        <w:pStyle w:val="Heading3"/>
        <w:ind w:left="0" w:firstLine="0"/>
        <w:rPr>
          <w:sz w:val="28"/>
        </w:rPr>
      </w:pPr>
      <w:r w:rsidRPr="00E90AFF">
        <w:rPr>
          <w:sz w:val="28"/>
        </w:rPr>
        <w:t xml:space="preserve">Ward Councillors notified:  </w:t>
      </w:r>
      <w:r w:rsidR="00363209">
        <w:rPr>
          <w:sz w:val="28"/>
        </w:rPr>
        <w:t>NO</w:t>
      </w:r>
    </w:p>
    <w:p w14:paraId="1C45F64C" w14:textId="77777777" w:rsidR="00FF7A28" w:rsidRDefault="00FF7A28" w:rsidP="00A44B6F">
      <w:pPr>
        <w:rPr>
          <w:rFonts w:cs="Arial"/>
          <w:szCs w:val="24"/>
        </w:rPr>
      </w:pPr>
    </w:p>
    <w:p w14:paraId="6DB1DFEA" w14:textId="77777777" w:rsidR="00FF7A28" w:rsidRDefault="00FF7A28" w:rsidP="00A44B6F">
      <w:pPr>
        <w:rPr>
          <w:rFonts w:cs="Arial"/>
          <w:szCs w:val="24"/>
        </w:rPr>
      </w:pPr>
    </w:p>
    <w:p w14:paraId="5BE7FC28" w14:textId="77777777" w:rsidR="00FF7A28" w:rsidRDefault="00FF7A28" w:rsidP="00FF7A28">
      <w:pPr>
        <w:pStyle w:val="Heading2"/>
        <w:keepNext/>
        <w:spacing w:after="240"/>
      </w:pPr>
      <w:r>
        <w:t>Section 4 - Contact Details and Background Papers</w:t>
      </w:r>
    </w:p>
    <w:p w14:paraId="6DC176F3" w14:textId="091CF2D3" w:rsidR="00FF7A28" w:rsidRDefault="00FF7A28" w:rsidP="00FF7A28">
      <w:pPr>
        <w:pStyle w:val="Infotext"/>
      </w:pPr>
      <w:r w:rsidRPr="00D914D2">
        <w:rPr>
          <w:b/>
        </w:rPr>
        <w:t>Contact:</w:t>
      </w:r>
      <w:r>
        <w:t xml:space="preserve">  </w:t>
      </w:r>
      <w:r w:rsidRPr="00A44B6F">
        <w:rPr>
          <w:rFonts w:cs="Arial"/>
          <w:sz w:val="24"/>
          <w:szCs w:val="24"/>
        </w:rPr>
        <w:t>John Griffiths, Health and Safety Compliance Manager, Community, 07716227493</w:t>
      </w:r>
    </w:p>
    <w:p w14:paraId="31FD421D" w14:textId="19A16ABA" w:rsidR="00FF7A28" w:rsidRDefault="00FF7A28" w:rsidP="00FF7A28">
      <w:pPr>
        <w:pStyle w:val="Infotext"/>
        <w:spacing w:before="360"/>
      </w:pPr>
      <w:r w:rsidRPr="00D914D2">
        <w:rPr>
          <w:b/>
        </w:rPr>
        <w:t>Background Papers</w:t>
      </w:r>
      <w:r>
        <w:t xml:space="preserve">:  </w:t>
      </w:r>
      <w:r w:rsidR="00363209" w:rsidRPr="00A44B6F">
        <w:rPr>
          <w:rFonts w:cs="Arial"/>
          <w:sz w:val="24"/>
          <w:szCs w:val="24"/>
        </w:rPr>
        <w:t xml:space="preserve">Corporate </w:t>
      </w:r>
      <w:r w:rsidR="00363209" w:rsidRPr="00F5168C">
        <w:rPr>
          <w:rFonts w:cs="Arial"/>
          <w:sz w:val="24"/>
          <w:szCs w:val="24"/>
        </w:rPr>
        <w:t>Health &amp; Safety Action Plan</w:t>
      </w:r>
      <w:r w:rsidR="00363209">
        <w:rPr>
          <w:rFonts w:cs="Arial"/>
          <w:sz w:val="24"/>
          <w:szCs w:val="24"/>
        </w:rPr>
        <w:t>.</w:t>
      </w:r>
    </w:p>
    <w:p w14:paraId="5BDE137F" w14:textId="77777777" w:rsidR="00FF7A28" w:rsidRDefault="00FF7A28" w:rsidP="00FF7A28">
      <w:pPr>
        <w:pStyle w:val="Infotext"/>
        <w:spacing w:before="360" w:after="240"/>
      </w:pPr>
      <w:r>
        <w:t xml:space="preserve">If appropriate, does the report include the following considerations? </w:t>
      </w:r>
    </w:p>
    <w:p w14:paraId="719EDB7B" w14:textId="14AB0E30" w:rsidR="00FF7A28" w:rsidRDefault="00FF7A28" w:rsidP="00FF7A28">
      <w:pPr>
        <w:pStyle w:val="Infotext"/>
        <w:tabs>
          <w:tab w:val="left" w:pos="656"/>
          <w:tab w:val="left" w:pos="6399"/>
        </w:tabs>
      </w:pPr>
      <w:r>
        <w:t>1.</w:t>
      </w:r>
      <w:r>
        <w:tab/>
        <w:t xml:space="preserve">Consultation </w:t>
      </w:r>
      <w:r>
        <w:tab/>
        <w:t>NO</w:t>
      </w:r>
    </w:p>
    <w:p w14:paraId="7656F08C" w14:textId="5FB59557" w:rsidR="00FF7A28" w:rsidRDefault="00FF7A28" w:rsidP="00FF7A28">
      <w:pPr>
        <w:pStyle w:val="Infotext"/>
        <w:tabs>
          <w:tab w:val="left" w:pos="656"/>
          <w:tab w:val="left" w:pos="6399"/>
        </w:tabs>
      </w:pPr>
      <w:r>
        <w:t>2.</w:t>
      </w:r>
      <w:r>
        <w:tab/>
        <w:t>Priorities</w:t>
      </w:r>
      <w:r>
        <w:tab/>
        <w:t xml:space="preserve">NO </w:t>
      </w:r>
    </w:p>
    <w:p w14:paraId="0057163C" w14:textId="77777777" w:rsidR="00FF7A28" w:rsidRDefault="00FF7A28" w:rsidP="00FF7A28"/>
    <w:p w14:paraId="695B009D" w14:textId="364DC8AE" w:rsidR="002A2389" w:rsidRDefault="002A2389"/>
    <w:p w14:paraId="61187C52" w14:textId="2571E9F1" w:rsidR="00C4374A" w:rsidRDefault="00C4374A"/>
    <w:p w14:paraId="1E28998B" w14:textId="16973EEB" w:rsidR="00C4374A" w:rsidRDefault="00C4374A"/>
    <w:p w14:paraId="4355738B" w14:textId="403E81D9" w:rsidR="00C4374A" w:rsidRDefault="00C4374A"/>
    <w:p w14:paraId="39084051" w14:textId="0C983F24" w:rsidR="00C4374A" w:rsidRDefault="00C4374A"/>
    <w:p w14:paraId="47BB0824" w14:textId="6D343287" w:rsidR="00C4374A" w:rsidRDefault="00C4374A"/>
    <w:p w14:paraId="06836300" w14:textId="7979B783" w:rsidR="00C4374A" w:rsidRDefault="00C4374A"/>
    <w:p w14:paraId="4D82057D" w14:textId="101971A4" w:rsidR="00C4374A" w:rsidRDefault="00C4374A"/>
    <w:p w14:paraId="3B296344" w14:textId="3DD1F481" w:rsidR="00C4374A" w:rsidRDefault="00C4374A"/>
    <w:p w14:paraId="3A9DD9AC" w14:textId="54B46909" w:rsidR="00C4374A" w:rsidRDefault="00C4374A"/>
    <w:p w14:paraId="282E5809" w14:textId="14F41BFA" w:rsidR="00C4374A" w:rsidRDefault="00C4374A"/>
    <w:p w14:paraId="73E1FCF7" w14:textId="3FB283F2" w:rsidR="00C4374A" w:rsidRDefault="00C4374A"/>
    <w:p w14:paraId="3E7CAA43" w14:textId="4F9CB3E4" w:rsidR="00C4374A" w:rsidRDefault="00C4374A"/>
    <w:p w14:paraId="49AE0CB7" w14:textId="352AAEFC" w:rsidR="00C4374A" w:rsidRDefault="00C4374A"/>
    <w:p w14:paraId="4187BF9B" w14:textId="0FCE70C8" w:rsidR="00C4374A" w:rsidRDefault="00C4374A"/>
    <w:p w14:paraId="7DC96977" w14:textId="32DFFF01" w:rsidR="00C4374A" w:rsidRDefault="00C4374A"/>
    <w:p w14:paraId="56469E1B" w14:textId="6E2C5C5B" w:rsidR="00C4374A" w:rsidRDefault="00C4374A"/>
    <w:p w14:paraId="36DFF423" w14:textId="48A5BDE7" w:rsidR="00C4374A" w:rsidRDefault="00C4374A"/>
    <w:p w14:paraId="197322EF" w14:textId="710FE065" w:rsidR="00C4374A" w:rsidRDefault="00C4374A"/>
    <w:p w14:paraId="25F351D7" w14:textId="77777777" w:rsidR="00C4374A" w:rsidRDefault="00C4374A">
      <w:pPr>
        <w:sectPr w:rsidR="00C4374A" w:rsidSect="0022496E">
          <w:footerReference w:type="even" r:id="rId15"/>
          <w:footerReference w:type="default" r:id="rId16"/>
          <w:type w:val="continuous"/>
          <w:pgSz w:w="11909" w:h="16834" w:code="9"/>
          <w:pgMar w:top="1008" w:right="569" w:bottom="1152" w:left="1418" w:header="1008" w:footer="432" w:gutter="0"/>
          <w:cols w:space="720"/>
          <w:titlePg/>
          <w:docGrid w:linePitch="360"/>
        </w:sectPr>
      </w:pPr>
    </w:p>
    <w:p w14:paraId="38D06F9E" w14:textId="77777777" w:rsidR="00C4374A" w:rsidRPr="00697273" w:rsidRDefault="00C4374A" w:rsidP="00C4374A">
      <w:pPr>
        <w:jc w:val="center"/>
        <w:rPr>
          <w:rFonts w:cs="Arial"/>
          <w:b/>
          <w:sz w:val="28"/>
          <w:szCs w:val="28"/>
        </w:rPr>
      </w:pPr>
      <w:r w:rsidRPr="00697273">
        <w:rPr>
          <w:rFonts w:cs="Arial"/>
          <w:b/>
          <w:sz w:val="28"/>
          <w:szCs w:val="28"/>
        </w:rPr>
        <w:lastRenderedPageBreak/>
        <w:t>APPENDIX 1</w:t>
      </w:r>
    </w:p>
    <w:p w14:paraId="2F56DCC9" w14:textId="77777777" w:rsidR="00C4374A" w:rsidRPr="00697273" w:rsidRDefault="00C4374A" w:rsidP="00C4374A">
      <w:pPr>
        <w:jc w:val="center"/>
        <w:rPr>
          <w:rFonts w:cs="Arial"/>
          <w:b/>
          <w:bCs/>
          <w:color w:val="000000"/>
          <w:sz w:val="28"/>
          <w:szCs w:val="28"/>
        </w:rPr>
      </w:pPr>
      <w:r w:rsidRPr="00697273">
        <w:rPr>
          <w:rFonts w:cs="Arial"/>
          <w:b/>
          <w:sz w:val="28"/>
          <w:szCs w:val="28"/>
        </w:rPr>
        <w:t>Accident / Incident Analysis</w:t>
      </w:r>
      <w:r w:rsidRPr="00697273">
        <w:rPr>
          <w:rFonts w:cs="Arial"/>
          <w:b/>
          <w:bCs/>
          <w:color w:val="000000"/>
          <w:sz w:val="28"/>
          <w:szCs w:val="28"/>
        </w:rPr>
        <w:t xml:space="preserve"> Report for Quarter 1 to Quarter 4 (1</w:t>
      </w:r>
      <w:r w:rsidRPr="00697273">
        <w:rPr>
          <w:rFonts w:cs="Arial"/>
          <w:b/>
          <w:bCs/>
          <w:color w:val="000000"/>
          <w:sz w:val="28"/>
          <w:szCs w:val="28"/>
          <w:vertAlign w:val="superscript"/>
        </w:rPr>
        <w:t>st</w:t>
      </w:r>
      <w:r w:rsidRPr="00697273">
        <w:rPr>
          <w:rFonts w:cs="Arial"/>
          <w:b/>
          <w:bCs/>
          <w:color w:val="000000"/>
          <w:sz w:val="28"/>
          <w:szCs w:val="28"/>
        </w:rPr>
        <w:t xml:space="preserve"> April 2020 – 31</w:t>
      </w:r>
      <w:r w:rsidRPr="00697273">
        <w:rPr>
          <w:rFonts w:cs="Arial"/>
          <w:b/>
          <w:bCs/>
          <w:color w:val="000000"/>
          <w:sz w:val="28"/>
          <w:szCs w:val="28"/>
          <w:vertAlign w:val="superscript"/>
        </w:rPr>
        <w:t>st</w:t>
      </w:r>
      <w:r w:rsidRPr="00697273">
        <w:rPr>
          <w:rFonts w:cs="Arial"/>
          <w:b/>
          <w:bCs/>
          <w:color w:val="000000"/>
          <w:sz w:val="28"/>
          <w:szCs w:val="28"/>
        </w:rPr>
        <w:t xml:space="preserve"> March 2021) - All Directorates</w:t>
      </w:r>
    </w:p>
    <w:p w14:paraId="133A6139" w14:textId="77777777" w:rsidR="000A4A78" w:rsidRDefault="000A4A78" w:rsidP="00C4374A">
      <w:pPr>
        <w:rPr>
          <w:rFonts w:cs="Arial"/>
          <w:b/>
          <w:bCs/>
          <w:color w:val="000000"/>
          <w:sz w:val="28"/>
          <w:szCs w:val="28"/>
        </w:rPr>
      </w:pPr>
    </w:p>
    <w:p w14:paraId="3260E370" w14:textId="6AE94CF6" w:rsidR="00C4374A" w:rsidRPr="00697273" w:rsidRDefault="00C4374A" w:rsidP="00C4374A">
      <w:pPr>
        <w:rPr>
          <w:rFonts w:cs="Arial"/>
          <w:b/>
          <w:bCs/>
          <w:color w:val="000000"/>
          <w:sz w:val="28"/>
          <w:szCs w:val="28"/>
        </w:rPr>
      </w:pPr>
      <w:r w:rsidRPr="00697273">
        <w:rPr>
          <w:rFonts w:cs="Arial"/>
          <w:b/>
          <w:bCs/>
          <w:color w:val="000000"/>
          <w:sz w:val="28"/>
          <w:szCs w:val="28"/>
        </w:rPr>
        <w:t xml:space="preserve">Number of Incidents recorded </w:t>
      </w:r>
      <w:bookmarkStart w:id="4" w:name="_Hlk73941890"/>
      <w:r w:rsidRPr="00697273">
        <w:rPr>
          <w:rFonts w:cs="Arial"/>
          <w:b/>
          <w:bCs/>
          <w:color w:val="000000"/>
          <w:sz w:val="28"/>
          <w:szCs w:val="28"/>
        </w:rPr>
        <w:t>across the council-Including Schools</w:t>
      </w:r>
      <w:bookmarkEnd w:id="4"/>
    </w:p>
    <w:tbl>
      <w:tblPr>
        <w:tblStyle w:val="TableGrid"/>
        <w:tblW w:w="16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gridCol w:w="8146"/>
      </w:tblGrid>
      <w:tr w:rsidR="00C4374A" w:rsidRPr="00697273" w14:paraId="6913AE4B" w14:textId="77777777" w:rsidTr="00D21220">
        <w:trPr>
          <w:trHeight w:val="3239"/>
        </w:trPr>
        <w:tc>
          <w:tcPr>
            <w:tcW w:w="8186" w:type="dxa"/>
          </w:tcPr>
          <w:p w14:paraId="4A02000D" w14:textId="77777777" w:rsidR="00C4374A" w:rsidRPr="00697273" w:rsidRDefault="00C4374A" w:rsidP="00D21220">
            <w:r w:rsidRPr="00697273">
              <w:rPr>
                <w:noProof/>
              </w:rPr>
              <w:drawing>
                <wp:inline distT="0" distB="0" distL="0" distR="0" wp14:anchorId="5BB571C3" wp14:editId="5ADA2E37">
                  <wp:extent cx="5081954" cy="1938020"/>
                  <wp:effectExtent l="0" t="0" r="4445" b="5080"/>
                  <wp:docPr id="6" name="Chart 6">
                    <a:extLst xmlns:a="http://schemas.openxmlformats.org/drawingml/2006/main">
                      <a:ext uri="{FF2B5EF4-FFF2-40B4-BE49-F238E27FC236}">
                        <a16:creationId xmlns:a16="http://schemas.microsoft.com/office/drawing/2014/main" id="{28A58D51-6640-4C0C-858B-C654E4D007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8186" w:type="dxa"/>
          </w:tcPr>
          <w:p w14:paraId="49C8CDAF" w14:textId="4E4AEB2A" w:rsidR="00C4374A" w:rsidRPr="00697273" w:rsidRDefault="00C4374A" w:rsidP="00D21220">
            <w:r w:rsidRPr="00697273">
              <w:t xml:space="preserve">In 2021, the total incident count across the council was 298 which is a decrease of 807 (73%) from the previous year. This decrease is attributed to the Covid-19 pandemic which led to schools shutting down and majority of staff working from home. Schools had the highest number of incidents with 217 records, Community </w:t>
            </w:r>
            <w:r w:rsidR="00BE3DB9">
              <w:t>had</w:t>
            </w:r>
            <w:r w:rsidRPr="00697273">
              <w:t xml:space="preserve"> 56 </w:t>
            </w:r>
            <w:r w:rsidR="00B27C0D">
              <w:t>incidents</w:t>
            </w:r>
            <w:r w:rsidRPr="00697273">
              <w:t xml:space="preserve"> </w:t>
            </w:r>
            <w:r w:rsidR="000F0826">
              <w:t xml:space="preserve">while </w:t>
            </w:r>
            <w:r w:rsidRPr="00697273">
              <w:t>people and resources had 20 and 5 respectively.</w:t>
            </w:r>
          </w:p>
          <w:p w14:paraId="3787A00C" w14:textId="77777777" w:rsidR="00C4374A" w:rsidRPr="00697273" w:rsidRDefault="00C4374A" w:rsidP="00D21220">
            <w:r w:rsidRPr="00697273">
              <w:t>The incidents record is inclusive of pupil’s incidents in schools. The value for schools is highly dependent on the number of schools in the health and safety SLA so if there is a decrease in this number, the number of accidents reported will generally see a decrease. There has been a slight decrease in the number of schools in the health and safety service level agreement, however, this is not sufficient to cause changes. Hence, the decrease is still due to the Covid pandemic.</w:t>
            </w:r>
          </w:p>
        </w:tc>
      </w:tr>
    </w:tbl>
    <w:p w14:paraId="08128251" w14:textId="77777777" w:rsidR="000A4A78" w:rsidRDefault="000A4A78" w:rsidP="00C4374A">
      <w:pPr>
        <w:rPr>
          <w:rFonts w:cs="Arial"/>
          <w:b/>
          <w:bCs/>
          <w:color w:val="000000"/>
          <w:sz w:val="28"/>
          <w:szCs w:val="28"/>
        </w:rPr>
      </w:pPr>
    </w:p>
    <w:p w14:paraId="211983FD" w14:textId="77777777" w:rsidR="000A4A78" w:rsidRDefault="000A4A78" w:rsidP="00C4374A">
      <w:pPr>
        <w:rPr>
          <w:rFonts w:cs="Arial"/>
          <w:b/>
          <w:bCs/>
          <w:color w:val="000000"/>
          <w:sz w:val="28"/>
          <w:szCs w:val="28"/>
        </w:rPr>
      </w:pPr>
    </w:p>
    <w:p w14:paraId="33126D75" w14:textId="491E0E5B" w:rsidR="00C4374A" w:rsidRPr="00697273" w:rsidRDefault="00C4374A" w:rsidP="00C4374A">
      <w:pPr>
        <w:rPr>
          <w:rFonts w:cs="Arial"/>
          <w:b/>
          <w:bCs/>
          <w:color w:val="000000"/>
          <w:sz w:val="28"/>
          <w:szCs w:val="28"/>
        </w:rPr>
      </w:pPr>
      <w:r w:rsidRPr="00697273">
        <w:rPr>
          <w:rFonts w:cs="Arial"/>
          <w:b/>
          <w:bCs/>
          <w:color w:val="000000"/>
          <w:sz w:val="28"/>
          <w:szCs w:val="28"/>
        </w:rPr>
        <w:t>Classification by Who was Involved</w:t>
      </w:r>
    </w:p>
    <w:tbl>
      <w:tblPr>
        <w:tblStyle w:val="TableGrid"/>
        <w:tblpPr w:leftFromText="180" w:rightFromText="180" w:vertAnchor="text" w:horzAnchor="margin" w:tblpY="10"/>
        <w:tblW w:w="16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1"/>
        <w:gridCol w:w="8131"/>
      </w:tblGrid>
      <w:tr w:rsidR="00C4374A" w:rsidRPr="00697273" w14:paraId="43AB44A0" w14:textId="77777777" w:rsidTr="00D21220">
        <w:trPr>
          <w:trHeight w:val="3116"/>
        </w:trPr>
        <w:tc>
          <w:tcPr>
            <w:tcW w:w="8121" w:type="dxa"/>
          </w:tcPr>
          <w:p w14:paraId="64FDDECB" w14:textId="77777777" w:rsidR="00C4374A" w:rsidRPr="00697273" w:rsidRDefault="00C4374A" w:rsidP="00D21220">
            <w:r w:rsidRPr="00697273">
              <w:t>Employee incidents topped the charts with 129 reported incidents, incidents involving pupils had 127 records while agency employees, contractors and others had 13,7 and 22 respectively. Contractor incidents when compared with previous years has remained stable with 8 cases in the previous year. Others refer to incidents where a member of the public, a volunteer, tenant, clients from Firs and in some cases, no one was involved. An example is damage to property due to strong winds</w:t>
            </w:r>
          </w:p>
        </w:tc>
        <w:tc>
          <w:tcPr>
            <w:tcW w:w="8131" w:type="dxa"/>
          </w:tcPr>
          <w:p w14:paraId="7A5901E9" w14:textId="77777777" w:rsidR="00C4374A" w:rsidRPr="00697273" w:rsidRDefault="00C4374A" w:rsidP="00D21220">
            <w:r w:rsidRPr="00697273">
              <w:rPr>
                <w:noProof/>
              </w:rPr>
              <w:drawing>
                <wp:inline distT="0" distB="0" distL="0" distR="0" wp14:anchorId="7F2BCECA" wp14:editId="4EA92147">
                  <wp:extent cx="4884420" cy="2162908"/>
                  <wp:effectExtent l="0" t="0" r="11430" b="8890"/>
                  <wp:docPr id="9" name="Chart 9">
                    <a:extLst xmlns:a="http://schemas.openxmlformats.org/drawingml/2006/main">
                      <a:ext uri="{FF2B5EF4-FFF2-40B4-BE49-F238E27FC236}">
                        <a16:creationId xmlns:a16="http://schemas.microsoft.com/office/drawing/2014/main" id="{CD193C03-BEC1-4C00-BF9F-508ED838D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61FA1ED2" w14:textId="77777777" w:rsidR="000A4A78" w:rsidRDefault="000A4A78" w:rsidP="00C4374A">
      <w:pPr>
        <w:rPr>
          <w:rFonts w:cs="Arial"/>
          <w:b/>
          <w:bCs/>
          <w:color w:val="000000"/>
          <w:sz w:val="28"/>
          <w:szCs w:val="28"/>
        </w:rPr>
      </w:pPr>
    </w:p>
    <w:p w14:paraId="4EB0B21E" w14:textId="7908CF00" w:rsidR="00C4374A" w:rsidRPr="00697273" w:rsidRDefault="00C4374A" w:rsidP="00C4374A">
      <w:pPr>
        <w:rPr>
          <w:rFonts w:cs="Arial"/>
          <w:b/>
          <w:bCs/>
          <w:color w:val="000000"/>
          <w:sz w:val="28"/>
          <w:szCs w:val="28"/>
        </w:rPr>
      </w:pPr>
      <w:r w:rsidRPr="00697273">
        <w:rPr>
          <w:rFonts w:cs="Arial"/>
          <w:b/>
          <w:bCs/>
          <w:color w:val="000000"/>
          <w:sz w:val="28"/>
          <w:szCs w:val="28"/>
        </w:rPr>
        <w:lastRenderedPageBreak/>
        <w:t>RIDDORS</w:t>
      </w:r>
    </w:p>
    <w:p w14:paraId="6BAE18FD" w14:textId="77777777" w:rsidR="00C4374A" w:rsidRPr="00697273" w:rsidRDefault="00C4374A" w:rsidP="00C4374A">
      <w:pPr>
        <w:rPr>
          <w:rFonts w:cs="Arial"/>
          <w:sz w:val="28"/>
          <w:szCs w:val="28"/>
        </w:rPr>
      </w:pPr>
    </w:p>
    <w:tbl>
      <w:tblPr>
        <w:tblStyle w:val="GridTable4-Accent11"/>
        <w:tblW w:w="7603" w:type="dxa"/>
        <w:tblLook w:val="04A0" w:firstRow="1" w:lastRow="0" w:firstColumn="1" w:lastColumn="0" w:noHBand="0" w:noVBand="1"/>
      </w:tblPr>
      <w:tblGrid>
        <w:gridCol w:w="5240"/>
        <w:gridCol w:w="2363"/>
      </w:tblGrid>
      <w:tr w:rsidR="00C4374A" w:rsidRPr="00697273" w14:paraId="5409DD62" w14:textId="77777777" w:rsidTr="005A78DA">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10197ED" w14:textId="77777777" w:rsidR="00C4374A" w:rsidRPr="00697273" w:rsidRDefault="00C4374A" w:rsidP="00D21220">
            <w:pPr>
              <w:rPr>
                <w:rFonts w:eastAsia="Times New Roman" w:cs="Calibri"/>
              </w:rPr>
            </w:pPr>
            <w:r w:rsidRPr="00697273">
              <w:rPr>
                <w:rFonts w:eastAsia="Times New Roman" w:cs="Calibri"/>
              </w:rPr>
              <w:t>Row Labels</w:t>
            </w:r>
          </w:p>
        </w:tc>
        <w:tc>
          <w:tcPr>
            <w:tcW w:w="2363" w:type="dxa"/>
            <w:noWrap/>
            <w:hideMark/>
          </w:tcPr>
          <w:p w14:paraId="052E15E0"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Count of RIDDOR Reportable</w:t>
            </w:r>
          </w:p>
        </w:tc>
      </w:tr>
      <w:tr w:rsidR="00C4374A" w:rsidRPr="00697273" w14:paraId="6BEFA1F1" w14:textId="77777777" w:rsidTr="005A78DA">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97EDC7C"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Slipped, Tripped or Fell on The Same Level</w:t>
            </w:r>
          </w:p>
        </w:tc>
        <w:tc>
          <w:tcPr>
            <w:tcW w:w="2363" w:type="dxa"/>
            <w:noWrap/>
            <w:hideMark/>
          </w:tcPr>
          <w:p w14:paraId="32DD396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7</w:t>
            </w:r>
          </w:p>
        </w:tc>
      </w:tr>
      <w:tr w:rsidR="00C4374A" w:rsidRPr="00697273" w14:paraId="39AA88D3" w14:textId="77777777" w:rsidTr="005A78DA">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3249AFA"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Hit by A Moving Vehicle</w:t>
            </w:r>
          </w:p>
        </w:tc>
        <w:tc>
          <w:tcPr>
            <w:tcW w:w="2363" w:type="dxa"/>
            <w:noWrap/>
            <w:hideMark/>
          </w:tcPr>
          <w:p w14:paraId="0E5A4F8D"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1E876D24" w14:textId="77777777" w:rsidTr="005A78DA">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E4FCDC2"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Physical Contact (Not Assault)</w:t>
            </w:r>
          </w:p>
        </w:tc>
        <w:tc>
          <w:tcPr>
            <w:tcW w:w="2363" w:type="dxa"/>
            <w:noWrap/>
            <w:hideMark/>
          </w:tcPr>
          <w:p w14:paraId="369573C7"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35F1FB0B" w14:textId="77777777" w:rsidTr="005A78DA">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C72BB5E"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Fell from A Height (State Height in Notes)</w:t>
            </w:r>
          </w:p>
        </w:tc>
        <w:tc>
          <w:tcPr>
            <w:tcW w:w="2363" w:type="dxa"/>
            <w:noWrap/>
            <w:hideMark/>
          </w:tcPr>
          <w:p w14:paraId="688AF550"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26C6DA36" w14:textId="77777777" w:rsidTr="005A78DA">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1F38ADF0"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Incident Involving a Vehicle</w:t>
            </w:r>
          </w:p>
        </w:tc>
        <w:tc>
          <w:tcPr>
            <w:tcW w:w="2363" w:type="dxa"/>
            <w:noWrap/>
            <w:hideMark/>
          </w:tcPr>
          <w:p w14:paraId="5C759AF7"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2BE3D63F" w14:textId="77777777" w:rsidTr="005A78DA">
        <w:trPr>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5AE1359" w14:textId="77777777" w:rsidR="00C4374A" w:rsidRPr="005A78DA" w:rsidRDefault="00C4374A" w:rsidP="00D21220">
            <w:pPr>
              <w:ind w:firstLineChars="100" w:firstLine="240"/>
              <w:rPr>
                <w:rFonts w:eastAsia="Times New Roman" w:cs="Calibri"/>
                <w:b w:val="0"/>
                <w:bCs w:val="0"/>
                <w:color w:val="000000"/>
              </w:rPr>
            </w:pPr>
            <w:r w:rsidRPr="005A78DA">
              <w:rPr>
                <w:rFonts w:eastAsia="Times New Roman" w:cs="Calibri"/>
                <w:b w:val="0"/>
                <w:bCs w:val="0"/>
                <w:color w:val="000000"/>
              </w:rPr>
              <w:t>Incident with Faulty Equipment</w:t>
            </w:r>
          </w:p>
        </w:tc>
        <w:tc>
          <w:tcPr>
            <w:tcW w:w="2363" w:type="dxa"/>
            <w:noWrap/>
            <w:hideMark/>
          </w:tcPr>
          <w:p w14:paraId="72290CFA"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4ECD5738" w14:textId="77777777" w:rsidTr="005A78DA">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E9EF970" w14:textId="77777777" w:rsidR="00C4374A" w:rsidRPr="005A78DA" w:rsidRDefault="00C4374A" w:rsidP="00D21220">
            <w:pPr>
              <w:rPr>
                <w:rFonts w:eastAsia="Times New Roman" w:cs="Calibri"/>
                <w:b w:val="0"/>
                <w:bCs w:val="0"/>
                <w:color w:val="000000"/>
              </w:rPr>
            </w:pPr>
            <w:r w:rsidRPr="005A78DA">
              <w:rPr>
                <w:rFonts w:eastAsia="Times New Roman" w:cs="Calibri"/>
                <w:b w:val="0"/>
                <w:bCs w:val="0"/>
                <w:color w:val="000000"/>
              </w:rPr>
              <w:t xml:space="preserve">     Grand Total</w:t>
            </w:r>
          </w:p>
        </w:tc>
        <w:tc>
          <w:tcPr>
            <w:tcW w:w="2363" w:type="dxa"/>
            <w:noWrap/>
            <w:hideMark/>
          </w:tcPr>
          <w:p w14:paraId="13D433A1"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15</w:t>
            </w:r>
          </w:p>
        </w:tc>
      </w:tr>
    </w:tbl>
    <w:p w14:paraId="3697CDDF" w14:textId="77777777" w:rsidR="00C4374A" w:rsidRPr="00697273" w:rsidRDefault="00C4374A" w:rsidP="00C4374A">
      <w:pPr>
        <w:rPr>
          <w:rFonts w:cs="Arial"/>
          <w:sz w:val="28"/>
          <w:szCs w:val="28"/>
        </w:rPr>
      </w:pPr>
    </w:p>
    <w:p w14:paraId="78C1A545" w14:textId="77777777" w:rsidR="00C4374A" w:rsidRPr="00697273" w:rsidRDefault="00C4374A" w:rsidP="00C4374A">
      <w:pPr>
        <w:rPr>
          <w:rFonts w:cs="Arial"/>
        </w:rPr>
      </w:pPr>
    </w:p>
    <w:tbl>
      <w:tblPr>
        <w:tblStyle w:val="TableGrid"/>
        <w:tblW w:w="16245" w:type="dxa"/>
        <w:tblLayout w:type="fixed"/>
        <w:tblLook w:val="04A0" w:firstRow="1" w:lastRow="0" w:firstColumn="1" w:lastColumn="0" w:noHBand="0" w:noVBand="1"/>
      </w:tblPr>
      <w:tblGrid>
        <w:gridCol w:w="3334"/>
        <w:gridCol w:w="1881"/>
        <w:gridCol w:w="4561"/>
        <w:gridCol w:w="2693"/>
        <w:gridCol w:w="284"/>
        <w:gridCol w:w="1134"/>
        <w:gridCol w:w="1559"/>
        <w:gridCol w:w="799"/>
      </w:tblGrid>
      <w:tr w:rsidR="00C4374A" w:rsidRPr="00697273" w14:paraId="67D0D608" w14:textId="77777777" w:rsidTr="00D21220">
        <w:trPr>
          <w:trHeight w:val="641"/>
          <w:tblHeader/>
        </w:trPr>
        <w:tc>
          <w:tcPr>
            <w:tcW w:w="3334" w:type="dxa"/>
          </w:tcPr>
          <w:p w14:paraId="37EE5049" w14:textId="77777777" w:rsidR="00C4374A" w:rsidRPr="00697273" w:rsidRDefault="00C4374A" w:rsidP="00D21220">
            <w:pPr>
              <w:rPr>
                <w:rFonts w:cs="Arial"/>
                <w:b/>
                <w:szCs w:val="24"/>
              </w:rPr>
            </w:pPr>
            <w:r w:rsidRPr="00697273">
              <w:rPr>
                <w:rFonts w:cs="Arial"/>
                <w:bCs/>
              </w:rPr>
              <w:br w:type="page"/>
            </w:r>
            <w:r w:rsidRPr="00697273">
              <w:rPr>
                <w:rFonts w:cs="Arial"/>
                <w:b/>
                <w:szCs w:val="24"/>
              </w:rPr>
              <w:t>RIDDOR Type of Incident</w:t>
            </w:r>
          </w:p>
        </w:tc>
        <w:tc>
          <w:tcPr>
            <w:tcW w:w="1881" w:type="dxa"/>
          </w:tcPr>
          <w:p w14:paraId="4C8AE30D" w14:textId="77777777" w:rsidR="00C4374A" w:rsidRPr="00697273" w:rsidRDefault="00C4374A" w:rsidP="00D21220">
            <w:pPr>
              <w:rPr>
                <w:rFonts w:cs="Arial"/>
                <w:b/>
                <w:szCs w:val="24"/>
              </w:rPr>
            </w:pPr>
            <w:r w:rsidRPr="00697273">
              <w:rPr>
                <w:rFonts w:cs="Arial"/>
                <w:b/>
                <w:szCs w:val="24"/>
              </w:rPr>
              <w:t>Directorate</w:t>
            </w:r>
          </w:p>
        </w:tc>
        <w:tc>
          <w:tcPr>
            <w:tcW w:w="4561" w:type="dxa"/>
          </w:tcPr>
          <w:p w14:paraId="07353E19" w14:textId="77777777" w:rsidR="00C4374A" w:rsidRPr="00697273" w:rsidRDefault="00C4374A" w:rsidP="00D21220">
            <w:pPr>
              <w:rPr>
                <w:rFonts w:cs="Arial"/>
                <w:b/>
                <w:szCs w:val="24"/>
              </w:rPr>
            </w:pPr>
            <w:r w:rsidRPr="00697273">
              <w:rPr>
                <w:rFonts w:cs="Arial"/>
                <w:b/>
                <w:szCs w:val="24"/>
              </w:rPr>
              <w:t>What Happened</w:t>
            </w:r>
          </w:p>
        </w:tc>
        <w:tc>
          <w:tcPr>
            <w:tcW w:w="2693" w:type="dxa"/>
          </w:tcPr>
          <w:p w14:paraId="209BE66D" w14:textId="77777777" w:rsidR="00C4374A" w:rsidRPr="00697273" w:rsidRDefault="00C4374A" w:rsidP="00D21220">
            <w:pPr>
              <w:rPr>
                <w:rFonts w:cs="Arial"/>
                <w:b/>
                <w:szCs w:val="24"/>
              </w:rPr>
            </w:pPr>
            <w:r w:rsidRPr="00697273">
              <w:rPr>
                <w:rFonts w:cs="Arial"/>
                <w:b/>
                <w:szCs w:val="24"/>
              </w:rPr>
              <w:t>Reason</w:t>
            </w:r>
          </w:p>
        </w:tc>
        <w:tc>
          <w:tcPr>
            <w:tcW w:w="284" w:type="dxa"/>
            <w:shd w:val="clear" w:color="auto" w:fill="8DB3E2"/>
          </w:tcPr>
          <w:p w14:paraId="17E3B6EC" w14:textId="77777777" w:rsidR="00C4374A" w:rsidRPr="00697273" w:rsidRDefault="00C4374A" w:rsidP="00D21220">
            <w:pPr>
              <w:rPr>
                <w:rFonts w:cs="Arial"/>
                <w:b/>
                <w:szCs w:val="24"/>
              </w:rPr>
            </w:pPr>
          </w:p>
        </w:tc>
        <w:tc>
          <w:tcPr>
            <w:tcW w:w="1134" w:type="dxa"/>
          </w:tcPr>
          <w:p w14:paraId="15ED2E9D" w14:textId="77777777" w:rsidR="00C4374A" w:rsidRPr="00697273" w:rsidRDefault="00C4374A" w:rsidP="00D21220">
            <w:pPr>
              <w:rPr>
                <w:rFonts w:cs="Arial"/>
                <w:b/>
                <w:szCs w:val="24"/>
              </w:rPr>
            </w:pPr>
            <w:r w:rsidRPr="00697273">
              <w:rPr>
                <w:rFonts w:cs="Arial"/>
                <w:b/>
                <w:szCs w:val="24"/>
              </w:rPr>
              <w:t>Employee</w:t>
            </w:r>
          </w:p>
        </w:tc>
        <w:tc>
          <w:tcPr>
            <w:tcW w:w="1559" w:type="dxa"/>
          </w:tcPr>
          <w:p w14:paraId="4721FD53" w14:textId="77777777" w:rsidR="00C4374A" w:rsidRPr="00697273" w:rsidRDefault="00C4374A" w:rsidP="00D21220">
            <w:pPr>
              <w:rPr>
                <w:rFonts w:cs="Arial"/>
                <w:b/>
                <w:szCs w:val="24"/>
              </w:rPr>
            </w:pPr>
            <w:r w:rsidRPr="00697273">
              <w:rPr>
                <w:rFonts w:cs="Arial"/>
                <w:b/>
                <w:szCs w:val="24"/>
              </w:rPr>
              <w:t>Employee-Agency</w:t>
            </w:r>
          </w:p>
        </w:tc>
        <w:tc>
          <w:tcPr>
            <w:tcW w:w="799" w:type="dxa"/>
          </w:tcPr>
          <w:p w14:paraId="7E002D25" w14:textId="77777777" w:rsidR="00C4374A" w:rsidRPr="00697273" w:rsidRDefault="00C4374A" w:rsidP="00D21220">
            <w:pPr>
              <w:rPr>
                <w:rFonts w:cs="Arial"/>
                <w:b/>
                <w:szCs w:val="24"/>
              </w:rPr>
            </w:pPr>
            <w:r w:rsidRPr="00697273">
              <w:rPr>
                <w:rFonts w:cs="Arial"/>
                <w:b/>
                <w:szCs w:val="24"/>
              </w:rPr>
              <w:t>Others</w:t>
            </w:r>
          </w:p>
        </w:tc>
      </w:tr>
      <w:tr w:rsidR="00C4374A" w:rsidRPr="00697273" w14:paraId="224A308A" w14:textId="77777777" w:rsidTr="00D21220">
        <w:trPr>
          <w:trHeight w:val="1032"/>
        </w:trPr>
        <w:tc>
          <w:tcPr>
            <w:tcW w:w="3334" w:type="dxa"/>
            <w:vMerge w:val="restart"/>
            <w:vAlign w:val="center"/>
          </w:tcPr>
          <w:p w14:paraId="51AFD8D5" w14:textId="77777777" w:rsidR="00C4374A" w:rsidRPr="00697273" w:rsidRDefault="00C4374A" w:rsidP="00D21220">
            <w:pPr>
              <w:rPr>
                <w:rFonts w:cs="Arial"/>
                <w:b/>
                <w:bCs/>
              </w:rPr>
            </w:pPr>
            <w:r w:rsidRPr="00697273">
              <w:rPr>
                <w:rFonts w:cs="Arial"/>
                <w:b/>
                <w:bCs/>
              </w:rPr>
              <w:t>Slipped, Tripped or Fell on The Same Level</w:t>
            </w:r>
          </w:p>
        </w:tc>
        <w:tc>
          <w:tcPr>
            <w:tcW w:w="1881" w:type="dxa"/>
          </w:tcPr>
          <w:p w14:paraId="621E3ABE" w14:textId="77777777" w:rsidR="00C4374A" w:rsidRPr="00697273" w:rsidRDefault="00C4374A" w:rsidP="00D21220">
            <w:pPr>
              <w:rPr>
                <w:rFonts w:cs="Arial"/>
              </w:rPr>
            </w:pPr>
            <w:r w:rsidRPr="00697273">
              <w:rPr>
                <w:rFonts w:cs="Arial"/>
              </w:rPr>
              <w:t>School</w:t>
            </w:r>
          </w:p>
        </w:tc>
        <w:tc>
          <w:tcPr>
            <w:tcW w:w="4561" w:type="dxa"/>
          </w:tcPr>
          <w:p w14:paraId="3CC08349" w14:textId="77777777" w:rsidR="00C4374A" w:rsidRPr="00697273" w:rsidRDefault="00C4374A" w:rsidP="00D21220">
            <w:pPr>
              <w:rPr>
                <w:rFonts w:cs="Arial"/>
              </w:rPr>
            </w:pPr>
            <w:r w:rsidRPr="00697273">
              <w:rPr>
                <w:rFonts w:cs="Arial"/>
              </w:rPr>
              <w:t>A teaching assistant tripped over whilst in the playground on duty welcoming students into school</w:t>
            </w:r>
          </w:p>
        </w:tc>
        <w:tc>
          <w:tcPr>
            <w:tcW w:w="2693" w:type="dxa"/>
          </w:tcPr>
          <w:p w14:paraId="40794F73" w14:textId="77777777" w:rsidR="00C4374A" w:rsidRPr="00697273" w:rsidRDefault="00C4374A" w:rsidP="00D21220">
            <w:pPr>
              <w:rPr>
                <w:rFonts w:cs="Arial"/>
              </w:rPr>
            </w:pPr>
            <w:r w:rsidRPr="00697273">
              <w:rPr>
                <w:rFonts w:cs="Arial"/>
              </w:rPr>
              <w:t>The TA was off work for more than 7days</w:t>
            </w:r>
          </w:p>
        </w:tc>
        <w:tc>
          <w:tcPr>
            <w:tcW w:w="284" w:type="dxa"/>
            <w:shd w:val="clear" w:color="auto" w:fill="8DB3E2"/>
          </w:tcPr>
          <w:p w14:paraId="08E9D702" w14:textId="77777777" w:rsidR="00C4374A" w:rsidRPr="00697273" w:rsidRDefault="00C4374A" w:rsidP="00D21220">
            <w:pPr>
              <w:rPr>
                <w:rFonts w:cs="Arial"/>
              </w:rPr>
            </w:pPr>
          </w:p>
        </w:tc>
        <w:tc>
          <w:tcPr>
            <w:tcW w:w="1134" w:type="dxa"/>
          </w:tcPr>
          <w:p w14:paraId="0DEA0E3E" w14:textId="77777777" w:rsidR="00C4374A" w:rsidRPr="00697273" w:rsidRDefault="00C4374A" w:rsidP="00D21220">
            <w:pPr>
              <w:rPr>
                <w:rFonts w:cs="Arial"/>
              </w:rPr>
            </w:pPr>
            <w:r w:rsidRPr="00697273">
              <w:rPr>
                <w:rFonts w:cs="Arial"/>
              </w:rPr>
              <w:t>1</w:t>
            </w:r>
          </w:p>
        </w:tc>
        <w:tc>
          <w:tcPr>
            <w:tcW w:w="1559" w:type="dxa"/>
          </w:tcPr>
          <w:p w14:paraId="673121EF" w14:textId="77777777" w:rsidR="00C4374A" w:rsidRPr="00697273" w:rsidRDefault="00C4374A" w:rsidP="00D21220">
            <w:pPr>
              <w:rPr>
                <w:rFonts w:cs="Arial"/>
              </w:rPr>
            </w:pPr>
          </w:p>
        </w:tc>
        <w:tc>
          <w:tcPr>
            <w:tcW w:w="799" w:type="dxa"/>
          </w:tcPr>
          <w:p w14:paraId="62EFBD9E" w14:textId="77777777" w:rsidR="00C4374A" w:rsidRPr="00697273" w:rsidRDefault="00C4374A" w:rsidP="00D21220">
            <w:pPr>
              <w:rPr>
                <w:rFonts w:cs="Arial"/>
              </w:rPr>
            </w:pPr>
          </w:p>
        </w:tc>
      </w:tr>
      <w:tr w:rsidR="00C4374A" w:rsidRPr="00697273" w14:paraId="52A956A8" w14:textId="77777777" w:rsidTr="00D21220">
        <w:trPr>
          <w:trHeight w:val="364"/>
        </w:trPr>
        <w:tc>
          <w:tcPr>
            <w:tcW w:w="3334" w:type="dxa"/>
            <w:vMerge/>
          </w:tcPr>
          <w:p w14:paraId="1334E551" w14:textId="77777777" w:rsidR="00C4374A" w:rsidRPr="00697273" w:rsidRDefault="00C4374A" w:rsidP="00D21220">
            <w:pPr>
              <w:rPr>
                <w:rFonts w:cs="Arial"/>
              </w:rPr>
            </w:pPr>
          </w:p>
        </w:tc>
        <w:tc>
          <w:tcPr>
            <w:tcW w:w="1881" w:type="dxa"/>
          </w:tcPr>
          <w:p w14:paraId="6F4E1D54" w14:textId="77777777" w:rsidR="00C4374A" w:rsidRPr="00697273" w:rsidRDefault="00C4374A" w:rsidP="00D21220">
            <w:pPr>
              <w:rPr>
                <w:rFonts w:cs="Arial"/>
              </w:rPr>
            </w:pPr>
            <w:r w:rsidRPr="00697273">
              <w:rPr>
                <w:rFonts w:cs="Arial"/>
              </w:rPr>
              <w:t>Community</w:t>
            </w:r>
          </w:p>
        </w:tc>
        <w:tc>
          <w:tcPr>
            <w:tcW w:w="4561" w:type="dxa"/>
          </w:tcPr>
          <w:p w14:paraId="22C8159B" w14:textId="77777777" w:rsidR="00C4374A" w:rsidRPr="00697273" w:rsidRDefault="00C4374A" w:rsidP="00D21220">
            <w:pPr>
              <w:rPr>
                <w:rFonts w:cs="Arial"/>
              </w:rPr>
            </w:pPr>
            <w:r w:rsidRPr="00697273">
              <w:rPr>
                <w:rFonts w:cs="Arial"/>
              </w:rPr>
              <w:t>A contractor was coming down from the podium and missed a step, slipped and landed on the floor.</w:t>
            </w:r>
          </w:p>
        </w:tc>
        <w:tc>
          <w:tcPr>
            <w:tcW w:w="2693" w:type="dxa"/>
          </w:tcPr>
          <w:p w14:paraId="70F198F9" w14:textId="77777777" w:rsidR="00C4374A" w:rsidRPr="00697273" w:rsidRDefault="00C4374A" w:rsidP="00D21220">
            <w:pPr>
              <w:rPr>
                <w:rFonts w:cs="Arial"/>
              </w:rPr>
            </w:pPr>
            <w:r w:rsidRPr="00697273">
              <w:rPr>
                <w:rFonts w:cs="Arial"/>
              </w:rPr>
              <w:t xml:space="preserve">The contractor was taken directly to the hospital for treatment </w:t>
            </w:r>
          </w:p>
        </w:tc>
        <w:tc>
          <w:tcPr>
            <w:tcW w:w="284" w:type="dxa"/>
            <w:shd w:val="clear" w:color="auto" w:fill="8DB3E2"/>
          </w:tcPr>
          <w:p w14:paraId="7F867519" w14:textId="77777777" w:rsidR="00C4374A" w:rsidRPr="00697273" w:rsidRDefault="00C4374A" w:rsidP="00D21220">
            <w:pPr>
              <w:rPr>
                <w:rFonts w:cs="Arial"/>
              </w:rPr>
            </w:pPr>
          </w:p>
        </w:tc>
        <w:tc>
          <w:tcPr>
            <w:tcW w:w="1134" w:type="dxa"/>
          </w:tcPr>
          <w:p w14:paraId="64474EF8" w14:textId="77777777" w:rsidR="00C4374A" w:rsidRPr="00697273" w:rsidRDefault="00C4374A" w:rsidP="00D21220">
            <w:pPr>
              <w:rPr>
                <w:rFonts w:cs="Arial"/>
              </w:rPr>
            </w:pPr>
          </w:p>
        </w:tc>
        <w:tc>
          <w:tcPr>
            <w:tcW w:w="1559" w:type="dxa"/>
          </w:tcPr>
          <w:p w14:paraId="1EAD68EC" w14:textId="77777777" w:rsidR="00C4374A" w:rsidRPr="00697273" w:rsidRDefault="00C4374A" w:rsidP="00D21220">
            <w:pPr>
              <w:rPr>
                <w:rFonts w:cs="Arial"/>
              </w:rPr>
            </w:pPr>
          </w:p>
        </w:tc>
        <w:tc>
          <w:tcPr>
            <w:tcW w:w="799" w:type="dxa"/>
          </w:tcPr>
          <w:p w14:paraId="7D9EDDA1" w14:textId="77777777" w:rsidR="00C4374A" w:rsidRPr="00697273" w:rsidRDefault="00C4374A" w:rsidP="00D21220">
            <w:pPr>
              <w:rPr>
                <w:rFonts w:cs="Arial"/>
              </w:rPr>
            </w:pPr>
            <w:r w:rsidRPr="00697273">
              <w:rPr>
                <w:rFonts w:cs="Arial"/>
              </w:rPr>
              <w:t>1</w:t>
            </w:r>
          </w:p>
        </w:tc>
      </w:tr>
      <w:tr w:rsidR="00C4374A" w:rsidRPr="00697273" w14:paraId="5E3B2426" w14:textId="77777777" w:rsidTr="00D21220">
        <w:trPr>
          <w:trHeight w:val="1130"/>
        </w:trPr>
        <w:tc>
          <w:tcPr>
            <w:tcW w:w="3334" w:type="dxa"/>
            <w:vMerge/>
          </w:tcPr>
          <w:p w14:paraId="456E5DE5" w14:textId="77777777" w:rsidR="00C4374A" w:rsidRPr="00697273" w:rsidRDefault="00C4374A" w:rsidP="00D21220">
            <w:pPr>
              <w:rPr>
                <w:rFonts w:cs="Arial"/>
              </w:rPr>
            </w:pPr>
          </w:p>
        </w:tc>
        <w:tc>
          <w:tcPr>
            <w:tcW w:w="1881" w:type="dxa"/>
          </w:tcPr>
          <w:p w14:paraId="3615057D" w14:textId="77777777" w:rsidR="00C4374A" w:rsidRPr="00697273" w:rsidRDefault="00C4374A" w:rsidP="00D21220">
            <w:pPr>
              <w:rPr>
                <w:rFonts w:cs="Arial"/>
              </w:rPr>
            </w:pPr>
            <w:r w:rsidRPr="00697273">
              <w:rPr>
                <w:rFonts w:cs="Arial"/>
              </w:rPr>
              <w:t>School</w:t>
            </w:r>
          </w:p>
        </w:tc>
        <w:tc>
          <w:tcPr>
            <w:tcW w:w="4561" w:type="dxa"/>
          </w:tcPr>
          <w:p w14:paraId="5F806A72" w14:textId="77777777" w:rsidR="00C4374A" w:rsidRPr="00697273" w:rsidRDefault="00C4374A" w:rsidP="00D21220">
            <w:pPr>
              <w:rPr>
                <w:rFonts w:cs="Arial"/>
              </w:rPr>
            </w:pPr>
            <w:r w:rsidRPr="00697273">
              <w:rPr>
                <w:rFonts w:cs="Arial"/>
              </w:rPr>
              <w:t>A pupil was using the keep fit equipment.  He jumped off, slipped and fell hurting his left hand.</w:t>
            </w:r>
          </w:p>
        </w:tc>
        <w:tc>
          <w:tcPr>
            <w:tcW w:w="2693" w:type="dxa"/>
          </w:tcPr>
          <w:p w14:paraId="5C806FAE" w14:textId="77777777" w:rsidR="00C4374A" w:rsidRPr="00697273" w:rsidRDefault="00C4374A" w:rsidP="00D21220">
            <w:pPr>
              <w:rPr>
                <w:rFonts w:cs="Arial"/>
              </w:rPr>
            </w:pPr>
            <w:r w:rsidRPr="00697273">
              <w:rPr>
                <w:rFonts w:cs="Arial"/>
              </w:rPr>
              <w:t>Pupil was taken directly to the hospital and sustained a fracture</w:t>
            </w:r>
          </w:p>
        </w:tc>
        <w:tc>
          <w:tcPr>
            <w:tcW w:w="284" w:type="dxa"/>
            <w:shd w:val="clear" w:color="auto" w:fill="8DB3E2"/>
          </w:tcPr>
          <w:p w14:paraId="46493F00" w14:textId="77777777" w:rsidR="00C4374A" w:rsidRPr="00697273" w:rsidRDefault="00C4374A" w:rsidP="00D21220">
            <w:pPr>
              <w:rPr>
                <w:rFonts w:cs="Arial"/>
              </w:rPr>
            </w:pPr>
          </w:p>
        </w:tc>
        <w:tc>
          <w:tcPr>
            <w:tcW w:w="1134" w:type="dxa"/>
          </w:tcPr>
          <w:p w14:paraId="0302C636" w14:textId="77777777" w:rsidR="00C4374A" w:rsidRPr="00697273" w:rsidRDefault="00C4374A" w:rsidP="00D21220">
            <w:pPr>
              <w:rPr>
                <w:rFonts w:cs="Arial"/>
              </w:rPr>
            </w:pPr>
          </w:p>
        </w:tc>
        <w:tc>
          <w:tcPr>
            <w:tcW w:w="1559" w:type="dxa"/>
          </w:tcPr>
          <w:p w14:paraId="1C7AA59D" w14:textId="77777777" w:rsidR="00C4374A" w:rsidRPr="00697273" w:rsidRDefault="00C4374A" w:rsidP="00D21220">
            <w:pPr>
              <w:rPr>
                <w:rFonts w:cs="Arial"/>
              </w:rPr>
            </w:pPr>
          </w:p>
        </w:tc>
        <w:tc>
          <w:tcPr>
            <w:tcW w:w="799" w:type="dxa"/>
          </w:tcPr>
          <w:p w14:paraId="28304105" w14:textId="77777777" w:rsidR="00C4374A" w:rsidRPr="00697273" w:rsidRDefault="00C4374A" w:rsidP="00D21220">
            <w:pPr>
              <w:rPr>
                <w:rFonts w:cs="Arial"/>
              </w:rPr>
            </w:pPr>
            <w:r w:rsidRPr="00697273">
              <w:rPr>
                <w:rFonts w:cs="Arial"/>
              </w:rPr>
              <w:t>1</w:t>
            </w:r>
          </w:p>
        </w:tc>
      </w:tr>
      <w:tr w:rsidR="00C4374A" w:rsidRPr="00697273" w14:paraId="7FA189AA" w14:textId="77777777" w:rsidTr="00D21220">
        <w:trPr>
          <w:trHeight w:val="364"/>
        </w:trPr>
        <w:tc>
          <w:tcPr>
            <w:tcW w:w="3334" w:type="dxa"/>
            <w:vMerge/>
          </w:tcPr>
          <w:p w14:paraId="1DE69CA6" w14:textId="77777777" w:rsidR="00C4374A" w:rsidRPr="00697273" w:rsidRDefault="00C4374A" w:rsidP="00D21220">
            <w:pPr>
              <w:rPr>
                <w:rFonts w:cs="Arial"/>
              </w:rPr>
            </w:pPr>
          </w:p>
        </w:tc>
        <w:tc>
          <w:tcPr>
            <w:tcW w:w="1881" w:type="dxa"/>
          </w:tcPr>
          <w:p w14:paraId="331453CA" w14:textId="77777777" w:rsidR="00C4374A" w:rsidRPr="00697273" w:rsidRDefault="00C4374A" w:rsidP="00D21220">
            <w:pPr>
              <w:rPr>
                <w:rFonts w:cs="Arial"/>
              </w:rPr>
            </w:pPr>
            <w:r w:rsidRPr="00697273">
              <w:rPr>
                <w:rFonts w:cs="Arial"/>
              </w:rPr>
              <w:t>Community</w:t>
            </w:r>
          </w:p>
        </w:tc>
        <w:tc>
          <w:tcPr>
            <w:tcW w:w="4561" w:type="dxa"/>
          </w:tcPr>
          <w:p w14:paraId="2DDF2ACD" w14:textId="77777777" w:rsidR="00C4374A" w:rsidRPr="00697273" w:rsidRDefault="00C4374A" w:rsidP="00D21220">
            <w:pPr>
              <w:rPr>
                <w:rFonts w:cs="Arial"/>
              </w:rPr>
            </w:pPr>
            <w:r w:rsidRPr="00697273">
              <w:rPr>
                <w:rFonts w:cs="Arial"/>
              </w:rPr>
              <w:t>A driver tripped on ice</w:t>
            </w:r>
          </w:p>
        </w:tc>
        <w:tc>
          <w:tcPr>
            <w:tcW w:w="2693" w:type="dxa"/>
          </w:tcPr>
          <w:p w14:paraId="6579B9B6" w14:textId="77777777" w:rsidR="00C4374A" w:rsidRPr="00697273" w:rsidRDefault="00C4374A" w:rsidP="00D21220">
            <w:pPr>
              <w:rPr>
                <w:rFonts w:cs="Arial"/>
              </w:rPr>
            </w:pPr>
            <w:r w:rsidRPr="00697273">
              <w:rPr>
                <w:rFonts w:cs="Arial"/>
              </w:rPr>
              <w:t>IP was off work for more than 7 days</w:t>
            </w:r>
          </w:p>
        </w:tc>
        <w:tc>
          <w:tcPr>
            <w:tcW w:w="284" w:type="dxa"/>
            <w:shd w:val="clear" w:color="auto" w:fill="8DB3E2"/>
          </w:tcPr>
          <w:p w14:paraId="09D660A6" w14:textId="77777777" w:rsidR="00C4374A" w:rsidRPr="00697273" w:rsidRDefault="00C4374A" w:rsidP="00D21220">
            <w:pPr>
              <w:rPr>
                <w:rFonts w:cs="Arial"/>
              </w:rPr>
            </w:pPr>
          </w:p>
        </w:tc>
        <w:tc>
          <w:tcPr>
            <w:tcW w:w="1134" w:type="dxa"/>
          </w:tcPr>
          <w:p w14:paraId="00467881" w14:textId="77777777" w:rsidR="00C4374A" w:rsidRPr="00697273" w:rsidRDefault="00C4374A" w:rsidP="00D21220">
            <w:pPr>
              <w:rPr>
                <w:rFonts w:cs="Arial"/>
              </w:rPr>
            </w:pPr>
            <w:r w:rsidRPr="00697273">
              <w:rPr>
                <w:rFonts w:cs="Arial"/>
              </w:rPr>
              <w:t>1</w:t>
            </w:r>
          </w:p>
        </w:tc>
        <w:tc>
          <w:tcPr>
            <w:tcW w:w="1559" w:type="dxa"/>
          </w:tcPr>
          <w:p w14:paraId="2A89A92F" w14:textId="77777777" w:rsidR="00C4374A" w:rsidRPr="00697273" w:rsidRDefault="00C4374A" w:rsidP="00D21220">
            <w:pPr>
              <w:rPr>
                <w:rFonts w:cs="Arial"/>
              </w:rPr>
            </w:pPr>
          </w:p>
        </w:tc>
        <w:tc>
          <w:tcPr>
            <w:tcW w:w="799" w:type="dxa"/>
          </w:tcPr>
          <w:p w14:paraId="7E2C2C04" w14:textId="77777777" w:rsidR="00C4374A" w:rsidRPr="00697273" w:rsidRDefault="00C4374A" w:rsidP="00D21220">
            <w:pPr>
              <w:rPr>
                <w:rFonts w:cs="Arial"/>
              </w:rPr>
            </w:pPr>
          </w:p>
        </w:tc>
      </w:tr>
      <w:tr w:rsidR="00C4374A" w:rsidRPr="00697273" w14:paraId="7D85FEB7" w14:textId="77777777" w:rsidTr="00D21220">
        <w:trPr>
          <w:trHeight w:val="364"/>
        </w:trPr>
        <w:tc>
          <w:tcPr>
            <w:tcW w:w="3334" w:type="dxa"/>
            <w:vMerge/>
          </w:tcPr>
          <w:p w14:paraId="732B3478" w14:textId="77777777" w:rsidR="00C4374A" w:rsidRPr="00697273" w:rsidRDefault="00C4374A" w:rsidP="00D21220">
            <w:pPr>
              <w:rPr>
                <w:rFonts w:cs="Arial"/>
              </w:rPr>
            </w:pPr>
          </w:p>
        </w:tc>
        <w:tc>
          <w:tcPr>
            <w:tcW w:w="1881" w:type="dxa"/>
          </w:tcPr>
          <w:p w14:paraId="5B88C738" w14:textId="77777777" w:rsidR="00C4374A" w:rsidRPr="00697273" w:rsidRDefault="00C4374A" w:rsidP="00D21220">
            <w:pPr>
              <w:rPr>
                <w:rFonts w:cs="Arial"/>
              </w:rPr>
            </w:pPr>
            <w:r w:rsidRPr="00697273">
              <w:rPr>
                <w:rFonts w:cs="Arial"/>
              </w:rPr>
              <w:t>School</w:t>
            </w:r>
          </w:p>
        </w:tc>
        <w:tc>
          <w:tcPr>
            <w:tcW w:w="4561" w:type="dxa"/>
          </w:tcPr>
          <w:p w14:paraId="294F9147" w14:textId="77777777" w:rsidR="00C4374A" w:rsidRPr="00697273" w:rsidRDefault="00C4374A" w:rsidP="00D21220">
            <w:pPr>
              <w:rPr>
                <w:rFonts w:cs="Arial"/>
              </w:rPr>
            </w:pPr>
            <w:r w:rsidRPr="00697273">
              <w:rPr>
                <w:rFonts w:cs="Arial"/>
              </w:rPr>
              <w:t>A teaching assistant was showing children how to use the balancing bridge and slipped and fell down and broke her wrist</w:t>
            </w:r>
          </w:p>
        </w:tc>
        <w:tc>
          <w:tcPr>
            <w:tcW w:w="2693" w:type="dxa"/>
          </w:tcPr>
          <w:p w14:paraId="6C8513C7" w14:textId="77777777" w:rsidR="00C4374A" w:rsidRPr="00697273" w:rsidRDefault="00C4374A" w:rsidP="00D21220">
            <w:pPr>
              <w:rPr>
                <w:rFonts w:cs="Arial"/>
              </w:rPr>
            </w:pPr>
            <w:r w:rsidRPr="00697273">
              <w:rPr>
                <w:rFonts w:cs="Arial"/>
              </w:rPr>
              <w:t>The TA was taken directly to the hospital and sustained a broken wrist</w:t>
            </w:r>
          </w:p>
        </w:tc>
        <w:tc>
          <w:tcPr>
            <w:tcW w:w="284" w:type="dxa"/>
            <w:shd w:val="clear" w:color="auto" w:fill="8DB3E2"/>
          </w:tcPr>
          <w:p w14:paraId="4854A1F8" w14:textId="77777777" w:rsidR="00C4374A" w:rsidRPr="00697273" w:rsidRDefault="00C4374A" w:rsidP="00D21220">
            <w:pPr>
              <w:rPr>
                <w:rFonts w:cs="Arial"/>
              </w:rPr>
            </w:pPr>
          </w:p>
        </w:tc>
        <w:tc>
          <w:tcPr>
            <w:tcW w:w="1134" w:type="dxa"/>
          </w:tcPr>
          <w:p w14:paraId="71D6777D" w14:textId="77777777" w:rsidR="00C4374A" w:rsidRPr="00697273" w:rsidRDefault="00C4374A" w:rsidP="00D21220">
            <w:pPr>
              <w:rPr>
                <w:rFonts w:cs="Arial"/>
              </w:rPr>
            </w:pPr>
            <w:r w:rsidRPr="00697273">
              <w:rPr>
                <w:rFonts w:cs="Arial"/>
              </w:rPr>
              <w:t>1</w:t>
            </w:r>
          </w:p>
        </w:tc>
        <w:tc>
          <w:tcPr>
            <w:tcW w:w="1559" w:type="dxa"/>
          </w:tcPr>
          <w:p w14:paraId="4BB2F2CA" w14:textId="77777777" w:rsidR="00C4374A" w:rsidRPr="00697273" w:rsidRDefault="00C4374A" w:rsidP="00D21220">
            <w:pPr>
              <w:rPr>
                <w:rFonts w:cs="Arial"/>
              </w:rPr>
            </w:pPr>
          </w:p>
        </w:tc>
        <w:tc>
          <w:tcPr>
            <w:tcW w:w="799" w:type="dxa"/>
          </w:tcPr>
          <w:p w14:paraId="2B191D4E" w14:textId="77777777" w:rsidR="00C4374A" w:rsidRPr="00697273" w:rsidRDefault="00C4374A" w:rsidP="00D21220">
            <w:pPr>
              <w:rPr>
                <w:rFonts w:cs="Arial"/>
              </w:rPr>
            </w:pPr>
          </w:p>
        </w:tc>
      </w:tr>
      <w:tr w:rsidR="00C4374A" w:rsidRPr="00697273" w14:paraId="61F5C019" w14:textId="77777777" w:rsidTr="00D21220">
        <w:trPr>
          <w:trHeight w:val="364"/>
        </w:trPr>
        <w:tc>
          <w:tcPr>
            <w:tcW w:w="3334" w:type="dxa"/>
            <w:vMerge/>
          </w:tcPr>
          <w:p w14:paraId="1889BA54" w14:textId="77777777" w:rsidR="00C4374A" w:rsidRPr="00697273" w:rsidRDefault="00C4374A" w:rsidP="00D21220">
            <w:pPr>
              <w:rPr>
                <w:rFonts w:cs="Arial"/>
              </w:rPr>
            </w:pPr>
          </w:p>
        </w:tc>
        <w:tc>
          <w:tcPr>
            <w:tcW w:w="1881" w:type="dxa"/>
          </w:tcPr>
          <w:p w14:paraId="76BDE820" w14:textId="77777777" w:rsidR="00C4374A" w:rsidRPr="00697273" w:rsidRDefault="00C4374A" w:rsidP="00D21220">
            <w:pPr>
              <w:rPr>
                <w:rFonts w:cs="Arial"/>
              </w:rPr>
            </w:pPr>
            <w:r w:rsidRPr="00697273">
              <w:rPr>
                <w:rFonts w:cs="Arial"/>
              </w:rPr>
              <w:t>School</w:t>
            </w:r>
          </w:p>
        </w:tc>
        <w:tc>
          <w:tcPr>
            <w:tcW w:w="4561" w:type="dxa"/>
          </w:tcPr>
          <w:p w14:paraId="6E7F1BFE" w14:textId="77777777" w:rsidR="00C4374A" w:rsidRPr="00697273" w:rsidRDefault="00C4374A" w:rsidP="00D21220">
            <w:pPr>
              <w:rPr>
                <w:rFonts w:cs="Arial"/>
              </w:rPr>
            </w:pPr>
            <w:r w:rsidRPr="00697273">
              <w:rPr>
                <w:rFonts w:cs="Arial"/>
              </w:rPr>
              <w:t>A pupil while falling put out his right hand to stop his fall</w:t>
            </w:r>
          </w:p>
        </w:tc>
        <w:tc>
          <w:tcPr>
            <w:tcW w:w="2693" w:type="dxa"/>
          </w:tcPr>
          <w:p w14:paraId="1D61CF98" w14:textId="77777777" w:rsidR="00C4374A" w:rsidRPr="00697273" w:rsidRDefault="00C4374A" w:rsidP="00D21220">
            <w:pPr>
              <w:rPr>
                <w:rFonts w:cs="Arial"/>
              </w:rPr>
            </w:pPr>
            <w:r w:rsidRPr="00697273">
              <w:rPr>
                <w:rFonts w:cs="Arial"/>
              </w:rPr>
              <w:t>IP was taken directly to the hospital and sustained a fracture</w:t>
            </w:r>
          </w:p>
        </w:tc>
        <w:tc>
          <w:tcPr>
            <w:tcW w:w="284" w:type="dxa"/>
            <w:shd w:val="clear" w:color="auto" w:fill="8DB3E2"/>
          </w:tcPr>
          <w:p w14:paraId="4C65B87C" w14:textId="77777777" w:rsidR="00C4374A" w:rsidRPr="00697273" w:rsidRDefault="00C4374A" w:rsidP="00D21220">
            <w:pPr>
              <w:rPr>
                <w:rFonts w:cs="Arial"/>
              </w:rPr>
            </w:pPr>
          </w:p>
        </w:tc>
        <w:tc>
          <w:tcPr>
            <w:tcW w:w="1134" w:type="dxa"/>
          </w:tcPr>
          <w:p w14:paraId="756344B6" w14:textId="77777777" w:rsidR="00C4374A" w:rsidRPr="00697273" w:rsidRDefault="00C4374A" w:rsidP="00D21220">
            <w:pPr>
              <w:rPr>
                <w:rFonts w:cs="Arial"/>
              </w:rPr>
            </w:pPr>
          </w:p>
        </w:tc>
        <w:tc>
          <w:tcPr>
            <w:tcW w:w="1559" w:type="dxa"/>
          </w:tcPr>
          <w:p w14:paraId="7C4FE7E2" w14:textId="77777777" w:rsidR="00C4374A" w:rsidRPr="00697273" w:rsidRDefault="00C4374A" w:rsidP="00D21220">
            <w:pPr>
              <w:rPr>
                <w:rFonts w:cs="Arial"/>
              </w:rPr>
            </w:pPr>
          </w:p>
        </w:tc>
        <w:tc>
          <w:tcPr>
            <w:tcW w:w="799" w:type="dxa"/>
          </w:tcPr>
          <w:p w14:paraId="207FCD5A" w14:textId="77777777" w:rsidR="00C4374A" w:rsidRPr="00697273" w:rsidRDefault="00C4374A" w:rsidP="00D21220">
            <w:pPr>
              <w:rPr>
                <w:rFonts w:cs="Arial"/>
              </w:rPr>
            </w:pPr>
            <w:r w:rsidRPr="00697273">
              <w:rPr>
                <w:rFonts w:cs="Arial"/>
              </w:rPr>
              <w:t>1</w:t>
            </w:r>
          </w:p>
        </w:tc>
      </w:tr>
      <w:tr w:rsidR="00C4374A" w:rsidRPr="00697273" w14:paraId="65ED73AC" w14:textId="77777777" w:rsidTr="00D21220">
        <w:trPr>
          <w:trHeight w:val="364"/>
        </w:trPr>
        <w:tc>
          <w:tcPr>
            <w:tcW w:w="3334" w:type="dxa"/>
            <w:vMerge/>
          </w:tcPr>
          <w:p w14:paraId="2BD76716" w14:textId="77777777" w:rsidR="00C4374A" w:rsidRPr="00697273" w:rsidRDefault="00C4374A" w:rsidP="00D21220">
            <w:pPr>
              <w:rPr>
                <w:rFonts w:cs="Arial"/>
              </w:rPr>
            </w:pPr>
          </w:p>
        </w:tc>
        <w:tc>
          <w:tcPr>
            <w:tcW w:w="1881" w:type="dxa"/>
          </w:tcPr>
          <w:p w14:paraId="019A6EF8" w14:textId="77777777" w:rsidR="00C4374A" w:rsidRPr="00697273" w:rsidRDefault="00C4374A" w:rsidP="00D21220">
            <w:pPr>
              <w:rPr>
                <w:rFonts w:cs="Arial"/>
              </w:rPr>
            </w:pPr>
            <w:r w:rsidRPr="00697273">
              <w:rPr>
                <w:rFonts w:cs="Arial"/>
              </w:rPr>
              <w:t>Community</w:t>
            </w:r>
          </w:p>
        </w:tc>
        <w:tc>
          <w:tcPr>
            <w:tcW w:w="4561" w:type="dxa"/>
          </w:tcPr>
          <w:p w14:paraId="1C9FC782" w14:textId="77777777" w:rsidR="00C4374A" w:rsidRPr="00697273" w:rsidRDefault="00C4374A" w:rsidP="00D21220">
            <w:pPr>
              <w:rPr>
                <w:rFonts w:cs="Arial"/>
              </w:rPr>
            </w:pPr>
            <w:r w:rsidRPr="00697273">
              <w:rPr>
                <w:rFonts w:cs="Arial"/>
              </w:rPr>
              <w:t>A cleaner tripped over a lead while vacuuming</w:t>
            </w:r>
          </w:p>
        </w:tc>
        <w:tc>
          <w:tcPr>
            <w:tcW w:w="2693" w:type="dxa"/>
          </w:tcPr>
          <w:p w14:paraId="38B58E89" w14:textId="77777777" w:rsidR="00C4374A" w:rsidRPr="00697273" w:rsidRDefault="00C4374A" w:rsidP="00D21220">
            <w:pPr>
              <w:rPr>
                <w:rFonts w:cs="Arial"/>
              </w:rPr>
            </w:pPr>
            <w:r w:rsidRPr="00697273">
              <w:rPr>
                <w:rFonts w:cs="Arial"/>
              </w:rPr>
              <w:t>IP was off work for more than 7 days</w:t>
            </w:r>
          </w:p>
        </w:tc>
        <w:tc>
          <w:tcPr>
            <w:tcW w:w="284" w:type="dxa"/>
            <w:shd w:val="clear" w:color="auto" w:fill="8DB3E2"/>
          </w:tcPr>
          <w:p w14:paraId="2829E79D" w14:textId="77777777" w:rsidR="00C4374A" w:rsidRPr="00697273" w:rsidRDefault="00C4374A" w:rsidP="00D21220">
            <w:pPr>
              <w:rPr>
                <w:rFonts w:cs="Arial"/>
              </w:rPr>
            </w:pPr>
          </w:p>
        </w:tc>
        <w:tc>
          <w:tcPr>
            <w:tcW w:w="1134" w:type="dxa"/>
          </w:tcPr>
          <w:p w14:paraId="6AA738EA" w14:textId="77777777" w:rsidR="00C4374A" w:rsidRPr="00697273" w:rsidRDefault="00C4374A" w:rsidP="00D21220">
            <w:pPr>
              <w:rPr>
                <w:rFonts w:cs="Arial"/>
              </w:rPr>
            </w:pPr>
            <w:r w:rsidRPr="00697273">
              <w:rPr>
                <w:rFonts w:cs="Arial"/>
              </w:rPr>
              <w:t>1</w:t>
            </w:r>
          </w:p>
        </w:tc>
        <w:tc>
          <w:tcPr>
            <w:tcW w:w="1559" w:type="dxa"/>
          </w:tcPr>
          <w:p w14:paraId="2C3F62C5" w14:textId="77777777" w:rsidR="00C4374A" w:rsidRPr="00697273" w:rsidRDefault="00C4374A" w:rsidP="00D21220">
            <w:pPr>
              <w:rPr>
                <w:rFonts w:cs="Arial"/>
              </w:rPr>
            </w:pPr>
          </w:p>
        </w:tc>
        <w:tc>
          <w:tcPr>
            <w:tcW w:w="799" w:type="dxa"/>
          </w:tcPr>
          <w:p w14:paraId="16BCD96A" w14:textId="77777777" w:rsidR="00C4374A" w:rsidRPr="00697273" w:rsidRDefault="00C4374A" w:rsidP="00D21220">
            <w:pPr>
              <w:rPr>
                <w:rFonts w:cs="Arial"/>
              </w:rPr>
            </w:pPr>
          </w:p>
        </w:tc>
      </w:tr>
      <w:tr w:rsidR="00C4374A" w:rsidRPr="00697273" w14:paraId="1BFDD8DF" w14:textId="77777777" w:rsidTr="00D21220">
        <w:trPr>
          <w:trHeight w:val="1082"/>
        </w:trPr>
        <w:tc>
          <w:tcPr>
            <w:tcW w:w="3334" w:type="dxa"/>
            <w:vMerge w:val="restart"/>
            <w:vAlign w:val="center"/>
          </w:tcPr>
          <w:p w14:paraId="617B8837" w14:textId="77777777" w:rsidR="00C4374A" w:rsidRPr="00697273" w:rsidRDefault="00C4374A" w:rsidP="00D21220">
            <w:pPr>
              <w:rPr>
                <w:rFonts w:cs="Arial"/>
                <w:b/>
                <w:bCs/>
              </w:rPr>
            </w:pPr>
            <w:r w:rsidRPr="00697273">
              <w:rPr>
                <w:rFonts w:cs="Arial"/>
                <w:b/>
                <w:bCs/>
              </w:rPr>
              <w:t>Hit by A Moving Vehicle</w:t>
            </w:r>
          </w:p>
        </w:tc>
        <w:tc>
          <w:tcPr>
            <w:tcW w:w="1881" w:type="dxa"/>
          </w:tcPr>
          <w:p w14:paraId="5B25940C" w14:textId="77777777" w:rsidR="00C4374A" w:rsidRPr="00697273" w:rsidRDefault="00C4374A" w:rsidP="00D21220">
            <w:pPr>
              <w:rPr>
                <w:rFonts w:cs="Arial"/>
              </w:rPr>
            </w:pPr>
            <w:r w:rsidRPr="00697273">
              <w:rPr>
                <w:rFonts w:cs="Arial"/>
              </w:rPr>
              <w:t>Community</w:t>
            </w:r>
          </w:p>
        </w:tc>
        <w:tc>
          <w:tcPr>
            <w:tcW w:w="4561" w:type="dxa"/>
          </w:tcPr>
          <w:p w14:paraId="4BAD8A0B" w14:textId="77777777" w:rsidR="00C4374A" w:rsidRPr="00697273" w:rsidRDefault="00C4374A" w:rsidP="00D21220">
            <w:pPr>
              <w:rPr>
                <w:rFonts w:cs="Arial"/>
              </w:rPr>
            </w:pPr>
            <w:r w:rsidRPr="00697273">
              <w:rPr>
                <w:rFonts w:cs="Arial"/>
              </w:rPr>
              <w:t>A loader stepped into the road and was subsequently hit by a car. The car failed to stop.</w:t>
            </w:r>
          </w:p>
        </w:tc>
        <w:tc>
          <w:tcPr>
            <w:tcW w:w="2693" w:type="dxa"/>
          </w:tcPr>
          <w:p w14:paraId="5B95A13C" w14:textId="77777777" w:rsidR="00C4374A" w:rsidRPr="00697273" w:rsidRDefault="00C4374A" w:rsidP="00D21220">
            <w:pPr>
              <w:rPr>
                <w:rFonts w:cs="Arial"/>
              </w:rPr>
            </w:pPr>
            <w:r w:rsidRPr="00697273">
              <w:rPr>
                <w:rFonts w:cs="Arial"/>
              </w:rPr>
              <w:t>The IP was off work for more than 7days</w:t>
            </w:r>
          </w:p>
        </w:tc>
        <w:tc>
          <w:tcPr>
            <w:tcW w:w="284" w:type="dxa"/>
            <w:shd w:val="clear" w:color="auto" w:fill="8DB3E2"/>
          </w:tcPr>
          <w:p w14:paraId="16576174" w14:textId="77777777" w:rsidR="00C4374A" w:rsidRPr="00697273" w:rsidRDefault="00C4374A" w:rsidP="00D21220">
            <w:pPr>
              <w:rPr>
                <w:rFonts w:cs="Arial"/>
              </w:rPr>
            </w:pPr>
          </w:p>
        </w:tc>
        <w:tc>
          <w:tcPr>
            <w:tcW w:w="1134" w:type="dxa"/>
          </w:tcPr>
          <w:p w14:paraId="31424CC6" w14:textId="77777777" w:rsidR="00C4374A" w:rsidRPr="00697273" w:rsidRDefault="00C4374A" w:rsidP="00D21220">
            <w:pPr>
              <w:rPr>
                <w:rFonts w:cs="Arial"/>
              </w:rPr>
            </w:pPr>
            <w:r w:rsidRPr="00697273">
              <w:rPr>
                <w:rFonts w:cs="Arial"/>
              </w:rPr>
              <w:t>1</w:t>
            </w:r>
          </w:p>
        </w:tc>
        <w:tc>
          <w:tcPr>
            <w:tcW w:w="1559" w:type="dxa"/>
          </w:tcPr>
          <w:p w14:paraId="57881328" w14:textId="77777777" w:rsidR="00C4374A" w:rsidRPr="00697273" w:rsidRDefault="00C4374A" w:rsidP="00D21220">
            <w:pPr>
              <w:rPr>
                <w:rFonts w:cs="Arial"/>
              </w:rPr>
            </w:pPr>
          </w:p>
        </w:tc>
        <w:tc>
          <w:tcPr>
            <w:tcW w:w="799" w:type="dxa"/>
          </w:tcPr>
          <w:p w14:paraId="1A53CD76" w14:textId="77777777" w:rsidR="00C4374A" w:rsidRPr="00697273" w:rsidRDefault="00C4374A" w:rsidP="00D21220">
            <w:pPr>
              <w:rPr>
                <w:rFonts w:cs="Arial"/>
              </w:rPr>
            </w:pPr>
          </w:p>
        </w:tc>
      </w:tr>
      <w:tr w:rsidR="00C4374A" w:rsidRPr="00697273" w14:paraId="7AC152F4" w14:textId="77777777" w:rsidTr="00D21220">
        <w:trPr>
          <w:trHeight w:val="514"/>
        </w:trPr>
        <w:tc>
          <w:tcPr>
            <w:tcW w:w="3334" w:type="dxa"/>
            <w:vMerge/>
          </w:tcPr>
          <w:p w14:paraId="7475B4E8" w14:textId="77777777" w:rsidR="00C4374A" w:rsidRPr="00697273" w:rsidRDefault="00C4374A" w:rsidP="00D21220">
            <w:pPr>
              <w:rPr>
                <w:rFonts w:cs="Arial"/>
              </w:rPr>
            </w:pPr>
          </w:p>
        </w:tc>
        <w:tc>
          <w:tcPr>
            <w:tcW w:w="1881" w:type="dxa"/>
          </w:tcPr>
          <w:p w14:paraId="62AA1693" w14:textId="77777777" w:rsidR="00C4374A" w:rsidRPr="00697273" w:rsidRDefault="00C4374A" w:rsidP="00D21220">
            <w:pPr>
              <w:rPr>
                <w:rFonts w:cs="Arial"/>
              </w:rPr>
            </w:pPr>
            <w:r w:rsidRPr="00697273">
              <w:rPr>
                <w:rFonts w:cs="Arial"/>
              </w:rPr>
              <w:t>School</w:t>
            </w:r>
          </w:p>
        </w:tc>
        <w:tc>
          <w:tcPr>
            <w:tcW w:w="4561" w:type="dxa"/>
          </w:tcPr>
          <w:p w14:paraId="3230EDA1" w14:textId="77777777" w:rsidR="00C4374A" w:rsidRPr="00697273" w:rsidRDefault="00C4374A" w:rsidP="00D21220">
            <w:pPr>
              <w:rPr>
                <w:rFonts w:cs="Arial"/>
              </w:rPr>
            </w:pPr>
            <w:r w:rsidRPr="00697273">
              <w:rPr>
                <w:rFonts w:cs="Arial"/>
              </w:rPr>
              <w:t>A student was crossing the road (Porlock Avenue) and was struck by a car.</w:t>
            </w:r>
          </w:p>
        </w:tc>
        <w:tc>
          <w:tcPr>
            <w:tcW w:w="2693" w:type="dxa"/>
          </w:tcPr>
          <w:p w14:paraId="1A19065E" w14:textId="77777777" w:rsidR="00C4374A" w:rsidRPr="00697273" w:rsidRDefault="00C4374A" w:rsidP="00D21220">
            <w:pPr>
              <w:rPr>
                <w:rFonts w:cs="Arial"/>
              </w:rPr>
            </w:pPr>
            <w:r w:rsidRPr="00697273">
              <w:rPr>
                <w:rFonts w:cs="Arial"/>
              </w:rPr>
              <w:t>IP was taken directly to the hospital with  significant injuries</w:t>
            </w:r>
          </w:p>
        </w:tc>
        <w:tc>
          <w:tcPr>
            <w:tcW w:w="284" w:type="dxa"/>
            <w:shd w:val="clear" w:color="auto" w:fill="8DB3E2"/>
          </w:tcPr>
          <w:p w14:paraId="4D16058F" w14:textId="77777777" w:rsidR="00C4374A" w:rsidRPr="00697273" w:rsidRDefault="00C4374A" w:rsidP="00D21220">
            <w:pPr>
              <w:rPr>
                <w:rFonts w:cs="Arial"/>
              </w:rPr>
            </w:pPr>
          </w:p>
        </w:tc>
        <w:tc>
          <w:tcPr>
            <w:tcW w:w="1134" w:type="dxa"/>
          </w:tcPr>
          <w:p w14:paraId="60E02EBE" w14:textId="77777777" w:rsidR="00C4374A" w:rsidRPr="00697273" w:rsidRDefault="00C4374A" w:rsidP="00D21220">
            <w:pPr>
              <w:rPr>
                <w:rFonts w:cs="Arial"/>
              </w:rPr>
            </w:pPr>
          </w:p>
        </w:tc>
        <w:tc>
          <w:tcPr>
            <w:tcW w:w="1559" w:type="dxa"/>
          </w:tcPr>
          <w:p w14:paraId="136E092A" w14:textId="77777777" w:rsidR="00C4374A" w:rsidRPr="00697273" w:rsidRDefault="00C4374A" w:rsidP="00D21220">
            <w:pPr>
              <w:rPr>
                <w:rFonts w:cs="Arial"/>
              </w:rPr>
            </w:pPr>
          </w:p>
        </w:tc>
        <w:tc>
          <w:tcPr>
            <w:tcW w:w="799" w:type="dxa"/>
          </w:tcPr>
          <w:p w14:paraId="7F625770" w14:textId="77777777" w:rsidR="00C4374A" w:rsidRPr="00697273" w:rsidRDefault="00C4374A" w:rsidP="00D21220">
            <w:pPr>
              <w:rPr>
                <w:rFonts w:cs="Arial"/>
              </w:rPr>
            </w:pPr>
            <w:r w:rsidRPr="00697273">
              <w:rPr>
                <w:rFonts w:cs="Arial"/>
              </w:rPr>
              <w:t>1</w:t>
            </w:r>
          </w:p>
        </w:tc>
      </w:tr>
      <w:tr w:rsidR="00C4374A" w:rsidRPr="00697273" w14:paraId="154FF42D" w14:textId="77777777" w:rsidTr="00D21220">
        <w:trPr>
          <w:trHeight w:val="69"/>
        </w:trPr>
        <w:tc>
          <w:tcPr>
            <w:tcW w:w="3334" w:type="dxa"/>
            <w:vMerge w:val="restart"/>
            <w:vAlign w:val="center"/>
          </w:tcPr>
          <w:p w14:paraId="659850CD" w14:textId="77777777" w:rsidR="00C4374A" w:rsidRPr="00697273" w:rsidRDefault="00C4374A" w:rsidP="00D21220">
            <w:pPr>
              <w:rPr>
                <w:rFonts w:cs="Arial"/>
                <w:b/>
                <w:bCs/>
              </w:rPr>
            </w:pPr>
            <w:r w:rsidRPr="00697273">
              <w:rPr>
                <w:rFonts w:cs="Arial"/>
                <w:b/>
                <w:bCs/>
              </w:rPr>
              <w:t>Physical Contact (Not Assault)</w:t>
            </w:r>
          </w:p>
        </w:tc>
        <w:tc>
          <w:tcPr>
            <w:tcW w:w="1881" w:type="dxa"/>
          </w:tcPr>
          <w:p w14:paraId="1F60B38C" w14:textId="77777777" w:rsidR="00C4374A" w:rsidRPr="00697273" w:rsidRDefault="00C4374A" w:rsidP="00D21220">
            <w:pPr>
              <w:rPr>
                <w:rFonts w:cs="Arial"/>
              </w:rPr>
            </w:pPr>
            <w:r w:rsidRPr="00697273">
              <w:rPr>
                <w:rFonts w:cs="Arial"/>
              </w:rPr>
              <w:t>School</w:t>
            </w:r>
          </w:p>
        </w:tc>
        <w:tc>
          <w:tcPr>
            <w:tcW w:w="4561" w:type="dxa"/>
          </w:tcPr>
          <w:p w14:paraId="5BD4CAFD" w14:textId="77777777" w:rsidR="00C4374A" w:rsidRPr="00697273" w:rsidRDefault="00C4374A" w:rsidP="00D21220">
            <w:pPr>
              <w:rPr>
                <w:rFonts w:cs="Arial"/>
              </w:rPr>
            </w:pPr>
            <w:r w:rsidRPr="00697273">
              <w:rPr>
                <w:rFonts w:cs="Arial"/>
              </w:rPr>
              <w:t>A pupil fell while playing and fractured his arm in 2 places.</w:t>
            </w:r>
          </w:p>
        </w:tc>
        <w:tc>
          <w:tcPr>
            <w:tcW w:w="2693" w:type="dxa"/>
          </w:tcPr>
          <w:p w14:paraId="0D7C308B" w14:textId="77777777" w:rsidR="00C4374A" w:rsidRPr="00697273" w:rsidRDefault="00C4374A" w:rsidP="00D21220">
            <w:pPr>
              <w:rPr>
                <w:rFonts w:cs="Arial"/>
              </w:rPr>
            </w:pPr>
            <w:r w:rsidRPr="00697273">
              <w:rPr>
                <w:rFonts w:cs="Arial"/>
              </w:rPr>
              <w:t>This is a RIDDOR because the pupil was taken directly to the hospital</w:t>
            </w:r>
          </w:p>
        </w:tc>
        <w:tc>
          <w:tcPr>
            <w:tcW w:w="284" w:type="dxa"/>
            <w:shd w:val="clear" w:color="auto" w:fill="8DB3E2"/>
          </w:tcPr>
          <w:p w14:paraId="705EF5CC" w14:textId="77777777" w:rsidR="00C4374A" w:rsidRPr="00697273" w:rsidRDefault="00C4374A" w:rsidP="00D21220">
            <w:pPr>
              <w:rPr>
                <w:rFonts w:cs="Arial"/>
              </w:rPr>
            </w:pPr>
          </w:p>
        </w:tc>
        <w:tc>
          <w:tcPr>
            <w:tcW w:w="1134" w:type="dxa"/>
          </w:tcPr>
          <w:p w14:paraId="060880E2" w14:textId="77777777" w:rsidR="00C4374A" w:rsidRPr="00697273" w:rsidRDefault="00C4374A" w:rsidP="00D21220">
            <w:pPr>
              <w:rPr>
                <w:rFonts w:cs="Arial"/>
              </w:rPr>
            </w:pPr>
          </w:p>
        </w:tc>
        <w:tc>
          <w:tcPr>
            <w:tcW w:w="1559" w:type="dxa"/>
          </w:tcPr>
          <w:p w14:paraId="0F4515A0" w14:textId="77777777" w:rsidR="00C4374A" w:rsidRPr="00697273" w:rsidRDefault="00C4374A" w:rsidP="00D21220">
            <w:pPr>
              <w:rPr>
                <w:rFonts w:cs="Arial"/>
              </w:rPr>
            </w:pPr>
          </w:p>
        </w:tc>
        <w:tc>
          <w:tcPr>
            <w:tcW w:w="799" w:type="dxa"/>
          </w:tcPr>
          <w:p w14:paraId="685B6574" w14:textId="77777777" w:rsidR="00C4374A" w:rsidRPr="00697273" w:rsidRDefault="00C4374A" w:rsidP="00D21220">
            <w:pPr>
              <w:rPr>
                <w:rFonts w:cs="Arial"/>
              </w:rPr>
            </w:pPr>
            <w:r w:rsidRPr="00697273">
              <w:rPr>
                <w:rFonts w:cs="Arial"/>
              </w:rPr>
              <w:t>1</w:t>
            </w:r>
          </w:p>
        </w:tc>
      </w:tr>
      <w:tr w:rsidR="00C4374A" w:rsidRPr="00697273" w14:paraId="4B4FC0E0" w14:textId="77777777" w:rsidTr="00D21220">
        <w:trPr>
          <w:trHeight w:val="69"/>
        </w:trPr>
        <w:tc>
          <w:tcPr>
            <w:tcW w:w="3334" w:type="dxa"/>
            <w:vMerge/>
          </w:tcPr>
          <w:p w14:paraId="37571E71" w14:textId="77777777" w:rsidR="00C4374A" w:rsidRPr="00697273" w:rsidRDefault="00C4374A" w:rsidP="00D21220">
            <w:pPr>
              <w:rPr>
                <w:rFonts w:cs="Arial"/>
              </w:rPr>
            </w:pPr>
          </w:p>
        </w:tc>
        <w:tc>
          <w:tcPr>
            <w:tcW w:w="1881" w:type="dxa"/>
          </w:tcPr>
          <w:p w14:paraId="2437A274" w14:textId="77777777" w:rsidR="00C4374A" w:rsidRPr="00697273" w:rsidRDefault="00C4374A" w:rsidP="00D21220">
            <w:pPr>
              <w:rPr>
                <w:rFonts w:cs="Arial"/>
              </w:rPr>
            </w:pPr>
            <w:r w:rsidRPr="00697273">
              <w:rPr>
                <w:rFonts w:cs="Arial"/>
              </w:rPr>
              <w:t>School</w:t>
            </w:r>
          </w:p>
        </w:tc>
        <w:tc>
          <w:tcPr>
            <w:tcW w:w="4561" w:type="dxa"/>
          </w:tcPr>
          <w:p w14:paraId="056007F9" w14:textId="77777777" w:rsidR="00C4374A" w:rsidRPr="00697273" w:rsidRDefault="00C4374A" w:rsidP="00D21220">
            <w:pPr>
              <w:rPr>
                <w:rFonts w:cs="Arial"/>
              </w:rPr>
            </w:pPr>
            <w:r w:rsidRPr="00697273">
              <w:rPr>
                <w:rFonts w:cs="Arial"/>
              </w:rPr>
              <w:t>A pupil bumped into another and fractured his femur</w:t>
            </w:r>
          </w:p>
        </w:tc>
        <w:tc>
          <w:tcPr>
            <w:tcW w:w="2693" w:type="dxa"/>
          </w:tcPr>
          <w:p w14:paraId="501E880A" w14:textId="77777777" w:rsidR="00C4374A" w:rsidRPr="00697273" w:rsidRDefault="00C4374A" w:rsidP="00D21220">
            <w:pPr>
              <w:rPr>
                <w:rFonts w:cs="Arial"/>
              </w:rPr>
            </w:pPr>
            <w:r w:rsidRPr="00697273">
              <w:rPr>
                <w:rFonts w:cs="Arial"/>
              </w:rPr>
              <w:t>This is a RIDDOR because the pupil was taken directly to the hospital</w:t>
            </w:r>
          </w:p>
        </w:tc>
        <w:tc>
          <w:tcPr>
            <w:tcW w:w="284" w:type="dxa"/>
            <w:shd w:val="clear" w:color="auto" w:fill="8DB3E2"/>
          </w:tcPr>
          <w:p w14:paraId="3E55C465" w14:textId="77777777" w:rsidR="00C4374A" w:rsidRPr="00697273" w:rsidRDefault="00C4374A" w:rsidP="00D21220">
            <w:pPr>
              <w:rPr>
                <w:rFonts w:cs="Arial"/>
              </w:rPr>
            </w:pPr>
          </w:p>
        </w:tc>
        <w:tc>
          <w:tcPr>
            <w:tcW w:w="1134" w:type="dxa"/>
          </w:tcPr>
          <w:p w14:paraId="7B5C2B95" w14:textId="77777777" w:rsidR="00C4374A" w:rsidRPr="00697273" w:rsidRDefault="00C4374A" w:rsidP="00D21220">
            <w:pPr>
              <w:rPr>
                <w:rFonts w:cs="Arial"/>
              </w:rPr>
            </w:pPr>
          </w:p>
        </w:tc>
        <w:tc>
          <w:tcPr>
            <w:tcW w:w="1559" w:type="dxa"/>
          </w:tcPr>
          <w:p w14:paraId="1A00EB9E" w14:textId="77777777" w:rsidR="00C4374A" w:rsidRPr="00697273" w:rsidRDefault="00C4374A" w:rsidP="00D21220">
            <w:pPr>
              <w:rPr>
                <w:rFonts w:cs="Arial"/>
              </w:rPr>
            </w:pPr>
          </w:p>
        </w:tc>
        <w:tc>
          <w:tcPr>
            <w:tcW w:w="799" w:type="dxa"/>
          </w:tcPr>
          <w:p w14:paraId="305BC2DF" w14:textId="77777777" w:rsidR="00C4374A" w:rsidRPr="00697273" w:rsidRDefault="00C4374A" w:rsidP="00D21220">
            <w:pPr>
              <w:rPr>
                <w:rFonts w:cs="Arial"/>
              </w:rPr>
            </w:pPr>
            <w:r w:rsidRPr="00697273">
              <w:rPr>
                <w:rFonts w:cs="Arial"/>
              </w:rPr>
              <w:t>1</w:t>
            </w:r>
          </w:p>
        </w:tc>
      </w:tr>
      <w:tr w:rsidR="00C4374A" w:rsidRPr="00697273" w14:paraId="03AE34B3" w14:textId="77777777" w:rsidTr="00D21220">
        <w:trPr>
          <w:trHeight w:val="69"/>
        </w:trPr>
        <w:tc>
          <w:tcPr>
            <w:tcW w:w="3334" w:type="dxa"/>
            <w:vMerge w:val="restart"/>
            <w:vAlign w:val="center"/>
          </w:tcPr>
          <w:p w14:paraId="4DA71F60" w14:textId="77777777" w:rsidR="00C4374A" w:rsidRPr="00697273" w:rsidRDefault="00C4374A" w:rsidP="00D21220">
            <w:pPr>
              <w:rPr>
                <w:rFonts w:cs="Arial"/>
                <w:b/>
                <w:bCs/>
              </w:rPr>
            </w:pPr>
            <w:r w:rsidRPr="00697273">
              <w:rPr>
                <w:rFonts w:cs="Arial"/>
                <w:b/>
                <w:bCs/>
              </w:rPr>
              <w:t>Fell from A Height (State Height in Notes)</w:t>
            </w:r>
          </w:p>
        </w:tc>
        <w:tc>
          <w:tcPr>
            <w:tcW w:w="1881" w:type="dxa"/>
          </w:tcPr>
          <w:p w14:paraId="1F6B8317" w14:textId="77777777" w:rsidR="00C4374A" w:rsidRPr="00697273" w:rsidRDefault="00C4374A" w:rsidP="00D21220">
            <w:pPr>
              <w:rPr>
                <w:rFonts w:cs="Arial"/>
              </w:rPr>
            </w:pPr>
            <w:r w:rsidRPr="00697273">
              <w:rPr>
                <w:rFonts w:cs="Arial"/>
              </w:rPr>
              <w:t>School</w:t>
            </w:r>
          </w:p>
        </w:tc>
        <w:tc>
          <w:tcPr>
            <w:tcW w:w="4561" w:type="dxa"/>
          </w:tcPr>
          <w:p w14:paraId="7A90BB54" w14:textId="77777777" w:rsidR="00C4374A" w:rsidRPr="00697273" w:rsidRDefault="00C4374A" w:rsidP="00D21220">
            <w:pPr>
              <w:rPr>
                <w:rFonts w:cs="Arial"/>
              </w:rPr>
            </w:pPr>
            <w:r w:rsidRPr="00697273">
              <w:rPr>
                <w:rFonts w:cs="Arial"/>
              </w:rPr>
              <w:t>A pupil fell from a climbing frame from a height of about 1.5/2 metres in the playground and hurt her arm.</w:t>
            </w:r>
          </w:p>
        </w:tc>
        <w:tc>
          <w:tcPr>
            <w:tcW w:w="2693" w:type="dxa"/>
          </w:tcPr>
          <w:p w14:paraId="1D6F8BA4" w14:textId="77777777" w:rsidR="00C4374A" w:rsidRPr="00697273" w:rsidRDefault="00C4374A" w:rsidP="00D21220">
            <w:pPr>
              <w:rPr>
                <w:rFonts w:cs="Arial"/>
              </w:rPr>
            </w:pPr>
            <w:r w:rsidRPr="00697273">
              <w:rPr>
                <w:rFonts w:cs="Arial"/>
              </w:rPr>
              <w:t>This is a RIDDOR because the pupil was taken directly to the hospital</w:t>
            </w:r>
          </w:p>
        </w:tc>
        <w:tc>
          <w:tcPr>
            <w:tcW w:w="284" w:type="dxa"/>
            <w:shd w:val="clear" w:color="auto" w:fill="8DB3E2"/>
          </w:tcPr>
          <w:p w14:paraId="5B4CCB73" w14:textId="77777777" w:rsidR="00C4374A" w:rsidRPr="00697273" w:rsidRDefault="00C4374A" w:rsidP="00D21220">
            <w:pPr>
              <w:rPr>
                <w:rFonts w:cs="Arial"/>
              </w:rPr>
            </w:pPr>
          </w:p>
        </w:tc>
        <w:tc>
          <w:tcPr>
            <w:tcW w:w="1134" w:type="dxa"/>
          </w:tcPr>
          <w:p w14:paraId="2C25CF73" w14:textId="77777777" w:rsidR="00C4374A" w:rsidRPr="00697273" w:rsidRDefault="00C4374A" w:rsidP="00D21220">
            <w:pPr>
              <w:rPr>
                <w:rFonts w:cs="Arial"/>
              </w:rPr>
            </w:pPr>
          </w:p>
        </w:tc>
        <w:tc>
          <w:tcPr>
            <w:tcW w:w="1559" w:type="dxa"/>
          </w:tcPr>
          <w:p w14:paraId="41942BFE" w14:textId="77777777" w:rsidR="00C4374A" w:rsidRPr="00697273" w:rsidRDefault="00C4374A" w:rsidP="00D21220">
            <w:pPr>
              <w:rPr>
                <w:rFonts w:cs="Arial"/>
              </w:rPr>
            </w:pPr>
          </w:p>
        </w:tc>
        <w:tc>
          <w:tcPr>
            <w:tcW w:w="799" w:type="dxa"/>
          </w:tcPr>
          <w:p w14:paraId="6C689878" w14:textId="77777777" w:rsidR="00C4374A" w:rsidRPr="00697273" w:rsidRDefault="00C4374A" w:rsidP="00D21220">
            <w:pPr>
              <w:rPr>
                <w:rFonts w:cs="Arial"/>
              </w:rPr>
            </w:pPr>
            <w:r w:rsidRPr="00697273">
              <w:rPr>
                <w:rFonts w:cs="Arial"/>
              </w:rPr>
              <w:t>1</w:t>
            </w:r>
          </w:p>
        </w:tc>
      </w:tr>
      <w:tr w:rsidR="00C4374A" w:rsidRPr="00697273" w14:paraId="2E5D3ACA" w14:textId="77777777" w:rsidTr="00D21220">
        <w:trPr>
          <w:trHeight w:val="69"/>
        </w:trPr>
        <w:tc>
          <w:tcPr>
            <w:tcW w:w="3334" w:type="dxa"/>
            <w:vMerge/>
          </w:tcPr>
          <w:p w14:paraId="4D28694E" w14:textId="77777777" w:rsidR="00C4374A" w:rsidRPr="00697273" w:rsidRDefault="00C4374A" w:rsidP="00D21220">
            <w:pPr>
              <w:rPr>
                <w:rFonts w:cs="Arial"/>
              </w:rPr>
            </w:pPr>
          </w:p>
        </w:tc>
        <w:tc>
          <w:tcPr>
            <w:tcW w:w="1881" w:type="dxa"/>
          </w:tcPr>
          <w:p w14:paraId="225CAA9B" w14:textId="77777777" w:rsidR="00C4374A" w:rsidRPr="00697273" w:rsidRDefault="00C4374A" w:rsidP="00D21220">
            <w:pPr>
              <w:rPr>
                <w:rFonts w:cs="Arial"/>
              </w:rPr>
            </w:pPr>
          </w:p>
        </w:tc>
        <w:tc>
          <w:tcPr>
            <w:tcW w:w="4561" w:type="dxa"/>
          </w:tcPr>
          <w:p w14:paraId="5809CAE8" w14:textId="77777777" w:rsidR="00C4374A" w:rsidRPr="00697273" w:rsidRDefault="00C4374A" w:rsidP="00D21220">
            <w:pPr>
              <w:rPr>
                <w:rFonts w:cs="Arial"/>
              </w:rPr>
            </w:pPr>
            <w:r w:rsidRPr="00697273">
              <w:rPr>
                <w:rFonts w:cs="Arial"/>
              </w:rPr>
              <w:t>A firs client pushed another client off the bus</w:t>
            </w:r>
          </w:p>
        </w:tc>
        <w:tc>
          <w:tcPr>
            <w:tcW w:w="2693" w:type="dxa"/>
          </w:tcPr>
          <w:p w14:paraId="0ABA14E1" w14:textId="77777777" w:rsidR="00C4374A" w:rsidRPr="00697273" w:rsidRDefault="00C4374A" w:rsidP="00D21220">
            <w:pPr>
              <w:rPr>
                <w:rFonts w:cs="Arial"/>
              </w:rPr>
            </w:pPr>
            <w:r w:rsidRPr="00697273">
              <w:rPr>
                <w:rFonts w:cs="Arial"/>
              </w:rPr>
              <w:t>This is a RIDDOR because the pupil was taken directly to the hospital</w:t>
            </w:r>
          </w:p>
        </w:tc>
        <w:tc>
          <w:tcPr>
            <w:tcW w:w="284" w:type="dxa"/>
            <w:shd w:val="clear" w:color="auto" w:fill="8DB3E2"/>
          </w:tcPr>
          <w:p w14:paraId="1FBFB31D" w14:textId="77777777" w:rsidR="00C4374A" w:rsidRPr="00697273" w:rsidRDefault="00C4374A" w:rsidP="00D21220">
            <w:pPr>
              <w:rPr>
                <w:rFonts w:cs="Arial"/>
              </w:rPr>
            </w:pPr>
          </w:p>
        </w:tc>
        <w:tc>
          <w:tcPr>
            <w:tcW w:w="1134" w:type="dxa"/>
          </w:tcPr>
          <w:p w14:paraId="18471BEE" w14:textId="77777777" w:rsidR="00C4374A" w:rsidRPr="00697273" w:rsidRDefault="00C4374A" w:rsidP="00D21220">
            <w:pPr>
              <w:rPr>
                <w:rFonts w:cs="Arial"/>
              </w:rPr>
            </w:pPr>
          </w:p>
        </w:tc>
        <w:tc>
          <w:tcPr>
            <w:tcW w:w="1559" w:type="dxa"/>
          </w:tcPr>
          <w:p w14:paraId="7B073C5E" w14:textId="77777777" w:rsidR="00C4374A" w:rsidRPr="00697273" w:rsidRDefault="00C4374A" w:rsidP="00D21220">
            <w:pPr>
              <w:rPr>
                <w:rFonts w:cs="Arial"/>
              </w:rPr>
            </w:pPr>
          </w:p>
        </w:tc>
        <w:tc>
          <w:tcPr>
            <w:tcW w:w="799" w:type="dxa"/>
          </w:tcPr>
          <w:p w14:paraId="5FA3EA37" w14:textId="77777777" w:rsidR="00C4374A" w:rsidRPr="00697273" w:rsidRDefault="00C4374A" w:rsidP="00D21220">
            <w:pPr>
              <w:rPr>
                <w:rFonts w:cs="Arial"/>
              </w:rPr>
            </w:pPr>
            <w:r w:rsidRPr="00697273">
              <w:rPr>
                <w:rFonts w:cs="Arial"/>
              </w:rPr>
              <w:t>1</w:t>
            </w:r>
          </w:p>
        </w:tc>
      </w:tr>
      <w:tr w:rsidR="00C4374A" w:rsidRPr="00697273" w14:paraId="647C7B49" w14:textId="77777777" w:rsidTr="00D21220">
        <w:trPr>
          <w:trHeight w:val="69"/>
        </w:trPr>
        <w:tc>
          <w:tcPr>
            <w:tcW w:w="3334" w:type="dxa"/>
          </w:tcPr>
          <w:p w14:paraId="49A5260F" w14:textId="77777777" w:rsidR="00C4374A" w:rsidRPr="00697273" w:rsidRDefault="00C4374A" w:rsidP="00D21220">
            <w:pPr>
              <w:rPr>
                <w:rFonts w:cs="Arial"/>
                <w:b/>
                <w:bCs/>
              </w:rPr>
            </w:pPr>
            <w:r w:rsidRPr="00697273">
              <w:rPr>
                <w:rFonts w:cs="Arial"/>
                <w:b/>
                <w:bCs/>
              </w:rPr>
              <w:t>Incident Involving a Vehicle</w:t>
            </w:r>
          </w:p>
        </w:tc>
        <w:tc>
          <w:tcPr>
            <w:tcW w:w="1881" w:type="dxa"/>
          </w:tcPr>
          <w:p w14:paraId="5FB1DCA6" w14:textId="77777777" w:rsidR="00C4374A" w:rsidRPr="00697273" w:rsidRDefault="00C4374A" w:rsidP="00D21220">
            <w:pPr>
              <w:rPr>
                <w:rFonts w:cs="Arial"/>
              </w:rPr>
            </w:pPr>
            <w:r w:rsidRPr="00697273">
              <w:rPr>
                <w:rFonts w:cs="Arial"/>
              </w:rPr>
              <w:t>Schools</w:t>
            </w:r>
          </w:p>
        </w:tc>
        <w:tc>
          <w:tcPr>
            <w:tcW w:w="4561" w:type="dxa"/>
          </w:tcPr>
          <w:p w14:paraId="456AA5EB" w14:textId="77777777" w:rsidR="00C4374A" w:rsidRPr="00697273" w:rsidRDefault="00C4374A" w:rsidP="00D21220">
            <w:pPr>
              <w:rPr>
                <w:rFonts w:cs="Arial"/>
              </w:rPr>
            </w:pPr>
            <w:r w:rsidRPr="00697273">
              <w:rPr>
                <w:rFonts w:cs="Arial"/>
              </w:rPr>
              <w:t>As staff got into the vehicle and was trying to wear a seatbelt, the driver pulled away and braked sharply.</w:t>
            </w:r>
          </w:p>
        </w:tc>
        <w:tc>
          <w:tcPr>
            <w:tcW w:w="2693" w:type="dxa"/>
          </w:tcPr>
          <w:p w14:paraId="276C0B81" w14:textId="77777777" w:rsidR="00C4374A" w:rsidRPr="00697273" w:rsidRDefault="00C4374A" w:rsidP="00D21220">
            <w:pPr>
              <w:rPr>
                <w:rFonts w:cs="Arial"/>
              </w:rPr>
            </w:pPr>
            <w:r w:rsidRPr="00697273">
              <w:rPr>
                <w:rFonts w:cs="Arial"/>
              </w:rPr>
              <w:t>Staff was off work for more than 7days</w:t>
            </w:r>
          </w:p>
        </w:tc>
        <w:tc>
          <w:tcPr>
            <w:tcW w:w="284" w:type="dxa"/>
            <w:shd w:val="clear" w:color="auto" w:fill="8DB3E2"/>
          </w:tcPr>
          <w:p w14:paraId="77021340" w14:textId="77777777" w:rsidR="00C4374A" w:rsidRPr="00697273" w:rsidRDefault="00C4374A" w:rsidP="00D21220">
            <w:pPr>
              <w:rPr>
                <w:rFonts w:cs="Arial"/>
              </w:rPr>
            </w:pPr>
          </w:p>
        </w:tc>
        <w:tc>
          <w:tcPr>
            <w:tcW w:w="1134" w:type="dxa"/>
          </w:tcPr>
          <w:p w14:paraId="25A971B7" w14:textId="77777777" w:rsidR="00C4374A" w:rsidRPr="00697273" w:rsidRDefault="00C4374A" w:rsidP="00D21220">
            <w:pPr>
              <w:rPr>
                <w:rFonts w:cs="Arial"/>
              </w:rPr>
            </w:pPr>
            <w:r w:rsidRPr="00697273">
              <w:rPr>
                <w:rFonts w:cs="Arial"/>
              </w:rPr>
              <w:t>1</w:t>
            </w:r>
          </w:p>
        </w:tc>
        <w:tc>
          <w:tcPr>
            <w:tcW w:w="1559" w:type="dxa"/>
          </w:tcPr>
          <w:p w14:paraId="707C4FDF" w14:textId="77777777" w:rsidR="00C4374A" w:rsidRPr="00697273" w:rsidRDefault="00C4374A" w:rsidP="00D21220">
            <w:pPr>
              <w:rPr>
                <w:rFonts w:cs="Arial"/>
              </w:rPr>
            </w:pPr>
          </w:p>
        </w:tc>
        <w:tc>
          <w:tcPr>
            <w:tcW w:w="799" w:type="dxa"/>
          </w:tcPr>
          <w:p w14:paraId="6C110868" w14:textId="77777777" w:rsidR="00C4374A" w:rsidRPr="00697273" w:rsidRDefault="00C4374A" w:rsidP="00D21220">
            <w:pPr>
              <w:rPr>
                <w:rFonts w:cs="Arial"/>
              </w:rPr>
            </w:pPr>
          </w:p>
        </w:tc>
      </w:tr>
      <w:tr w:rsidR="00C4374A" w:rsidRPr="00697273" w14:paraId="39FD9D68" w14:textId="77777777" w:rsidTr="00D21220">
        <w:trPr>
          <w:trHeight w:val="69"/>
        </w:trPr>
        <w:tc>
          <w:tcPr>
            <w:tcW w:w="3334" w:type="dxa"/>
          </w:tcPr>
          <w:p w14:paraId="169282F4" w14:textId="77777777" w:rsidR="00C4374A" w:rsidRPr="00697273" w:rsidRDefault="00C4374A" w:rsidP="00D21220">
            <w:pPr>
              <w:rPr>
                <w:rFonts w:cs="Arial"/>
                <w:b/>
                <w:bCs/>
              </w:rPr>
            </w:pPr>
            <w:r w:rsidRPr="00697273">
              <w:rPr>
                <w:rFonts w:cs="Arial"/>
                <w:b/>
                <w:bCs/>
              </w:rPr>
              <w:t>Incident with Faulty Equipment</w:t>
            </w:r>
          </w:p>
        </w:tc>
        <w:tc>
          <w:tcPr>
            <w:tcW w:w="1881" w:type="dxa"/>
          </w:tcPr>
          <w:p w14:paraId="0DB67F8B" w14:textId="77777777" w:rsidR="00C4374A" w:rsidRPr="00697273" w:rsidRDefault="00C4374A" w:rsidP="00D21220">
            <w:pPr>
              <w:rPr>
                <w:rFonts w:cs="Arial"/>
              </w:rPr>
            </w:pPr>
            <w:r w:rsidRPr="00697273">
              <w:rPr>
                <w:rFonts w:cs="Arial"/>
              </w:rPr>
              <w:t>Community</w:t>
            </w:r>
          </w:p>
        </w:tc>
        <w:tc>
          <w:tcPr>
            <w:tcW w:w="4561" w:type="dxa"/>
          </w:tcPr>
          <w:p w14:paraId="2D47B41D" w14:textId="77777777" w:rsidR="00C4374A" w:rsidRPr="00697273" w:rsidRDefault="00C4374A" w:rsidP="00D21220">
            <w:pPr>
              <w:rPr>
                <w:rFonts w:cs="Arial"/>
              </w:rPr>
            </w:pPr>
            <w:r w:rsidRPr="00697273">
              <w:rPr>
                <w:rFonts w:cs="Arial"/>
              </w:rPr>
              <w:t>A caretaker hurt his back while closing a damaged garage door</w:t>
            </w:r>
          </w:p>
        </w:tc>
        <w:tc>
          <w:tcPr>
            <w:tcW w:w="2693" w:type="dxa"/>
          </w:tcPr>
          <w:p w14:paraId="32D5945A" w14:textId="77777777" w:rsidR="00C4374A" w:rsidRPr="00697273" w:rsidRDefault="00C4374A" w:rsidP="00D21220">
            <w:pPr>
              <w:rPr>
                <w:rFonts w:cs="Arial"/>
              </w:rPr>
            </w:pPr>
            <w:r w:rsidRPr="00697273">
              <w:rPr>
                <w:rFonts w:cs="Arial"/>
              </w:rPr>
              <w:t>IP was off work for more than 7 days</w:t>
            </w:r>
          </w:p>
        </w:tc>
        <w:tc>
          <w:tcPr>
            <w:tcW w:w="284" w:type="dxa"/>
            <w:shd w:val="clear" w:color="auto" w:fill="8DB3E2"/>
          </w:tcPr>
          <w:p w14:paraId="46A9160A" w14:textId="77777777" w:rsidR="00C4374A" w:rsidRPr="00697273" w:rsidRDefault="00C4374A" w:rsidP="00D21220">
            <w:pPr>
              <w:rPr>
                <w:rFonts w:cs="Arial"/>
              </w:rPr>
            </w:pPr>
          </w:p>
        </w:tc>
        <w:tc>
          <w:tcPr>
            <w:tcW w:w="1134" w:type="dxa"/>
          </w:tcPr>
          <w:p w14:paraId="5FBF5333" w14:textId="77777777" w:rsidR="00C4374A" w:rsidRPr="00697273" w:rsidRDefault="00C4374A" w:rsidP="00D21220">
            <w:pPr>
              <w:rPr>
                <w:rFonts w:cs="Arial"/>
              </w:rPr>
            </w:pPr>
            <w:r w:rsidRPr="00697273">
              <w:rPr>
                <w:rFonts w:cs="Arial"/>
              </w:rPr>
              <w:t>1</w:t>
            </w:r>
          </w:p>
        </w:tc>
        <w:tc>
          <w:tcPr>
            <w:tcW w:w="1559" w:type="dxa"/>
          </w:tcPr>
          <w:p w14:paraId="49E7B600" w14:textId="77777777" w:rsidR="00C4374A" w:rsidRPr="00697273" w:rsidRDefault="00C4374A" w:rsidP="00D21220">
            <w:pPr>
              <w:rPr>
                <w:rFonts w:cs="Arial"/>
              </w:rPr>
            </w:pPr>
          </w:p>
        </w:tc>
        <w:tc>
          <w:tcPr>
            <w:tcW w:w="799" w:type="dxa"/>
          </w:tcPr>
          <w:p w14:paraId="593DFC1C" w14:textId="77777777" w:rsidR="00C4374A" w:rsidRPr="00697273" w:rsidRDefault="00C4374A" w:rsidP="00D21220">
            <w:pPr>
              <w:rPr>
                <w:rFonts w:cs="Arial"/>
              </w:rPr>
            </w:pPr>
          </w:p>
        </w:tc>
      </w:tr>
      <w:tr w:rsidR="00C4374A" w:rsidRPr="00697273" w14:paraId="5C813B87" w14:textId="77777777" w:rsidTr="00D21220">
        <w:trPr>
          <w:trHeight w:val="69"/>
        </w:trPr>
        <w:tc>
          <w:tcPr>
            <w:tcW w:w="12469" w:type="dxa"/>
            <w:gridSpan w:val="4"/>
          </w:tcPr>
          <w:p w14:paraId="518C7373" w14:textId="77777777" w:rsidR="00C4374A" w:rsidRPr="00697273" w:rsidRDefault="00C4374A" w:rsidP="00D21220">
            <w:pPr>
              <w:rPr>
                <w:rFonts w:cs="Arial"/>
              </w:rPr>
            </w:pPr>
          </w:p>
        </w:tc>
        <w:tc>
          <w:tcPr>
            <w:tcW w:w="284" w:type="dxa"/>
            <w:shd w:val="clear" w:color="auto" w:fill="8DB3E2"/>
          </w:tcPr>
          <w:p w14:paraId="1435E65C" w14:textId="77777777" w:rsidR="00C4374A" w:rsidRPr="00697273" w:rsidRDefault="00C4374A" w:rsidP="00D21220">
            <w:pPr>
              <w:rPr>
                <w:rFonts w:cs="Arial"/>
              </w:rPr>
            </w:pPr>
          </w:p>
        </w:tc>
        <w:tc>
          <w:tcPr>
            <w:tcW w:w="1134" w:type="dxa"/>
          </w:tcPr>
          <w:p w14:paraId="72D31A41" w14:textId="77777777" w:rsidR="00C4374A" w:rsidRPr="00697273" w:rsidRDefault="00C4374A" w:rsidP="00D21220">
            <w:pPr>
              <w:rPr>
                <w:rFonts w:cs="Arial"/>
              </w:rPr>
            </w:pPr>
            <w:r w:rsidRPr="00697273">
              <w:rPr>
                <w:rFonts w:cs="Arial"/>
              </w:rPr>
              <w:t>7</w:t>
            </w:r>
          </w:p>
        </w:tc>
        <w:tc>
          <w:tcPr>
            <w:tcW w:w="1559" w:type="dxa"/>
          </w:tcPr>
          <w:p w14:paraId="27A330B7" w14:textId="77777777" w:rsidR="00C4374A" w:rsidRPr="00697273" w:rsidRDefault="00C4374A" w:rsidP="00D21220">
            <w:pPr>
              <w:rPr>
                <w:rFonts w:cs="Arial"/>
              </w:rPr>
            </w:pPr>
          </w:p>
        </w:tc>
        <w:tc>
          <w:tcPr>
            <w:tcW w:w="799" w:type="dxa"/>
          </w:tcPr>
          <w:p w14:paraId="3A90B51F" w14:textId="77777777" w:rsidR="00C4374A" w:rsidRPr="00697273" w:rsidRDefault="00C4374A" w:rsidP="00D21220">
            <w:pPr>
              <w:rPr>
                <w:rFonts w:cs="Arial"/>
              </w:rPr>
            </w:pPr>
            <w:r w:rsidRPr="00697273">
              <w:rPr>
                <w:rFonts w:cs="Arial"/>
              </w:rPr>
              <w:t>8</w:t>
            </w:r>
          </w:p>
        </w:tc>
      </w:tr>
    </w:tbl>
    <w:p w14:paraId="64D59F01" w14:textId="77777777" w:rsidR="00C4374A" w:rsidRPr="00697273" w:rsidRDefault="00C4374A" w:rsidP="00C4374A">
      <w:pPr>
        <w:rPr>
          <w:rFonts w:cs="Arial"/>
        </w:rPr>
      </w:pPr>
    </w:p>
    <w:p w14:paraId="7241D7F4" w14:textId="77777777" w:rsidR="00C4374A" w:rsidRPr="00697273" w:rsidRDefault="00C4374A" w:rsidP="00C4374A">
      <w:pPr>
        <w:rPr>
          <w:rFonts w:cs="Arial"/>
        </w:rPr>
      </w:pPr>
      <w:r w:rsidRPr="00697273">
        <w:rPr>
          <w:rFonts w:cs="Arial"/>
        </w:rPr>
        <w:t xml:space="preserve">  </w:t>
      </w:r>
    </w:p>
    <w:p w14:paraId="6306AFBD" w14:textId="77777777" w:rsidR="00C4374A" w:rsidRPr="00697273" w:rsidRDefault="00C4374A" w:rsidP="00C4374A">
      <w:pPr>
        <w:rPr>
          <w:rFonts w:cs="Arial"/>
          <w:b/>
          <w:sz w:val="28"/>
          <w:szCs w:val="28"/>
        </w:rPr>
      </w:pPr>
    </w:p>
    <w:p w14:paraId="1290C87E" w14:textId="77777777" w:rsidR="00C4374A" w:rsidRPr="00697273" w:rsidRDefault="00C4374A" w:rsidP="00C4374A">
      <w:pPr>
        <w:rPr>
          <w:rFonts w:cs="Arial"/>
          <w:b/>
          <w:sz w:val="28"/>
          <w:szCs w:val="28"/>
        </w:rPr>
      </w:pPr>
      <w:r w:rsidRPr="00697273">
        <w:rPr>
          <w:rFonts w:cs="Arial"/>
          <w:b/>
          <w:sz w:val="28"/>
          <w:szCs w:val="28"/>
        </w:rPr>
        <w:t>Significant Incidents across the Council</w:t>
      </w:r>
    </w:p>
    <w:p w14:paraId="576853A7" w14:textId="77777777" w:rsidR="00C4374A" w:rsidRPr="00697273" w:rsidRDefault="00C4374A" w:rsidP="00C4374A">
      <w:pPr>
        <w:rPr>
          <w:rFonts w:cs="Arial"/>
          <w:b/>
          <w:sz w:val="28"/>
          <w:szCs w:val="28"/>
        </w:rPr>
      </w:pPr>
    </w:p>
    <w:tbl>
      <w:tblPr>
        <w:tblStyle w:val="TableGrid"/>
        <w:tblW w:w="16297" w:type="dxa"/>
        <w:tblLook w:val="04A0" w:firstRow="1" w:lastRow="0" w:firstColumn="1" w:lastColumn="0" w:noHBand="0" w:noVBand="1"/>
      </w:tblPr>
      <w:tblGrid>
        <w:gridCol w:w="1980"/>
        <w:gridCol w:w="1984"/>
        <w:gridCol w:w="2410"/>
        <w:gridCol w:w="3402"/>
        <w:gridCol w:w="6521"/>
      </w:tblGrid>
      <w:tr w:rsidR="00C4374A" w:rsidRPr="00697273" w14:paraId="7A4171C0" w14:textId="77777777" w:rsidTr="00D21220">
        <w:tc>
          <w:tcPr>
            <w:tcW w:w="1980" w:type="dxa"/>
            <w:shd w:val="clear" w:color="auto" w:fill="DBE5F1"/>
          </w:tcPr>
          <w:p w14:paraId="585E0B41" w14:textId="77777777" w:rsidR="00C4374A" w:rsidRPr="00697273" w:rsidRDefault="00C4374A" w:rsidP="00D21220">
            <w:pPr>
              <w:rPr>
                <w:rFonts w:cs="Arial"/>
                <w:b/>
                <w:szCs w:val="24"/>
              </w:rPr>
            </w:pPr>
            <w:r w:rsidRPr="00697273">
              <w:rPr>
                <w:rFonts w:cs="Arial"/>
                <w:b/>
                <w:szCs w:val="24"/>
              </w:rPr>
              <w:t>Type of Incident</w:t>
            </w:r>
          </w:p>
        </w:tc>
        <w:tc>
          <w:tcPr>
            <w:tcW w:w="1984" w:type="dxa"/>
            <w:shd w:val="clear" w:color="auto" w:fill="DBE5F1"/>
          </w:tcPr>
          <w:p w14:paraId="2AE2916F" w14:textId="77777777" w:rsidR="00C4374A" w:rsidRPr="00697273" w:rsidRDefault="00C4374A" w:rsidP="00D21220">
            <w:pPr>
              <w:rPr>
                <w:rFonts w:cs="Arial"/>
                <w:b/>
                <w:szCs w:val="24"/>
              </w:rPr>
            </w:pPr>
            <w:r w:rsidRPr="00697273">
              <w:rPr>
                <w:rFonts w:cs="Arial"/>
                <w:b/>
                <w:szCs w:val="24"/>
              </w:rPr>
              <w:t>Directorate</w:t>
            </w:r>
          </w:p>
        </w:tc>
        <w:tc>
          <w:tcPr>
            <w:tcW w:w="2410" w:type="dxa"/>
            <w:shd w:val="clear" w:color="auto" w:fill="DBE5F1"/>
          </w:tcPr>
          <w:p w14:paraId="50F21A7A" w14:textId="77777777" w:rsidR="00C4374A" w:rsidRPr="00697273" w:rsidRDefault="00C4374A" w:rsidP="00D21220">
            <w:pPr>
              <w:rPr>
                <w:rFonts w:cs="Arial"/>
                <w:b/>
                <w:szCs w:val="24"/>
              </w:rPr>
            </w:pPr>
            <w:r w:rsidRPr="00697273">
              <w:rPr>
                <w:rFonts w:cs="Arial"/>
                <w:b/>
                <w:szCs w:val="24"/>
              </w:rPr>
              <w:t>What Happened</w:t>
            </w:r>
          </w:p>
        </w:tc>
        <w:tc>
          <w:tcPr>
            <w:tcW w:w="3402" w:type="dxa"/>
            <w:shd w:val="clear" w:color="auto" w:fill="DBE5F1"/>
          </w:tcPr>
          <w:p w14:paraId="72EE9B46" w14:textId="77777777" w:rsidR="00C4374A" w:rsidRPr="00697273" w:rsidRDefault="00C4374A" w:rsidP="00D21220">
            <w:pPr>
              <w:rPr>
                <w:rFonts w:cs="Arial"/>
                <w:b/>
                <w:szCs w:val="24"/>
              </w:rPr>
            </w:pPr>
            <w:r w:rsidRPr="00697273">
              <w:rPr>
                <w:rFonts w:cs="Arial"/>
                <w:b/>
                <w:szCs w:val="24"/>
              </w:rPr>
              <w:t>Injury Sustained</w:t>
            </w:r>
          </w:p>
        </w:tc>
        <w:tc>
          <w:tcPr>
            <w:tcW w:w="6521" w:type="dxa"/>
            <w:shd w:val="clear" w:color="auto" w:fill="DBE5F1"/>
          </w:tcPr>
          <w:p w14:paraId="46C7CE48" w14:textId="77777777" w:rsidR="00C4374A" w:rsidRPr="00697273" w:rsidRDefault="00C4374A" w:rsidP="00D21220">
            <w:pPr>
              <w:rPr>
                <w:rFonts w:cs="Arial"/>
                <w:b/>
                <w:szCs w:val="24"/>
              </w:rPr>
            </w:pPr>
            <w:r w:rsidRPr="00697273">
              <w:rPr>
                <w:rFonts w:cs="Arial"/>
                <w:b/>
                <w:szCs w:val="24"/>
              </w:rPr>
              <w:t>Action plan/Control</w:t>
            </w:r>
          </w:p>
        </w:tc>
      </w:tr>
      <w:tr w:rsidR="00C4374A" w:rsidRPr="00697273" w14:paraId="19FEFCAD" w14:textId="77777777" w:rsidTr="00D21220">
        <w:tc>
          <w:tcPr>
            <w:tcW w:w="1980" w:type="dxa"/>
          </w:tcPr>
          <w:p w14:paraId="3BB5CB89" w14:textId="77777777" w:rsidR="00C4374A" w:rsidRPr="00697273" w:rsidRDefault="00C4374A" w:rsidP="00D21220">
            <w:pPr>
              <w:rPr>
                <w:rFonts w:cs="Arial"/>
                <w:bCs/>
              </w:rPr>
            </w:pPr>
            <w:r w:rsidRPr="00697273">
              <w:rPr>
                <w:rFonts w:eastAsia="Times New Roman" w:cs="Arial"/>
                <w:bCs/>
                <w:color w:val="000000"/>
              </w:rPr>
              <w:t>Exposure To, Or in Contact With, A Harmful Substance- in this case asbestos</w:t>
            </w:r>
          </w:p>
        </w:tc>
        <w:tc>
          <w:tcPr>
            <w:tcW w:w="1984" w:type="dxa"/>
          </w:tcPr>
          <w:p w14:paraId="484E191E" w14:textId="77777777" w:rsidR="00C4374A" w:rsidRPr="00697273" w:rsidRDefault="00C4374A" w:rsidP="00D21220">
            <w:pPr>
              <w:rPr>
                <w:rFonts w:cs="Arial"/>
                <w:bCs/>
              </w:rPr>
            </w:pPr>
            <w:r w:rsidRPr="00697273">
              <w:rPr>
                <w:rFonts w:cs="Arial"/>
                <w:bCs/>
              </w:rPr>
              <w:t>Community-Housing</w:t>
            </w:r>
          </w:p>
        </w:tc>
        <w:tc>
          <w:tcPr>
            <w:tcW w:w="2410" w:type="dxa"/>
          </w:tcPr>
          <w:p w14:paraId="77265F46" w14:textId="77777777" w:rsidR="00C4374A" w:rsidRPr="00697273" w:rsidRDefault="00C4374A" w:rsidP="00D21220">
            <w:pPr>
              <w:rPr>
                <w:rFonts w:cs="Arial"/>
                <w:bCs/>
              </w:rPr>
            </w:pPr>
            <w:r w:rsidRPr="00697273">
              <w:rPr>
                <w:rFonts w:cs="Arial"/>
                <w:bCs/>
              </w:rPr>
              <w:t>An asbestos surveying contractor came across loose asbestos debris in electrical intake cupboard</w:t>
            </w:r>
          </w:p>
        </w:tc>
        <w:tc>
          <w:tcPr>
            <w:tcW w:w="3402" w:type="dxa"/>
          </w:tcPr>
          <w:p w14:paraId="1621F64B" w14:textId="77777777" w:rsidR="00C4374A" w:rsidRPr="00697273" w:rsidRDefault="00C4374A" w:rsidP="00D21220">
            <w:pPr>
              <w:rPr>
                <w:rFonts w:cs="Arial"/>
                <w:bCs/>
              </w:rPr>
            </w:pPr>
            <w:r w:rsidRPr="00697273">
              <w:rPr>
                <w:rFonts w:cs="Arial"/>
                <w:bCs/>
              </w:rPr>
              <w:t>No injury sustained but potential for serious injury/ill health</w:t>
            </w:r>
          </w:p>
        </w:tc>
        <w:tc>
          <w:tcPr>
            <w:tcW w:w="6521" w:type="dxa"/>
          </w:tcPr>
          <w:p w14:paraId="2FF26A72" w14:textId="77777777" w:rsidR="00C4374A" w:rsidRPr="00697273" w:rsidRDefault="00C4374A" w:rsidP="00D21220">
            <w:pPr>
              <w:rPr>
                <w:rFonts w:cs="Arial"/>
                <w:bCs/>
              </w:rPr>
            </w:pPr>
            <w:r w:rsidRPr="00697273">
              <w:rPr>
                <w:rFonts w:cs="Arial"/>
                <w:bCs/>
              </w:rPr>
              <w:t>22/01/2021-The surveyor has sealed the doors (as per photographs). Door looked.</w:t>
            </w:r>
          </w:p>
          <w:p w14:paraId="01EA7108" w14:textId="77777777" w:rsidR="00C4374A" w:rsidRPr="00697273" w:rsidRDefault="00C4374A" w:rsidP="00D21220">
            <w:pPr>
              <w:rPr>
                <w:rFonts w:cs="Arial"/>
                <w:bCs/>
              </w:rPr>
            </w:pPr>
            <w:r w:rsidRPr="00697273">
              <w:rPr>
                <w:rFonts w:cs="Arial"/>
                <w:bCs/>
              </w:rPr>
              <w:t>27/01/2021 Warning signage Do not enter placed. Doors looked to el. intake cupboard. Asbestos removal contractor attended and undertook ambient air testing/all clear. Clean up works notifiable, HSE notification done by the Asbestos contractor who will return to clean up the el. intake cupboard and provided site certification for reoccupation.</w:t>
            </w:r>
          </w:p>
        </w:tc>
      </w:tr>
    </w:tbl>
    <w:p w14:paraId="6630383D" w14:textId="77777777" w:rsidR="00C4374A" w:rsidRPr="00697273" w:rsidRDefault="00C4374A" w:rsidP="00C4374A">
      <w:pPr>
        <w:rPr>
          <w:rFonts w:cs="Arial"/>
          <w:b/>
          <w:sz w:val="28"/>
          <w:szCs w:val="28"/>
        </w:rPr>
      </w:pPr>
    </w:p>
    <w:p w14:paraId="62EA6043" w14:textId="77777777" w:rsidR="00C4374A" w:rsidRPr="00697273" w:rsidRDefault="00C4374A" w:rsidP="00C4374A">
      <w:pPr>
        <w:rPr>
          <w:rFonts w:cs="Arial"/>
          <w:b/>
          <w:sz w:val="28"/>
          <w:szCs w:val="28"/>
        </w:rPr>
      </w:pPr>
    </w:p>
    <w:p w14:paraId="547BDDF4" w14:textId="77777777" w:rsidR="00C4374A" w:rsidRPr="00697273" w:rsidRDefault="00C4374A" w:rsidP="00C4374A">
      <w:pPr>
        <w:rPr>
          <w:rFonts w:cs="Arial"/>
          <w:b/>
          <w:sz w:val="28"/>
          <w:szCs w:val="28"/>
        </w:rPr>
      </w:pPr>
    </w:p>
    <w:p w14:paraId="2EFEBDE5" w14:textId="77777777" w:rsidR="00C4374A" w:rsidRPr="00697273" w:rsidRDefault="00C4374A" w:rsidP="00C4374A">
      <w:pPr>
        <w:rPr>
          <w:rFonts w:cs="Arial"/>
          <w:b/>
          <w:sz w:val="28"/>
          <w:szCs w:val="28"/>
        </w:rPr>
      </w:pPr>
    </w:p>
    <w:tbl>
      <w:tblPr>
        <w:tblStyle w:val="TableGrid"/>
        <w:tblW w:w="16216" w:type="dxa"/>
        <w:tblLook w:val="04A0" w:firstRow="1" w:lastRow="0" w:firstColumn="1" w:lastColumn="0" w:noHBand="0" w:noVBand="1"/>
      </w:tblPr>
      <w:tblGrid>
        <w:gridCol w:w="6660"/>
        <w:gridCol w:w="9556"/>
      </w:tblGrid>
      <w:tr w:rsidR="00C4374A" w:rsidRPr="00697273" w14:paraId="7017B01F" w14:textId="77777777" w:rsidTr="00D21220">
        <w:trPr>
          <w:trHeight w:val="8194"/>
        </w:trPr>
        <w:tc>
          <w:tcPr>
            <w:tcW w:w="6660" w:type="dxa"/>
          </w:tcPr>
          <w:p w14:paraId="7DC7D560" w14:textId="77777777" w:rsidR="00C4374A" w:rsidRPr="00697273" w:rsidRDefault="00C4374A" w:rsidP="00D21220">
            <w:pPr>
              <w:jc w:val="center"/>
              <w:rPr>
                <w:b/>
                <w:bCs/>
                <w:color w:val="244061"/>
                <w:sz w:val="28"/>
                <w:szCs w:val="28"/>
              </w:rPr>
            </w:pPr>
            <w:r w:rsidRPr="00697273">
              <w:rPr>
                <w:b/>
                <w:bCs/>
                <w:color w:val="244061"/>
                <w:sz w:val="28"/>
                <w:szCs w:val="28"/>
              </w:rPr>
              <w:lastRenderedPageBreak/>
              <w:t xml:space="preserve">Lost Time Incidents for Q1-Q4 -Employees and Agency Employees </w:t>
            </w:r>
          </w:p>
          <w:tbl>
            <w:tblPr>
              <w:tblW w:w="5861" w:type="dxa"/>
              <w:tblInd w:w="197" w:type="dxa"/>
              <w:tblLook w:val="04A0" w:firstRow="1" w:lastRow="0" w:firstColumn="1" w:lastColumn="0" w:noHBand="0" w:noVBand="1"/>
            </w:tblPr>
            <w:tblGrid>
              <w:gridCol w:w="2399"/>
              <w:gridCol w:w="790"/>
              <w:gridCol w:w="1336"/>
              <w:gridCol w:w="1336"/>
            </w:tblGrid>
            <w:tr w:rsidR="00C4374A" w:rsidRPr="00697273" w14:paraId="39F83E9E" w14:textId="77777777" w:rsidTr="00D21220">
              <w:trPr>
                <w:trHeight w:val="373"/>
              </w:trPr>
              <w:tc>
                <w:tcPr>
                  <w:tcW w:w="2399" w:type="dxa"/>
                  <w:tcBorders>
                    <w:top w:val="single" w:sz="4" w:space="0" w:color="95B3D7"/>
                    <w:left w:val="single" w:sz="4" w:space="0" w:color="95B3D7"/>
                    <w:bottom w:val="single" w:sz="4" w:space="0" w:color="95B3D7"/>
                    <w:right w:val="single" w:sz="4" w:space="0" w:color="auto"/>
                  </w:tcBorders>
                  <w:shd w:val="clear" w:color="4F81BD" w:fill="4F81BD"/>
                  <w:noWrap/>
                  <w:vAlign w:val="bottom"/>
                  <w:hideMark/>
                </w:tcPr>
                <w:p w14:paraId="7651C63F" w14:textId="77777777" w:rsidR="00C4374A" w:rsidRPr="00697273" w:rsidRDefault="00C4374A" w:rsidP="00D21220">
                  <w:r w:rsidRPr="00697273">
                    <w:t>Person Injured</w:t>
                  </w:r>
                </w:p>
              </w:tc>
              <w:tc>
                <w:tcPr>
                  <w:tcW w:w="790" w:type="dxa"/>
                  <w:tcBorders>
                    <w:top w:val="single" w:sz="4" w:space="0" w:color="95B3D7"/>
                    <w:left w:val="single" w:sz="4" w:space="0" w:color="auto"/>
                    <w:bottom w:val="single" w:sz="4" w:space="0" w:color="95B3D7"/>
                    <w:right w:val="nil"/>
                  </w:tcBorders>
                  <w:shd w:val="clear" w:color="4F81BD" w:fill="4F81BD"/>
                  <w:vAlign w:val="bottom"/>
                </w:tcPr>
                <w:p w14:paraId="3A2F6130"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4F81BD" w:fill="4F81BD"/>
                  <w:noWrap/>
                  <w:vAlign w:val="bottom"/>
                  <w:hideMark/>
                </w:tcPr>
                <w:p w14:paraId="46B0437B"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4F81BD" w:fill="4F81BD"/>
                  <w:vAlign w:val="center"/>
                </w:tcPr>
                <w:p w14:paraId="7319A5BD" w14:textId="77777777" w:rsidR="00C4374A" w:rsidRPr="00697273" w:rsidRDefault="00C4374A" w:rsidP="00D21220">
                  <w:r w:rsidRPr="00697273">
                    <w:t>Days Lost</w:t>
                  </w:r>
                </w:p>
              </w:tc>
            </w:tr>
            <w:tr w:rsidR="00C4374A" w:rsidRPr="00697273" w14:paraId="51EC8064" w14:textId="77777777" w:rsidTr="00D21220">
              <w:trPr>
                <w:trHeight w:val="373"/>
              </w:trPr>
              <w:tc>
                <w:tcPr>
                  <w:tcW w:w="2399"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03871017" w14:textId="77777777" w:rsidR="00C4374A" w:rsidRPr="00697273" w:rsidRDefault="00C4374A" w:rsidP="00D21220">
                  <w:r w:rsidRPr="00697273">
                    <w:t>Employees</w:t>
                  </w:r>
                </w:p>
              </w:tc>
              <w:tc>
                <w:tcPr>
                  <w:tcW w:w="790" w:type="dxa"/>
                  <w:tcBorders>
                    <w:top w:val="single" w:sz="4" w:space="0" w:color="95B3D7"/>
                    <w:left w:val="single" w:sz="4" w:space="0" w:color="auto"/>
                    <w:bottom w:val="single" w:sz="4" w:space="0" w:color="95B3D7"/>
                    <w:right w:val="nil"/>
                  </w:tcBorders>
                  <w:shd w:val="clear" w:color="DCE6F1" w:fill="DCE6F1"/>
                  <w:vAlign w:val="bottom"/>
                </w:tcPr>
                <w:p w14:paraId="6F80E9EA"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DCE6F1" w:fill="DCE6F1"/>
                  <w:noWrap/>
                  <w:vAlign w:val="bottom"/>
                  <w:hideMark/>
                </w:tcPr>
                <w:p w14:paraId="3F9AB29D" w14:textId="77777777" w:rsidR="00C4374A" w:rsidRPr="00697273" w:rsidRDefault="00C4374A" w:rsidP="00D21220">
                  <w:r w:rsidRPr="00697273">
                    <w:t>12</w:t>
                  </w:r>
                </w:p>
              </w:tc>
              <w:tc>
                <w:tcPr>
                  <w:tcW w:w="1336" w:type="dxa"/>
                  <w:tcBorders>
                    <w:top w:val="single" w:sz="4" w:space="0" w:color="95B3D7"/>
                    <w:left w:val="nil"/>
                    <w:bottom w:val="single" w:sz="4" w:space="0" w:color="95B3D7"/>
                    <w:right w:val="single" w:sz="4" w:space="0" w:color="95B3D7"/>
                  </w:tcBorders>
                  <w:shd w:val="clear" w:color="DCE6F1" w:fill="DCE6F1"/>
                </w:tcPr>
                <w:p w14:paraId="2CC30D93" w14:textId="77777777" w:rsidR="00C4374A" w:rsidRPr="00697273" w:rsidRDefault="00C4374A" w:rsidP="00D21220">
                  <w:r w:rsidRPr="00697273">
                    <w:t>222</w:t>
                  </w:r>
                </w:p>
              </w:tc>
            </w:tr>
            <w:tr w:rsidR="00C4374A" w:rsidRPr="00697273" w14:paraId="79001DAE" w14:textId="77777777" w:rsidTr="00D21220">
              <w:trPr>
                <w:trHeight w:val="373"/>
              </w:trPr>
              <w:tc>
                <w:tcPr>
                  <w:tcW w:w="2399" w:type="dxa"/>
                  <w:tcBorders>
                    <w:top w:val="single" w:sz="4" w:space="0" w:color="95B3D7"/>
                    <w:left w:val="single" w:sz="4" w:space="0" w:color="95B3D7"/>
                    <w:bottom w:val="single" w:sz="4" w:space="0" w:color="95B3D7"/>
                    <w:right w:val="single" w:sz="4" w:space="0" w:color="auto"/>
                  </w:tcBorders>
                  <w:shd w:val="clear" w:color="auto" w:fill="auto"/>
                  <w:noWrap/>
                  <w:vAlign w:val="bottom"/>
                </w:tcPr>
                <w:p w14:paraId="79065ACF" w14:textId="77777777" w:rsidR="00C4374A" w:rsidRPr="00697273" w:rsidRDefault="00C4374A" w:rsidP="00D21220">
                  <w:r w:rsidRPr="00697273">
                    <w:t>Employees-Agency</w:t>
                  </w:r>
                </w:p>
              </w:tc>
              <w:tc>
                <w:tcPr>
                  <w:tcW w:w="790" w:type="dxa"/>
                  <w:tcBorders>
                    <w:top w:val="single" w:sz="4" w:space="0" w:color="95B3D7"/>
                    <w:left w:val="single" w:sz="4" w:space="0" w:color="auto"/>
                    <w:bottom w:val="single" w:sz="4" w:space="0" w:color="95B3D7"/>
                    <w:right w:val="nil"/>
                  </w:tcBorders>
                  <w:shd w:val="clear" w:color="auto" w:fill="auto"/>
                  <w:vAlign w:val="bottom"/>
                </w:tcPr>
                <w:p w14:paraId="03D6B947"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auto" w:fill="auto"/>
                  <w:noWrap/>
                  <w:vAlign w:val="bottom"/>
                </w:tcPr>
                <w:p w14:paraId="5F8E98DB" w14:textId="77777777" w:rsidR="00C4374A" w:rsidRPr="00697273" w:rsidRDefault="00C4374A" w:rsidP="00D21220">
                  <w:r w:rsidRPr="00697273">
                    <w:t>1</w:t>
                  </w:r>
                </w:p>
              </w:tc>
              <w:tc>
                <w:tcPr>
                  <w:tcW w:w="1336" w:type="dxa"/>
                  <w:tcBorders>
                    <w:top w:val="single" w:sz="4" w:space="0" w:color="95B3D7"/>
                    <w:left w:val="nil"/>
                    <w:bottom w:val="single" w:sz="4" w:space="0" w:color="95B3D7"/>
                    <w:right w:val="single" w:sz="4" w:space="0" w:color="95B3D7"/>
                  </w:tcBorders>
                  <w:shd w:val="clear" w:color="auto" w:fill="auto"/>
                </w:tcPr>
                <w:p w14:paraId="7C8AEF02" w14:textId="77777777" w:rsidR="00C4374A" w:rsidRPr="00697273" w:rsidRDefault="00C4374A" w:rsidP="00D21220">
                  <w:r w:rsidRPr="00697273">
                    <w:t>10</w:t>
                  </w:r>
                </w:p>
              </w:tc>
            </w:tr>
            <w:tr w:rsidR="00C4374A" w:rsidRPr="00697273" w14:paraId="29A19CB9" w14:textId="77777777" w:rsidTr="00D21220">
              <w:trPr>
                <w:trHeight w:val="373"/>
              </w:trPr>
              <w:tc>
                <w:tcPr>
                  <w:tcW w:w="2399" w:type="dxa"/>
                  <w:tcBorders>
                    <w:top w:val="single" w:sz="4" w:space="0" w:color="95B3D7"/>
                    <w:left w:val="single" w:sz="4" w:space="0" w:color="95B3D7"/>
                    <w:bottom w:val="single" w:sz="4" w:space="0" w:color="95B3D7"/>
                    <w:right w:val="single" w:sz="4" w:space="0" w:color="auto"/>
                  </w:tcBorders>
                  <w:shd w:val="clear" w:color="auto" w:fill="DBE5F1"/>
                  <w:noWrap/>
                  <w:vAlign w:val="bottom"/>
                  <w:hideMark/>
                </w:tcPr>
                <w:p w14:paraId="147F8317" w14:textId="77777777" w:rsidR="00C4374A" w:rsidRPr="00697273" w:rsidRDefault="00C4374A" w:rsidP="00D21220"/>
              </w:tc>
              <w:tc>
                <w:tcPr>
                  <w:tcW w:w="790" w:type="dxa"/>
                  <w:tcBorders>
                    <w:top w:val="single" w:sz="4" w:space="0" w:color="95B3D7"/>
                    <w:left w:val="single" w:sz="4" w:space="0" w:color="auto"/>
                    <w:bottom w:val="single" w:sz="4" w:space="0" w:color="95B3D7"/>
                    <w:right w:val="nil"/>
                  </w:tcBorders>
                  <w:shd w:val="clear" w:color="auto" w:fill="DBE5F1"/>
                  <w:vAlign w:val="bottom"/>
                </w:tcPr>
                <w:p w14:paraId="7AD4CBF7"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auto" w:fill="DBE5F1"/>
                  <w:noWrap/>
                  <w:vAlign w:val="bottom"/>
                  <w:hideMark/>
                </w:tcPr>
                <w:p w14:paraId="50A1AEED" w14:textId="77777777" w:rsidR="00C4374A" w:rsidRPr="00697273" w:rsidRDefault="00C4374A" w:rsidP="00D21220"/>
              </w:tc>
              <w:tc>
                <w:tcPr>
                  <w:tcW w:w="1336" w:type="dxa"/>
                  <w:tcBorders>
                    <w:top w:val="single" w:sz="4" w:space="0" w:color="95B3D7"/>
                    <w:left w:val="nil"/>
                    <w:bottom w:val="single" w:sz="4" w:space="0" w:color="95B3D7"/>
                    <w:right w:val="single" w:sz="4" w:space="0" w:color="95B3D7"/>
                  </w:tcBorders>
                  <w:shd w:val="clear" w:color="auto" w:fill="DBE5F1"/>
                </w:tcPr>
                <w:p w14:paraId="65C09F06" w14:textId="77777777" w:rsidR="00C4374A" w:rsidRPr="00697273" w:rsidRDefault="00C4374A" w:rsidP="00D21220">
                  <w:r w:rsidRPr="00697273">
                    <w:t>232</w:t>
                  </w:r>
                </w:p>
              </w:tc>
            </w:tr>
          </w:tbl>
          <w:p w14:paraId="38061C21" w14:textId="77777777" w:rsidR="00C4374A" w:rsidRPr="00697273" w:rsidRDefault="00C4374A" w:rsidP="00D21220">
            <w:r w:rsidRPr="00697273">
              <w:t xml:space="preserve"> </w:t>
            </w:r>
          </w:p>
          <w:p w14:paraId="5D71FD4C" w14:textId="77777777" w:rsidR="00C4374A" w:rsidRPr="00697273" w:rsidRDefault="00C4374A" w:rsidP="00D21220"/>
          <w:p w14:paraId="790F283E" w14:textId="77777777" w:rsidR="00C4374A" w:rsidRPr="006B572A" w:rsidRDefault="00C4374A" w:rsidP="00D21220">
            <w:pPr>
              <w:rPr>
                <w:b/>
                <w:bCs/>
                <w:color w:val="244061" w:themeColor="accent1" w:themeShade="80"/>
                <w:sz w:val="28"/>
                <w:szCs w:val="28"/>
              </w:rPr>
            </w:pPr>
            <w:r w:rsidRPr="006B572A">
              <w:rPr>
                <w:b/>
                <w:bCs/>
                <w:color w:val="244061" w:themeColor="accent1" w:themeShade="80"/>
                <w:sz w:val="28"/>
                <w:szCs w:val="28"/>
              </w:rPr>
              <w:t>Accident Incident Rate</w:t>
            </w:r>
          </w:p>
          <w:p w14:paraId="5587D858" w14:textId="77777777" w:rsidR="00C4374A" w:rsidRPr="0057106B" w:rsidRDefault="00C4374A" w:rsidP="00D21220">
            <w:pPr>
              <w:rPr>
                <w:szCs w:val="24"/>
              </w:rPr>
            </w:pPr>
            <w:r w:rsidRPr="0057106B">
              <w:rPr>
                <w:szCs w:val="24"/>
              </w:rPr>
              <w:t>Accident Incidence Rate=No of defined accidents per thousand employees</w:t>
            </w:r>
          </w:p>
          <w:p w14:paraId="578391B1" w14:textId="77777777" w:rsidR="00C4374A" w:rsidRPr="0057106B" w:rsidRDefault="00C4374A" w:rsidP="00D21220">
            <w:pPr>
              <w:rPr>
                <w:szCs w:val="24"/>
              </w:rPr>
            </w:pPr>
            <w:r w:rsidRPr="0057106B">
              <w:rPr>
                <w:szCs w:val="24"/>
              </w:rPr>
              <w:t>Note, the defined accidents is the number of employee incidents</w:t>
            </w:r>
          </w:p>
          <w:p w14:paraId="6D791874" w14:textId="77777777" w:rsidR="00C4374A" w:rsidRPr="0057106B" w:rsidRDefault="00C4374A" w:rsidP="00D21220">
            <w:pPr>
              <w:rPr>
                <w:szCs w:val="24"/>
              </w:rPr>
            </w:pPr>
          </w:p>
          <w:p w14:paraId="59ABFC38" w14:textId="77777777" w:rsidR="00C4374A" w:rsidRPr="0057106B" w:rsidRDefault="008148BA" w:rsidP="00D21220">
            <w:pPr>
              <w:rPr>
                <w:szCs w:val="24"/>
              </w:rPr>
            </w:pPr>
            <m:oMath>
              <m:f>
                <m:fPr>
                  <m:ctrlPr>
                    <w:rPr>
                      <w:rFonts w:ascii="Cambria Math" w:hAnsi="Cambria Math"/>
                      <w:i/>
                      <w:szCs w:val="24"/>
                    </w:rPr>
                  </m:ctrlPr>
                </m:fPr>
                <m:num>
                  <m:r>
                    <m:rPr>
                      <m:sty m:val="p"/>
                    </m:rPr>
                    <w:rPr>
                      <w:rFonts w:ascii="Cambria Math" w:hAnsi="Cambria Math"/>
                      <w:szCs w:val="24"/>
                    </w:rPr>
                    <m:t>No of defined accidents</m:t>
                  </m:r>
                </m:num>
                <m:den>
                  <m:r>
                    <w:rPr>
                      <w:rFonts w:ascii="Cambria Math" w:hAnsi="Cambria Math"/>
                      <w:szCs w:val="24"/>
                    </w:rPr>
                    <m:t>Average number of employees</m:t>
                  </m:r>
                </m:den>
              </m:f>
              <m:r>
                <w:rPr>
                  <w:rFonts w:ascii="Cambria Math" w:hAnsi="Cambria Math"/>
                  <w:szCs w:val="24"/>
                </w:rPr>
                <m:t>×1000</m:t>
              </m:r>
            </m:oMath>
            <w:r w:rsidR="00C4374A" w:rsidRPr="0057106B">
              <w:rPr>
                <w:szCs w:val="24"/>
              </w:rPr>
              <w:t xml:space="preserve">  (</w:t>
            </w:r>
            <m:oMath>
              <m:f>
                <m:fPr>
                  <m:ctrlPr>
                    <w:rPr>
                      <w:rFonts w:ascii="Cambria Math" w:hAnsi="Cambria Math"/>
                      <w:i/>
                      <w:szCs w:val="24"/>
                    </w:rPr>
                  </m:ctrlPr>
                </m:fPr>
                <m:num>
                  <m:r>
                    <w:rPr>
                      <w:rFonts w:ascii="Cambria Math" w:hAnsi="Cambria Math"/>
                      <w:szCs w:val="24"/>
                    </w:rPr>
                    <m:t>129</m:t>
                  </m:r>
                </m:num>
                <m:den>
                  <m:r>
                    <w:rPr>
                      <w:rFonts w:ascii="Cambria Math" w:hAnsi="Cambria Math"/>
                      <w:szCs w:val="24"/>
                    </w:rPr>
                    <m:t>4943</m:t>
                  </m:r>
                </m:den>
              </m:f>
              <m:r>
                <w:rPr>
                  <w:rFonts w:ascii="Cambria Math" w:hAnsi="Cambria Math"/>
                  <w:szCs w:val="24"/>
                </w:rPr>
                <m:t>×1000=26.1</m:t>
              </m:r>
            </m:oMath>
            <w:r w:rsidR="00C4374A" w:rsidRPr="0057106B">
              <w:rPr>
                <w:szCs w:val="24"/>
              </w:rPr>
              <w:t xml:space="preserve">) </w:t>
            </w:r>
          </w:p>
          <w:p w14:paraId="35F7E7B5" w14:textId="77777777" w:rsidR="00C4374A" w:rsidRPr="00697273" w:rsidRDefault="00C4374A" w:rsidP="00D21220">
            <w:pPr>
              <w:rPr>
                <w:rFonts w:cs="Arial"/>
                <w:b/>
                <w:sz w:val="28"/>
                <w:szCs w:val="28"/>
              </w:rPr>
            </w:pPr>
          </w:p>
        </w:tc>
        <w:tc>
          <w:tcPr>
            <w:tcW w:w="9556" w:type="dxa"/>
          </w:tcPr>
          <w:p w14:paraId="0280CBCC" w14:textId="77777777" w:rsidR="00C4374A" w:rsidRPr="00697273" w:rsidRDefault="00C4374A" w:rsidP="00D21220">
            <w:pPr>
              <w:rPr>
                <w:rFonts w:cs="Arial"/>
                <w:b/>
                <w:sz w:val="28"/>
                <w:szCs w:val="28"/>
              </w:rPr>
            </w:pPr>
            <w:r w:rsidRPr="00697273">
              <w:rPr>
                <w:noProof/>
              </w:rPr>
              <mc:AlternateContent>
                <mc:Choice Requires="cx1">
                  <w:drawing>
                    <wp:inline distT="0" distB="0" distL="0" distR="0" wp14:anchorId="496E9169" wp14:editId="31CD4336">
                      <wp:extent cx="5899150" cy="4791808"/>
                      <wp:effectExtent l="0" t="0" r="6350" b="8890"/>
                      <wp:docPr id="14" name="Chart 14">
                        <a:extLst xmlns:a="http://schemas.openxmlformats.org/drawingml/2006/main">
                          <a:ext uri="{FF2B5EF4-FFF2-40B4-BE49-F238E27FC236}">
                            <a16:creationId xmlns:a16="http://schemas.microsoft.com/office/drawing/2014/main" id="{B1CE6B8D-79A4-45E3-AA12-4D7DB4C99BA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
                        </a:graphicData>
                      </a:graphic>
                    </wp:inline>
                  </w:drawing>
                </mc:Choice>
                <mc:Fallback xmlns:w16cex="http://schemas.microsoft.com/office/word/2018/wordml/cex" xmlns:w16="http://schemas.microsoft.com/office/word/2018/wordml">
                  <w:drawing>
                    <wp:inline distT="0" distB="0" distL="0" distR="0" wp14:anchorId="496E9169" wp14:editId="31CD4336">
                      <wp:extent cx="5899150" cy="4791808"/>
                      <wp:effectExtent l="0" t="0" r="6350" b="8890"/>
                      <wp:docPr id="14" name="Chart 14">
                        <a:extLst xmlns:a="http://schemas.openxmlformats.org/drawingml/2006/main">
                          <a:ext uri="{FF2B5EF4-FFF2-40B4-BE49-F238E27FC236}">
                            <a16:creationId xmlns:a16="http://schemas.microsoft.com/office/drawing/2014/main" id="{B1CE6B8D-79A4-45E3-AA12-4D7DB4C99BA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 name="Chart 14">
                                <a:extLst>
                                  <a:ext uri="{FF2B5EF4-FFF2-40B4-BE49-F238E27FC236}">
                                    <a16:creationId xmlns:a16="http://schemas.microsoft.com/office/drawing/2014/main" id="{B1CE6B8D-79A4-45E3-AA12-4D7DB4C99BA6}"/>
                                  </a:ext>
                                </a:extLst>
                              </pic:cNvPr>
                              <pic:cNvPicPr>
                                <a:picLocks noGrp="1" noRot="1" noChangeAspect="1" noMove="1" noResize="1" noEditPoints="1" noAdjustHandles="1" noChangeArrowheads="1" noChangeShapeType="1"/>
                              </pic:cNvPicPr>
                            </pic:nvPicPr>
                            <pic:blipFill>
                              <a:blip r:embed="rId20"/>
                              <a:stretch>
                                <a:fillRect/>
                              </a:stretch>
                            </pic:blipFill>
                            <pic:spPr>
                              <a:xfrm>
                                <a:off x="0" y="0"/>
                                <a:ext cx="5899150" cy="4791710"/>
                              </a:xfrm>
                              <a:prstGeom prst="rect">
                                <a:avLst/>
                              </a:prstGeom>
                            </pic:spPr>
                          </pic:pic>
                        </a:graphicData>
                      </a:graphic>
                    </wp:inline>
                  </w:drawing>
                </mc:Fallback>
              </mc:AlternateContent>
            </w:r>
            <w:r w:rsidRPr="00697273">
              <w:rPr>
                <w:rFonts w:cs="Arial"/>
                <w:b/>
                <w:sz w:val="28"/>
                <w:szCs w:val="28"/>
              </w:rPr>
              <w:t xml:space="preserve"> </w:t>
            </w:r>
          </w:p>
          <w:p w14:paraId="2216F7B3" w14:textId="77777777" w:rsidR="00C4374A" w:rsidRPr="00697273" w:rsidRDefault="00C4374A" w:rsidP="00D21220">
            <w:pPr>
              <w:rPr>
                <w:rFonts w:cs="Arial"/>
                <w:b/>
                <w:sz w:val="28"/>
                <w:szCs w:val="28"/>
              </w:rPr>
            </w:pPr>
          </w:p>
          <w:p w14:paraId="5AE4D674" w14:textId="5F4E305D" w:rsidR="00C4374A" w:rsidRPr="00457265" w:rsidRDefault="00C4374A" w:rsidP="00D21220">
            <w:r w:rsidRPr="00697273">
              <w:t>67.5% of incidents which occurred in this time period were minor incidents and accidents and resulted in cuts, bumps, minor scratches and grazes. Most were treated with first aid. Near misses have been investigated. Major accidents all occurred in schools and were incidents such as a pupil was hit by a moving vehicle, sports injury, staff injured while lifting/handling, slips, trips and fall</w:t>
            </w:r>
            <w:r w:rsidR="00457265">
              <w:t>s.</w:t>
            </w:r>
          </w:p>
          <w:p w14:paraId="180417F4" w14:textId="77777777" w:rsidR="00C4374A" w:rsidRPr="00697273" w:rsidRDefault="00C4374A" w:rsidP="00D21220">
            <w:pPr>
              <w:rPr>
                <w:rFonts w:cs="Arial"/>
                <w:b/>
                <w:sz w:val="28"/>
                <w:szCs w:val="28"/>
              </w:rPr>
            </w:pPr>
          </w:p>
        </w:tc>
      </w:tr>
    </w:tbl>
    <w:p w14:paraId="57CC9636" w14:textId="77777777" w:rsidR="00C4374A" w:rsidRPr="00697273" w:rsidRDefault="00C4374A" w:rsidP="00C4374A">
      <w:pPr>
        <w:rPr>
          <w:rFonts w:cs="Arial"/>
          <w:b/>
          <w:sz w:val="28"/>
          <w:szCs w:val="28"/>
        </w:rPr>
      </w:pPr>
    </w:p>
    <w:p w14:paraId="5EAB86AF" w14:textId="77777777" w:rsidR="00C4374A" w:rsidRPr="00697273" w:rsidRDefault="00C4374A" w:rsidP="00C4374A">
      <w:pPr>
        <w:rPr>
          <w:rFonts w:cs="Arial"/>
          <w:bCs/>
          <w:color w:val="000000"/>
          <w:sz w:val="28"/>
          <w:szCs w:val="28"/>
        </w:rPr>
        <w:sectPr w:rsidR="00C4374A" w:rsidRPr="00697273" w:rsidSect="00595312">
          <w:pgSz w:w="16838" w:h="11906" w:orient="landscape"/>
          <w:pgMar w:top="567" w:right="340" w:bottom="1440" w:left="340" w:header="709" w:footer="709" w:gutter="0"/>
          <w:cols w:space="708"/>
          <w:docGrid w:linePitch="360"/>
        </w:sectPr>
      </w:pPr>
      <w:r w:rsidRPr="00697273">
        <w:rPr>
          <w:rFonts w:cs="Arial"/>
          <w:b/>
          <w:bCs/>
          <w:color w:val="000000"/>
          <w:sz w:val="28"/>
          <w:szCs w:val="28"/>
        </w:rPr>
        <w:t>Categories of Accidents/Incident across the Council-Including Schools</w:t>
      </w:r>
    </w:p>
    <w:tbl>
      <w:tblPr>
        <w:tblStyle w:val="GridTable4-Accent11"/>
        <w:tblW w:w="7650" w:type="dxa"/>
        <w:tblLook w:val="04A0" w:firstRow="1" w:lastRow="0" w:firstColumn="1" w:lastColumn="0" w:noHBand="0" w:noVBand="1"/>
      </w:tblPr>
      <w:tblGrid>
        <w:gridCol w:w="4853"/>
        <w:gridCol w:w="2797"/>
      </w:tblGrid>
      <w:tr w:rsidR="00C4374A" w:rsidRPr="00697273" w14:paraId="7671EFD1" w14:textId="77777777" w:rsidTr="00D21220">
        <w:trPr>
          <w:cnfStyle w:val="100000000000" w:firstRow="1" w:lastRow="0" w:firstColumn="0" w:lastColumn="0" w:oddVBand="0" w:evenVBand="0" w:oddHBand="0" w:evenHBand="0" w:firstRowFirstColumn="0" w:firstRowLastColumn="0" w:lastRowFirstColumn="0" w:lastRowLastColumn="0"/>
          <w:trHeight w:val="342"/>
          <w:tblHeader/>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55AC515" w14:textId="77777777" w:rsidR="00C4374A" w:rsidRPr="00697273" w:rsidRDefault="00C4374A" w:rsidP="00D21220">
            <w:pPr>
              <w:rPr>
                <w:rFonts w:eastAsia="Times New Roman" w:cs="Arial"/>
              </w:rPr>
            </w:pPr>
            <w:r w:rsidRPr="00697273">
              <w:rPr>
                <w:rFonts w:eastAsia="Times New Roman" w:cs="Arial"/>
              </w:rPr>
              <w:t>Categories of Accidents/Incidents</w:t>
            </w:r>
          </w:p>
        </w:tc>
        <w:tc>
          <w:tcPr>
            <w:tcW w:w="2797" w:type="dxa"/>
            <w:noWrap/>
            <w:hideMark/>
          </w:tcPr>
          <w:p w14:paraId="3647AAD8"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Arial"/>
              </w:rPr>
            </w:pPr>
            <w:r w:rsidRPr="00697273">
              <w:rPr>
                <w:rFonts w:eastAsia="Times New Roman" w:cs="Arial"/>
              </w:rPr>
              <w:t>Count</w:t>
            </w:r>
          </w:p>
        </w:tc>
      </w:tr>
      <w:tr w:rsidR="00C4374A" w:rsidRPr="00697273" w14:paraId="675BBA7F"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C0A0C7B"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Allergic Reaction/Anaphylaxis</w:t>
            </w:r>
          </w:p>
        </w:tc>
        <w:tc>
          <w:tcPr>
            <w:tcW w:w="2797" w:type="dxa"/>
            <w:noWrap/>
            <w:hideMark/>
          </w:tcPr>
          <w:p w14:paraId="788D7F5B"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71D516DA"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50E7E77"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Burns</w:t>
            </w:r>
          </w:p>
        </w:tc>
        <w:tc>
          <w:tcPr>
            <w:tcW w:w="2797" w:type="dxa"/>
            <w:noWrap/>
            <w:hideMark/>
          </w:tcPr>
          <w:p w14:paraId="58167D6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4EC1825A"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6DAABE0"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Contact with Moving Machinery or Material Being Machined</w:t>
            </w:r>
          </w:p>
        </w:tc>
        <w:tc>
          <w:tcPr>
            <w:tcW w:w="2797" w:type="dxa"/>
            <w:noWrap/>
            <w:hideMark/>
          </w:tcPr>
          <w:p w14:paraId="5E005B7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78B45058"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0B29148"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Contact with Sharp Object</w:t>
            </w:r>
          </w:p>
        </w:tc>
        <w:tc>
          <w:tcPr>
            <w:tcW w:w="2797" w:type="dxa"/>
            <w:noWrap/>
            <w:hideMark/>
          </w:tcPr>
          <w:p w14:paraId="0D7C6827"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7</w:t>
            </w:r>
          </w:p>
        </w:tc>
      </w:tr>
      <w:tr w:rsidR="00C4374A" w:rsidRPr="00697273" w14:paraId="2EF2BCA5"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87B384E"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Dangerous Occurrence</w:t>
            </w:r>
          </w:p>
        </w:tc>
        <w:tc>
          <w:tcPr>
            <w:tcW w:w="2797" w:type="dxa"/>
            <w:noWrap/>
            <w:hideMark/>
          </w:tcPr>
          <w:p w14:paraId="6A2BD762"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4FCEEB4D"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13BCAF4"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Exposure To, Or in Contact With, A Harmful Substance</w:t>
            </w:r>
          </w:p>
        </w:tc>
        <w:tc>
          <w:tcPr>
            <w:tcW w:w="2797" w:type="dxa"/>
            <w:noWrap/>
            <w:hideMark/>
          </w:tcPr>
          <w:p w14:paraId="5DE5B147"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3</w:t>
            </w:r>
          </w:p>
        </w:tc>
      </w:tr>
      <w:tr w:rsidR="00C4374A" w:rsidRPr="00697273" w14:paraId="2D04592C"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025C223" w14:textId="77777777" w:rsidR="00C4374A" w:rsidRPr="00457265" w:rsidRDefault="00C4374A" w:rsidP="00D21220">
            <w:pPr>
              <w:spacing w:after="240"/>
              <w:rPr>
                <w:rFonts w:eastAsia="Times New Roman" w:cs="Arial"/>
                <w:b w:val="0"/>
                <w:bCs w:val="0"/>
                <w:color w:val="000000"/>
              </w:rPr>
            </w:pPr>
            <w:r w:rsidRPr="00457265">
              <w:rPr>
                <w:rFonts w:eastAsia="Times New Roman" w:cs="Arial"/>
                <w:b w:val="0"/>
                <w:bCs w:val="0"/>
                <w:color w:val="000000"/>
              </w:rPr>
              <w:t>Faecal smearing</w:t>
            </w:r>
          </w:p>
        </w:tc>
        <w:tc>
          <w:tcPr>
            <w:tcW w:w="2797" w:type="dxa"/>
            <w:noWrap/>
            <w:hideMark/>
          </w:tcPr>
          <w:p w14:paraId="53959866"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7929B568"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ADDB7D7"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Feeling faint / Unconsciousness</w:t>
            </w:r>
          </w:p>
        </w:tc>
        <w:tc>
          <w:tcPr>
            <w:tcW w:w="2797" w:type="dxa"/>
            <w:noWrap/>
            <w:hideMark/>
          </w:tcPr>
          <w:p w14:paraId="46E27830"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3</w:t>
            </w:r>
          </w:p>
        </w:tc>
      </w:tr>
      <w:tr w:rsidR="00C4374A" w:rsidRPr="00697273" w14:paraId="4135B50E"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0214D2B"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Fell from A Height (State Height in Notes)</w:t>
            </w:r>
          </w:p>
        </w:tc>
        <w:tc>
          <w:tcPr>
            <w:tcW w:w="2797" w:type="dxa"/>
            <w:noWrap/>
            <w:hideMark/>
          </w:tcPr>
          <w:p w14:paraId="289A442A"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6</w:t>
            </w:r>
          </w:p>
        </w:tc>
      </w:tr>
      <w:tr w:rsidR="00C4374A" w:rsidRPr="00697273" w14:paraId="170E4F90"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46FC3F6"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Fire Alarm Activated (non-emergency)</w:t>
            </w:r>
          </w:p>
        </w:tc>
        <w:tc>
          <w:tcPr>
            <w:tcW w:w="2797" w:type="dxa"/>
            <w:noWrap/>
            <w:hideMark/>
          </w:tcPr>
          <w:p w14:paraId="0EBD8119"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3E798165"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B0EF2A0"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Foreign Object in Eye</w:t>
            </w:r>
          </w:p>
        </w:tc>
        <w:tc>
          <w:tcPr>
            <w:tcW w:w="2797" w:type="dxa"/>
            <w:noWrap/>
            <w:hideMark/>
          </w:tcPr>
          <w:p w14:paraId="277E9727"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5627FD36"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665CB71"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Hit by A Moving Vehicle</w:t>
            </w:r>
          </w:p>
        </w:tc>
        <w:tc>
          <w:tcPr>
            <w:tcW w:w="2797" w:type="dxa"/>
            <w:noWrap/>
            <w:hideMark/>
          </w:tcPr>
          <w:p w14:paraId="1A3AA065"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5CBD1580"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729D523"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Hit by A Moving, Flying or Falling Object</w:t>
            </w:r>
          </w:p>
        </w:tc>
        <w:tc>
          <w:tcPr>
            <w:tcW w:w="2797" w:type="dxa"/>
            <w:noWrap/>
            <w:hideMark/>
          </w:tcPr>
          <w:p w14:paraId="7AE2755B"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13</w:t>
            </w:r>
          </w:p>
        </w:tc>
      </w:tr>
      <w:tr w:rsidR="00C4374A" w:rsidRPr="00697273" w14:paraId="443F64BF"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CEEA9A3"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Hit Something Fixed or Stationary</w:t>
            </w:r>
          </w:p>
        </w:tc>
        <w:tc>
          <w:tcPr>
            <w:tcW w:w="2797" w:type="dxa"/>
            <w:noWrap/>
            <w:hideMark/>
          </w:tcPr>
          <w:p w14:paraId="4AEEBFC2"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14</w:t>
            </w:r>
          </w:p>
        </w:tc>
      </w:tr>
      <w:tr w:rsidR="00C4374A" w:rsidRPr="00697273" w14:paraId="7C65AA2C"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F08C31C"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Incident Involving a Vehicle</w:t>
            </w:r>
          </w:p>
        </w:tc>
        <w:tc>
          <w:tcPr>
            <w:tcW w:w="2797" w:type="dxa"/>
            <w:noWrap/>
            <w:hideMark/>
          </w:tcPr>
          <w:p w14:paraId="1E31ED34"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3</w:t>
            </w:r>
          </w:p>
        </w:tc>
      </w:tr>
      <w:tr w:rsidR="00C4374A" w:rsidRPr="00697273" w14:paraId="08BA2334"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33E425C"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Incident with Faulty Equipment</w:t>
            </w:r>
          </w:p>
        </w:tc>
        <w:tc>
          <w:tcPr>
            <w:tcW w:w="2797" w:type="dxa"/>
            <w:noWrap/>
            <w:hideMark/>
          </w:tcPr>
          <w:p w14:paraId="66849E4F"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1C8A6E91"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7E547F2"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Incident with Threatening Behaviour</w:t>
            </w:r>
          </w:p>
        </w:tc>
        <w:tc>
          <w:tcPr>
            <w:tcW w:w="2797" w:type="dxa"/>
            <w:noWrap/>
            <w:hideMark/>
          </w:tcPr>
          <w:p w14:paraId="620608BF"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4</w:t>
            </w:r>
          </w:p>
        </w:tc>
      </w:tr>
      <w:tr w:rsidR="00C4374A" w:rsidRPr="00697273" w14:paraId="26B435D4"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5C068BA"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Incident with Vandalism</w:t>
            </w:r>
          </w:p>
        </w:tc>
        <w:tc>
          <w:tcPr>
            <w:tcW w:w="2797" w:type="dxa"/>
            <w:noWrap/>
            <w:hideMark/>
          </w:tcPr>
          <w:p w14:paraId="417E55F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33E54267"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A81C4BA"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Incident with Verbal Abuse</w:t>
            </w:r>
          </w:p>
        </w:tc>
        <w:tc>
          <w:tcPr>
            <w:tcW w:w="2797" w:type="dxa"/>
            <w:noWrap/>
            <w:hideMark/>
          </w:tcPr>
          <w:p w14:paraId="0F65150D"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393C6AB2"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D314979"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 xml:space="preserve">Infectious disease </w:t>
            </w:r>
          </w:p>
        </w:tc>
        <w:tc>
          <w:tcPr>
            <w:tcW w:w="2797" w:type="dxa"/>
            <w:noWrap/>
            <w:hideMark/>
          </w:tcPr>
          <w:p w14:paraId="66DCA1EA"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66ABB28B"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DD5FC97"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Injured While Handling, Lifting or Carrying</w:t>
            </w:r>
          </w:p>
        </w:tc>
        <w:tc>
          <w:tcPr>
            <w:tcW w:w="2797" w:type="dxa"/>
            <w:noWrap/>
            <w:hideMark/>
          </w:tcPr>
          <w:p w14:paraId="75480318"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8</w:t>
            </w:r>
          </w:p>
        </w:tc>
      </w:tr>
      <w:tr w:rsidR="00C4374A" w:rsidRPr="00697273" w14:paraId="5877D616"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3ED5E07"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Insect or Animal Bite</w:t>
            </w:r>
          </w:p>
        </w:tc>
        <w:tc>
          <w:tcPr>
            <w:tcW w:w="2797" w:type="dxa"/>
            <w:noWrap/>
            <w:hideMark/>
          </w:tcPr>
          <w:p w14:paraId="243D2316"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0BC5C184"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085CF4B2"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Medical Emergency</w:t>
            </w:r>
          </w:p>
        </w:tc>
        <w:tc>
          <w:tcPr>
            <w:tcW w:w="2797" w:type="dxa"/>
            <w:noWrap/>
            <w:hideMark/>
          </w:tcPr>
          <w:p w14:paraId="7123F6F3"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5</w:t>
            </w:r>
          </w:p>
        </w:tc>
      </w:tr>
      <w:tr w:rsidR="00C4374A" w:rsidRPr="00697273" w14:paraId="40DEEEED"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C9D9488"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Near Miss</w:t>
            </w:r>
          </w:p>
        </w:tc>
        <w:tc>
          <w:tcPr>
            <w:tcW w:w="2797" w:type="dxa"/>
            <w:noWrap/>
            <w:hideMark/>
          </w:tcPr>
          <w:p w14:paraId="04580C5D"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12</w:t>
            </w:r>
          </w:p>
        </w:tc>
      </w:tr>
      <w:tr w:rsidR="00C4374A" w:rsidRPr="00697273" w14:paraId="0B3143B6"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380DB34"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Nosebleed</w:t>
            </w:r>
          </w:p>
        </w:tc>
        <w:tc>
          <w:tcPr>
            <w:tcW w:w="2797" w:type="dxa"/>
            <w:noWrap/>
            <w:hideMark/>
          </w:tcPr>
          <w:p w14:paraId="41664351"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6323C41D"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BFF42F4"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Other - Please add details below</w:t>
            </w:r>
          </w:p>
        </w:tc>
        <w:tc>
          <w:tcPr>
            <w:tcW w:w="2797" w:type="dxa"/>
            <w:noWrap/>
            <w:hideMark/>
          </w:tcPr>
          <w:p w14:paraId="0AB8806E"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8</w:t>
            </w:r>
          </w:p>
        </w:tc>
      </w:tr>
      <w:tr w:rsidR="00C4374A" w:rsidRPr="00697273" w14:paraId="0E85A0D4"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E2789AA"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Physical Assault (due to challenging behaviour)</w:t>
            </w:r>
          </w:p>
        </w:tc>
        <w:tc>
          <w:tcPr>
            <w:tcW w:w="2797" w:type="dxa"/>
            <w:noWrap/>
            <w:hideMark/>
          </w:tcPr>
          <w:p w14:paraId="7DD925A2"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35</w:t>
            </w:r>
          </w:p>
        </w:tc>
      </w:tr>
      <w:tr w:rsidR="00C4374A" w:rsidRPr="00697273" w14:paraId="61FC0EE8"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777AAED"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Physical Contact (Not Assault)</w:t>
            </w:r>
          </w:p>
        </w:tc>
        <w:tc>
          <w:tcPr>
            <w:tcW w:w="2797" w:type="dxa"/>
            <w:noWrap/>
            <w:hideMark/>
          </w:tcPr>
          <w:p w14:paraId="04E50BA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26</w:t>
            </w:r>
          </w:p>
        </w:tc>
      </w:tr>
      <w:tr w:rsidR="00C4374A" w:rsidRPr="00697273" w14:paraId="40F8F4A3"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1DD4B7F2"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Physical injury from an unknown origin</w:t>
            </w:r>
          </w:p>
        </w:tc>
        <w:tc>
          <w:tcPr>
            <w:tcW w:w="2797" w:type="dxa"/>
            <w:noWrap/>
            <w:hideMark/>
          </w:tcPr>
          <w:p w14:paraId="04A17458"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67FECDEE"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9CDF28C"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Physically Assaulted by A Person</w:t>
            </w:r>
          </w:p>
        </w:tc>
        <w:tc>
          <w:tcPr>
            <w:tcW w:w="2797" w:type="dxa"/>
            <w:noWrap/>
            <w:hideMark/>
          </w:tcPr>
          <w:p w14:paraId="5CDEBCD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49</w:t>
            </w:r>
          </w:p>
        </w:tc>
      </w:tr>
      <w:tr w:rsidR="00C4374A" w:rsidRPr="00697273" w14:paraId="6312FB9C"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352F1727"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Property Damage</w:t>
            </w:r>
          </w:p>
        </w:tc>
        <w:tc>
          <w:tcPr>
            <w:tcW w:w="2797" w:type="dxa"/>
            <w:noWrap/>
            <w:hideMark/>
          </w:tcPr>
          <w:p w14:paraId="6A97F806"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3</w:t>
            </w:r>
          </w:p>
        </w:tc>
      </w:tr>
      <w:tr w:rsidR="00C4374A" w:rsidRPr="00697273" w14:paraId="65072C03"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A4B6C0E"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Safeguarding Incident</w:t>
            </w:r>
          </w:p>
        </w:tc>
        <w:tc>
          <w:tcPr>
            <w:tcW w:w="2797" w:type="dxa"/>
            <w:noWrap/>
            <w:hideMark/>
          </w:tcPr>
          <w:p w14:paraId="6A7D53DD"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5</w:t>
            </w:r>
          </w:p>
        </w:tc>
      </w:tr>
      <w:tr w:rsidR="00C4374A" w:rsidRPr="00697273" w14:paraId="3E47BA1A"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5F304A0D"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Self-harm</w:t>
            </w:r>
          </w:p>
        </w:tc>
        <w:tc>
          <w:tcPr>
            <w:tcW w:w="2797" w:type="dxa"/>
            <w:noWrap/>
            <w:hideMark/>
          </w:tcPr>
          <w:p w14:paraId="5A95C231"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1</w:t>
            </w:r>
          </w:p>
        </w:tc>
      </w:tr>
      <w:tr w:rsidR="00C4374A" w:rsidRPr="00697273" w14:paraId="30602CF0"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60BB4B4A"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Slipped, Tripped or Fell On The Same Level</w:t>
            </w:r>
          </w:p>
        </w:tc>
        <w:tc>
          <w:tcPr>
            <w:tcW w:w="2797" w:type="dxa"/>
            <w:noWrap/>
            <w:hideMark/>
          </w:tcPr>
          <w:p w14:paraId="0C44398A"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68</w:t>
            </w:r>
          </w:p>
        </w:tc>
      </w:tr>
      <w:tr w:rsidR="00C4374A" w:rsidRPr="00697273" w14:paraId="2320E926"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74A8C9CD"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Sports Injury</w:t>
            </w:r>
          </w:p>
        </w:tc>
        <w:tc>
          <w:tcPr>
            <w:tcW w:w="2797" w:type="dxa"/>
            <w:noWrap/>
            <w:hideMark/>
          </w:tcPr>
          <w:p w14:paraId="0A52BCC8"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2</w:t>
            </w:r>
          </w:p>
        </w:tc>
      </w:tr>
      <w:tr w:rsidR="00C4374A" w:rsidRPr="00697273" w14:paraId="5013FBB6" w14:textId="77777777" w:rsidTr="00D21220">
        <w:trPr>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409D1BE4" w14:textId="77777777" w:rsidR="00C4374A" w:rsidRPr="00457265" w:rsidRDefault="00C4374A" w:rsidP="00D21220">
            <w:pPr>
              <w:rPr>
                <w:rFonts w:eastAsia="Times New Roman" w:cs="Arial"/>
                <w:b w:val="0"/>
                <w:bCs w:val="0"/>
                <w:color w:val="000000"/>
              </w:rPr>
            </w:pPr>
            <w:r w:rsidRPr="00457265">
              <w:rPr>
                <w:rFonts w:eastAsia="Times New Roman" w:cs="Arial"/>
                <w:b w:val="0"/>
                <w:bCs w:val="0"/>
                <w:color w:val="000000"/>
              </w:rPr>
              <w:t>Trapped</w:t>
            </w:r>
          </w:p>
        </w:tc>
        <w:tc>
          <w:tcPr>
            <w:tcW w:w="2797" w:type="dxa"/>
            <w:noWrap/>
            <w:hideMark/>
          </w:tcPr>
          <w:p w14:paraId="6643BF6F"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rPr>
            </w:pPr>
            <w:r w:rsidRPr="00697273">
              <w:rPr>
                <w:rFonts w:eastAsia="Times New Roman" w:cs="Arial"/>
                <w:color w:val="000000"/>
              </w:rPr>
              <w:t>3</w:t>
            </w:r>
          </w:p>
        </w:tc>
      </w:tr>
      <w:tr w:rsidR="00C4374A" w:rsidRPr="00697273" w14:paraId="3D1AC4AD" w14:textId="77777777" w:rsidTr="00D21220">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4853" w:type="dxa"/>
            <w:noWrap/>
            <w:hideMark/>
          </w:tcPr>
          <w:p w14:paraId="29AC4EA8" w14:textId="77777777" w:rsidR="00C4374A" w:rsidRPr="00697273" w:rsidRDefault="00C4374A" w:rsidP="00D21220">
            <w:pPr>
              <w:rPr>
                <w:rFonts w:eastAsia="Times New Roman" w:cs="Arial"/>
                <w:color w:val="000000"/>
              </w:rPr>
            </w:pPr>
            <w:r w:rsidRPr="00697273">
              <w:rPr>
                <w:rFonts w:eastAsia="Times New Roman" w:cs="Arial"/>
                <w:color w:val="000000"/>
              </w:rPr>
              <w:t>Grand Total</w:t>
            </w:r>
          </w:p>
        </w:tc>
        <w:tc>
          <w:tcPr>
            <w:tcW w:w="2797" w:type="dxa"/>
            <w:noWrap/>
            <w:hideMark/>
          </w:tcPr>
          <w:p w14:paraId="52525F31"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r w:rsidRPr="00697273">
              <w:rPr>
                <w:rFonts w:eastAsia="Times New Roman" w:cs="Arial"/>
                <w:color w:val="000000"/>
              </w:rPr>
              <w:t>298</w:t>
            </w:r>
          </w:p>
        </w:tc>
      </w:tr>
    </w:tbl>
    <w:p w14:paraId="46F7ED93" w14:textId="77777777" w:rsidR="00C4374A" w:rsidRPr="00697273" w:rsidRDefault="00C4374A" w:rsidP="00C4374A">
      <w:pPr>
        <w:ind w:right="-213"/>
        <w:rPr>
          <w:rFonts w:cs="Arial"/>
          <w:b/>
        </w:rPr>
        <w:sectPr w:rsidR="00C4374A" w:rsidRPr="00697273" w:rsidSect="00595312">
          <w:type w:val="continuous"/>
          <w:pgSz w:w="16838" w:h="11906" w:orient="landscape"/>
          <w:pgMar w:top="567" w:right="340" w:bottom="1440" w:left="340" w:header="709" w:footer="709" w:gutter="0"/>
          <w:cols w:num="2" w:space="708"/>
          <w:docGrid w:linePitch="360"/>
        </w:sectPr>
      </w:pPr>
    </w:p>
    <w:p w14:paraId="3061FA3E" w14:textId="77777777" w:rsidR="00C4374A" w:rsidRPr="00697273" w:rsidRDefault="00C4374A" w:rsidP="00C4374A">
      <w:pPr>
        <w:ind w:right="-213"/>
        <w:rPr>
          <w:rFonts w:cs="Arial"/>
        </w:rPr>
      </w:pPr>
    </w:p>
    <w:p w14:paraId="39C9EE32" w14:textId="77777777" w:rsidR="00C4374A" w:rsidRPr="00697273" w:rsidRDefault="00C4374A" w:rsidP="00C4374A">
      <w:pPr>
        <w:ind w:right="-213"/>
        <w:rPr>
          <w:rFonts w:cs="Arial"/>
        </w:rPr>
      </w:pPr>
    </w:p>
    <w:p w14:paraId="12C3CD8E" w14:textId="77777777" w:rsidR="00C4374A" w:rsidRPr="00697273" w:rsidRDefault="00C4374A" w:rsidP="00C4374A">
      <w:pPr>
        <w:ind w:right="-213"/>
        <w:rPr>
          <w:rFonts w:cs="Arial"/>
        </w:rPr>
      </w:pPr>
    </w:p>
    <w:p w14:paraId="4B083D9E" w14:textId="77777777" w:rsidR="00457265" w:rsidRDefault="00457265" w:rsidP="00C4374A">
      <w:pPr>
        <w:ind w:right="-213"/>
        <w:rPr>
          <w:rFonts w:cs="Arial"/>
          <w:b/>
          <w:bCs/>
          <w:color w:val="000000"/>
          <w:sz w:val="28"/>
          <w:szCs w:val="28"/>
        </w:rPr>
      </w:pPr>
    </w:p>
    <w:p w14:paraId="204251CA" w14:textId="77777777" w:rsidR="00457265" w:rsidRDefault="00457265" w:rsidP="00C4374A">
      <w:pPr>
        <w:ind w:right="-213"/>
        <w:rPr>
          <w:rFonts w:cs="Arial"/>
          <w:b/>
          <w:bCs/>
          <w:color w:val="000000"/>
          <w:sz w:val="28"/>
          <w:szCs w:val="28"/>
        </w:rPr>
      </w:pPr>
    </w:p>
    <w:p w14:paraId="7CB18ECF" w14:textId="2A79DDE5" w:rsidR="00C4374A" w:rsidRDefault="00C4374A" w:rsidP="00C4374A">
      <w:pPr>
        <w:ind w:right="-213"/>
        <w:rPr>
          <w:rFonts w:cs="Arial"/>
          <w:b/>
          <w:bCs/>
          <w:color w:val="000000"/>
          <w:sz w:val="28"/>
          <w:szCs w:val="28"/>
        </w:rPr>
      </w:pPr>
      <w:r w:rsidRPr="00697273">
        <w:rPr>
          <w:rFonts w:cs="Arial"/>
          <w:b/>
          <w:bCs/>
          <w:color w:val="000000"/>
          <w:sz w:val="28"/>
          <w:szCs w:val="28"/>
        </w:rPr>
        <w:lastRenderedPageBreak/>
        <w:t>Frequently Reported Accidents/Incidents across the council-Including Schools</w:t>
      </w:r>
    </w:p>
    <w:p w14:paraId="48285169" w14:textId="77777777" w:rsidR="00457265" w:rsidRPr="00697273" w:rsidRDefault="00457265" w:rsidP="00C4374A">
      <w:pPr>
        <w:ind w:right="-213"/>
        <w:rPr>
          <w:rFonts w:cs="Arial"/>
          <w:b/>
          <w:bCs/>
          <w:color w:val="000000"/>
          <w:sz w:val="28"/>
          <w:szCs w:val="28"/>
        </w:rPr>
      </w:pPr>
    </w:p>
    <w:tbl>
      <w:tblPr>
        <w:tblStyle w:val="TableGrid"/>
        <w:tblW w:w="0" w:type="auto"/>
        <w:tblLook w:val="04A0" w:firstRow="1" w:lastRow="0" w:firstColumn="1" w:lastColumn="0" w:noHBand="0" w:noVBand="1"/>
      </w:tblPr>
      <w:tblGrid>
        <w:gridCol w:w="8217"/>
        <w:gridCol w:w="7931"/>
      </w:tblGrid>
      <w:tr w:rsidR="00C4374A" w:rsidRPr="00697273" w14:paraId="0BAD8570" w14:textId="77777777" w:rsidTr="00D21220">
        <w:tc>
          <w:tcPr>
            <w:tcW w:w="8217" w:type="dxa"/>
          </w:tcPr>
          <w:p w14:paraId="42C08D51" w14:textId="77777777" w:rsidR="00C4374A" w:rsidRPr="00697273" w:rsidRDefault="00C4374A" w:rsidP="00D21220">
            <w:pPr>
              <w:rPr>
                <w:noProof/>
              </w:rPr>
            </w:pPr>
            <w:r w:rsidRPr="00697273">
              <w:rPr>
                <w:noProof/>
              </w:rPr>
              <w:t>Slips, Trips and Falls was most frequently reported although, fewer incidents were reported but there was a general low record of incidents owing to the Covid Pandemic.Challenging behaviour had been the most frequently reported in the previous year.In 2020/21, Challenging behaviour type of incident was changed to physical assault due to challenging behaviour.These incidents are mostly seen with special needs schools like woodlands and kingsley or special needs transport in community and Firs in people services.</w:t>
            </w:r>
          </w:p>
          <w:p w14:paraId="6FFA287A" w14:textId="77777777" w:rsidR="00C4374A" w:rsidRPr="00697273" w:rsidRDefault="00C4374A" w:rsidP="00D21220">
            <w:pPr>
              <w:rPr>
                <w:noProof/>
              </w:rPr>
            </w:pPr>
            <w:r w:rsidRPr="00697273">
              <w:rPr>
                <w:noProof/>
              </w:rPr>
              <w:t>In the Least frequently reported incidents category were infectious disease, allergic reaction, dangerous occurrence,activated fire alarm, incident with vandalism,self-harm.</w:t>
            </w:r>
          </w:p>
          <w:p w14:paraId="6AEFB82B" w14:textId="77777777" w:rsidR="00C4374A" w:rsidRPr="00697273" w:rsidRDefault="00C4374A" w:rsidP="00D21220">
            <w:pPr>
              <w:ind w:right="-213"/>
              <w:rPr>
                <w:rFonts w:cs="Arial"/>
              </w:rPr>
            </w:pPr>
            <w:r w:rsidRPr="00697273">
              <w:rPr>
                <w:noProof/>
              </w:rPr>
              <w:t>Some other significant incidents include hit by a moving , flying object, hit something fixed, vehicle incidents, injured while handling/lifting, medical emergencies or near misses</w:t>
            </w:r>
          </w:p>
        </w:tc>
        <w:tc>
          <w:tcPr>
            <w:tcW w:w="7931" w:type="dxa"/>
          </w:tcPr>
          <w:p w14:paraId="09794089" w14:textId="77777777" w:rsidR="00C4374A" w:rsidRPr="00697273" w:rsidRDefault="00C4374A" w:rsidP="00D21220">
            <w:pPr>
              <w:ind w:right="-213"/>
              <w:rPr>
                <w:rFonts w:cs="Arial"/>
              </w:rPr>
            </w:pPr>
            <w:r w:rsidRPr="00697273">
              <w:rPr>
                <w:noProof/>
              </w:rPr>
              <w:drawing>
                <wp:inline distT="0" distB="0" distL="0" distR="0" wp14:anchorId="2A982ED5" wp14:editId="2B496E68">
                  <wp:extent cx="4572000" cy="2286000"/>
                  <wp:effectExtent l="0" t="0" r="0" b="0"/>
                  <wp:docPr id="17" name="Chart 17">
                    <a:extLst xmlns:a="http://schemas.openxmlformats.org/drawingml/2006/main">
                      <a:ext uri="{FF2B5EF4-FFF2-40B4-BE49-F238E27FC236}">
                        <a16:creationId xmlns:a16="http://schemas.microsoft.com/office/drawing/2014/main" id="{CE848F01-6752-4E80-9DAC-07BAAD680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1AE4DFF9" w14:textId="77777777" w:rsidR="00C4374A" w:rsidRPr="00697273" w:rsidRDefault="00C4374A" w:rsidP="00C4374A">
      <w:pPr>
        <w:ind w:right="-213"/>
        <w:rPr>
          <w:rFonts w:cs="Arial"/>
        </w:rPr>
      </w:pPr>
    </w:p>
    <w:tbl>
      <w:tblPr>
        <w:tblW w:w="15782" w:type="dxa"/>
        <w:tblInd w:w="93" w:type="dxa"/>
        <w:tblLook w:val="04A0" w:firstRow="1" w:lastRow="0" w:firstColumn="1" w:lastColumn="0" w:noHBand="0" w:noVBand="1"/>
      </w:tblPr>
      <w:tblGrid>
        <w:gridCol w:w="3297"/>
        <w:gridCol w:w="1997"/>
        <w:gridCol w:w="1253"/>
        <w:gridCol w:w="1172"/>
        <w:gridCol w:w="8063"/>
      </w:tblGrid>
      <w:tr w:rsidR="00C4374A" w:rsidRPr="00697273" w14:paraId="6F07981D" w14:textId="77777777" w:rsidTr="00D21220">
        <w:trPr>
          <w:trHeight w:val="270"/>
        </w:trPr>
        <w:tc>
          <w:tcPr>
            <w:tcW w:w="3297" w:type="dxa"/>
            <w:tcBorders>
              <w:top w:val="single" w:sz="4" w:space="0" w:color="95B3D7"/>
              <w:left w:val="single" w:sz="4" w:space="0" w:color="95B3D7"/>
              <w:bottom w:val="single" w:sz="4" w:space="0" w:color="95B3D7"/>
              <w:right w:val="single" w:sz="4" w:space="0" w:color="auto"/>
            </w:tcBorders>
            <w:shd w:val="clear" w:color="auto" w:fill="4F81BD"/>
            <w:noWrap/>
            <w:vAlign w:val="bottom"/>
            <w:hideMark/>
          </w:tcPr>
          <w:p w14:paraId="59711578" w14:textId="77777777" w:rsidR="00C4374A" w:rsidRPr="00697273" w:rsidRDefault="00C4374A" w:rsidP="00D21220">
            <w:pPr>
              <w:rPr>
                <w:rFonts w:cs="Arial"/>
                <w:b/>
                <w:bCs/>
                <w:color w:val="FFFFFF"/>
                <w:lang w:eastAsia="en-GB"/>
              </w:rPr>
            </w:pPr>
            <w:r w:rsidRPr="00697273">
              <w:rPr>
                <w:rFonts w:cs="Arial"/>
                <w:b/>
                <w:bCs/>
                <w:color w:val="FFFFFF"/>
                <w:lang w:eastAsia="en-GB"/>
              </w:rPr>
              <w:t>Types of Accidents/Incidents</w:t>
            </w:r>
          </w:p>
        </w:tc>
        <w:tc>
          <w:tcPr>
            <w:tcW w:w="1997" w:type="dxa"/>
            <w:tcBorders>
              <w:top w:val="single" w:sz="4" w:space="0" w:color="95B3D7"/>
              <w:left w:val="single" w:sz="4" w:space="0" w:color="auto"/>
              <w:bottom w:val="single" w:sz="4" w:space="0" w:color="95B3D7"/>
              <w:right w:val="single" w:sz="4" w:space="0" w:color="auto"/>
            </w:tcBorders>
            <w:shd w:val="clear" w:color="auto" w:fill="4F81BD"/>
            <w:noWrap/>
            <w:vAlign w:val="bottom"/>
            <w:hideMark/>
          </w:tcPr>
          <w:p w14:paraId="62517768" w14:textId="77777777" w:rsidR="00C4374A" w:rsidRPr="00697273" w:rsidRDefault="00C4374A" w:rsidP="00D21220">
            <w:pPr>
              <w:rPr>
                <w:rFonts w:cs="Arial"/>
                <w:b/>
                <w:bCs/>
                <w:color w:val="FFFFFF"/>
                <w:lang w:eastAsia="en-GB"/>
              </w:rPr>
            </w:pPr>
            <w:r w:rsidRPr="00697273">
              <w:rPr>
                <w:rFonts w:cs="Arial"/>
                <w:b/>
                <w:bCs/>
                <w:color w:val="FFFFFF"/>
                <w:lang w:eastAsia="en-GB"/>
              </w:rPr>
              <w:t>Other Directorates</w:t>
            </w:r>
          </w:p>
        </w:tc>
        <w:tc>
          <w:tcPr>
            <w:tcW w:w="1253" w:type="dxa"/>
            <w:tcBorders>
              <w:top w:val="single" w:sz="4" w:space="0" w:color="95B3D7"/>
              <w:left w:val="single" w:sz="4" w:space="0" w:color="auto"/>
              <w:bottom w:val="single" w:sz="4" w:space="0" w:color="95B3D7"/>
              <w:right w:val="single" w:sz="4" w:space="0" w:color="95B3D7"/>
            </w:tcBorders>
            <w:shd w:val="clear" w:color="4F81BD" w:fill="4F81BD"/>
            <w:noWrap/>
            <w:vAlign w:val="bottom"/>
            <w:hideMark/>
          </w:tcPr>
          <w:p w14:paraId="6A5EB050" w14:textId="77777777" w:rsidR="00C4374A" w:rsidRPr="00697273" w:rsidRDefault="00C4374A" w:rsidP="00D21220">
            <w:pPr>
              <w:rPr>
                <w:rFonts w:cs="Arial"/>
                <w:b/>
                <w:bCs/>
                <w:color w:val="FFFFFF"/>
                <w:lang w:eastAsia="en-GB"/>
              </w:rPr>
            </w:pPr>
            <w:r w:rsidRPr="00697273">
              <w:rPr>
                <w:rFonts w:cs="Arial"/>
                <w:b/>
                <w:bCs/>
                <w:color w:val="FFFFFF"/>
                <w:lang w:eastAsia="en-GB"/>
              </w:rPr>
              <w:t>Schools</w:t>
            </w:r>
          </w:p>
        </w:tc>
        <w:tc>
          <w:tcPr>
            <w:tcW w:w="1172" w:type="dxa"/>
            <w:tcBorders>
              <w:top w:val="single" w:sz="4" w:space="0" w:color="95B3D7"/>
              <w:left w:val="single" w:sz="4" w:space="0" w:color="auto"/>
              <w:bottom w:val="single" w:sz="4" w:space="0" w:color="95B3D7"/>
              <w:right w:val="single" w:sz="4" w:space="0" w:color="95B3D7"/>
            </w:tcBorders>
            <w:shd w:val="clear" w:color="4F81BD" w:fill="4F81BD"/>
            <w:vAlign w:val="bottom"/>
          </w:tcPr>
          <w:p w14:paraId="4D9EDD9B" w14:textId="77777777" w:rsidR="00C4374A" w:rsidRPr="00697273" w:rsidRDefault="00C4374A" w:rsidP="00D21220">
            <w:pPr>
              <w:rPr>
                <w:rFonts w:cs="Arial"/>
                <w:b/>
                <w:bCs/>
                <w:color w:val="FFFFFF"/>
                <w:lang w:eastAsia="en-GB"/>
              </w:rPr>
            </w:pPr>
            <w:r w:rsidRPr="00697273">
              <w:rPr>
                <w:rFonts w:cs="Arial"/>
                <w:b/>
                <w:bCs/>
                <w:color w:val="FFFFFF"/>
                <w:lang w:eastAsia="en-GB"/>
              </w:rPr>
              <w:t>Grand Total</w:t>
            </w:r>
          </w:p>
        </w:tc>
        <w:tc>
          <w:tcPr>
            <w:tcW w:w="8063" w:type="dxa"/>
            <w:vMerge w:val="restart"/>
            <w:tcBorders>
              <w:top w:val="single" w:sz="4" w:space="0" w:color="auto"/>
              <w:right w:val="single" w:sz="4" w:space="0" w:color="auto"/>
            </w:tcBorders>
            <w:shd w:val="clear" w:color="auto" w:fill="auto"/>
          </w:tcPr>
          <w:p w14:paraId="62A85667" w14:textId="77777777" w:rsidR="00C4374A" w:rsidRPr="00697273" w:rsidRDefault="00C4374A" w:rsidP="00D21220">
            <w:pPr>
              <w:rPr>
                <w:rFonts w:cs="Arial"/>
                <w:lang w:eastAsia="en-GB"/>
              </w:rPr>
            </w:pPr>
            <w:r w:rsidRPr="00697273">
              <w:rPr>
                <w:rFonts w:cs="Arial"/>
                <w:lang w:eastAsia="en-GB"/>
              </w:rPr>
              <w:t>79% of these incidents occurred at Schools. 13% at community, 6% at People services and 1% in resources. It has been noted that 23% of these incidents resulted in fractures, however, there has been no identifiable trend in method of work, sports activity or playground supervision. Other types of injury include cuts, minor graze, bruising.</w:t>
            </w:r>
          </w:p>
        </w:tc>
      </w:tr>
      <w:tr w:rsidR="00C4374A" w:rsidRPr="00697273" w14:paraId="329C97D0" w14:textId="77777777" w:rsidTr="00D21220">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1163838E" w14:textId="77777777" w:rsidR="00C4374A" w:rsidRPr="00697273" w:rsidRDefault="00C4374A" w:rsidP="00D21220">
            <w:pPr>
              <w:rPr>
                <w:rFonts w:cs="Arial"/>
                <w:color w:val="000000"/>
                <w:lang w:eastAsia="en-GB"/>
              </w:rPr>
            </w:pPr>
            <w:r w:rsidRPr="00697273">
              <w:rPr>
                <w:rFonts w:cs="Arial"/>
                <w:color w:val="000000"/>
                <w:lang w:eastAsia="en-GB"/>
              </w:rPr>
              <w:t>Slipped, Tripped Or Fell On The Same Level</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31BA8B2B" w14:textId="77777777" w:rsidR="00C4374A" w:rsidRPr="00697273" w:rsidRDefault="00C4374A" w:rsidP="00D21220">
            <w:pPr>
              <w:rPr>
                <w:rFonts w:cs="Arial"/>
                <w:color w:val="000000"/>
                <w:lang w:eastAsia="en-GB"/>
              </w:rPr>
            </w:pPr>
            <w:r w:rsidRPr="00697273">
              <w:rPr>
                <w:rFonts w:cs="Arial"/>
                <w:color w:val="000000"/>
                <w:lang w:eastAsia="en-GB"/>
              </w:rPr>
              <w:t xml:space="preserve">   14</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5C79CD62" w14:textId="77777777" w:rsidR="00C4374A" w:rsidRPr="00697273" w:rsidRDefault="00C4374A" w:rsidP="00D21220">
            <w:pPr>
              <w:rPr>
                <w:rFonts w:cs="Arial"/>
                <w:color w:val="000000"/>
                <w:lang w:eastAsia="en-GB"/>
              </w:rPr>
            </w:pPr>
            <w:r w:rsidRPr="00697273">
              <w:rPr>
                <w:rFonts w:cs="Arial"/>
                <w:color w:val="000000"/>
                <w:lang w:eastAsia="en-GB"/>
              </w:rPr>
              <w:t>54</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47C8FD7F" w14:textId="77777777" w:rsidR="00C4374A" w:rsidRPr="00697273" w:rsidRDefault="00C4374A" w:rsidP="00D21220">
            <w:pPr>
              <w:rPr>
                <w:rFonts w:cs="Arial"/>
                <w:color w:val="000000"/>
                <w:lang w:eastAsia="en-GB"/>
              </w:rPr>
            </w:pPr>
            <w:r w:rsidRPr="00697273">
              <w:rPr>
                <w:rFonts w:cs="Arial"/>
                <w:color w:val="000000"/>
                <w:lang w:eastAsia="en-GB"/>
              </w:rPr>
              <w:t>68</w:t>
            </w:r>
          </w:p>
        </w:tc>
        <w:tc>
          <w:tcPr>
            <w:tcW w:w="8063" w:type="dxa"/>
            <w:vMerge/>
            <w:tcBorders>
              <w:bottom w:val="single" w:sz="4" w:space="0" w:color="auto"/>
              <w:right w:val="single" w:sz="4" w:space="0" w:color="auto"/>
            </w:tcBorders>
            <w:shd w:val="clear" w:color="auto" w:fill="auto"/>
          </w:tcPr>
          <w:p w14:paraId="04B1C343" w14:textId="77777777" w:rsidR="00C4374A" w:rsidRPr="00697273" w:rsidRDefault="00C4374A" w:rsidP="00D21220">
            <w:pPr>
              <w:rPr>
                <w:rFonts w:cs="Arial"/>
                <w:lang w:eastAsia="en-GB"/>
              </w:rPr>
            </w:pPr>
          </w:p>
        </w:tc>
      </w:tr>
      <w:tr w:rsidR="00C4374A" w:rsidRPr="00697273" w14:paraId="6DDA66D5" w14:textId="77777777" w:rsidTr="00D21220">
        <w:trPr>
          <w:trHeight w:val="553"/>
        </w:trPr>
        <w:tc>
          <w:tcPr>
            <w:tcW w:w="329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3C78E26D" w14:textId="77777777" w:rsidR="00C4374A" w:rsidRPr="00697273" w:rsidRDefault="00C4374A" w:rsidP="00D21220">
            <w:pPr>
              <w:rPr>
                <w:rFonts w:cs="Arial"/>
                <w:color w:val="000000"/>
                <w:lang w:eastAsia="en-GB"/>
              </w:rPr>
            </w:pPr>
            <w:r w:rsidRPr="00697273">
              <w:rPr>
                <w:rFonts w:cs="Arial"/>
                <w:color w:val="000000"/>
                <w:lang w:eastAsia="en-GB"/>
              </w:rPr>
              <w:t>Physically Assaulted by A Person</w:t>
            </w:r>
          </w:p>
        </w:tc>
        <w:tc>
          <w:tcPr>
            <w:tcW w:w="1997" w:type="dxa"/>
            <w:tcBorders>
              <w:top w:val="single" w:sz="4" w:space="0" w:color="95B3D7"/>
              <w:left w:val="single" w:sz="4" w:space="0" w:color="auto"/>
              <w:bottom w:val="single" w:sz="4" w:space="0" w:color="95B3D7"/>
              <w:right w:val="single" w:sz="4" w:space="0" w:color="auto"/>
            </w:tcBorders>
            <w:shd w:val="clear" w:color="auto" w:fill="auto"/>
            <w:noWrap/>
            <w:vAlign w:val="bottom"/>
            <w:hideMark/>
          </w:tcPr>
          <w:p w14:paraId="04933D9A" w14:textId="77777777" w:rsidR="00C4374A" w:rsidRPr="00697273" w:rsidRDefault="00C4374A" w:rsidP="00D21220">
            <w:pPr>
              <w:rPr>
                <w:rFonts w:cs="Arial"/>
                <w:color w:val="000000"/>
                <w:lang w:eastAsia="en-GB"/>
              </w:rPr>
            </w:pPr>
            <w:r w:rsidRPr="00697273">
              <w:rPr>
                <w:rFonts w:cs="Arial"/>
                <w:color w:val="000000"/>
                <w:lang w:eastAsia="en-GB"/>
              </w:rPr>
              <w:t xml:space="preserve">  9</w:t>
            </w:r>
          </w:p>
        </w:tc>
        <w:tc>
          <w:tcPr>
            <w:tcW w:w="1253" w:type="dxa"/>
            <w:tcBorders>
              <w:top w:val="single" w:sz="4" w:space="0" w:color="95B3D7"/>
              <w:left w:val="single" w:sz="4" w:space="0" w:color="auto"/>
              <w:bottom w:val="single" w:sz="4" w:space="0" w:color="95B3D7"/>
              <w:right w:val="single" w:sz="4" w:space="0" w:color="95B3D7"/>
            </w:tcBorders>
            <w:shd w:val="clear" w:color="auto" w:fill="auto"/>
            <w:noWrap/>
            <w:vAlign w:val="bottom"/>
            <w:hideMark/>
          </w:tcPr>
          <w:p w14:paraId="1FAEF3CC" w14:textId="77777777" w:rsidR="00C4374A" w:rsidRPr="00697273" w:rsidRDefault="00C4374A" w:rsidP="00D21220">
            <w:pPr>
              <w:rPr>
                <w:rFonts w:cs="Arial"/>
                <w:color w:val="000000"/>
                <w:lang w:eastAsia="en-GB"/>
              </w:rPr>
            </w:pPr>
            <w:r w:rsidRPr="00697273">
              <w:rPr>
                <w:rFonts w:cs="Arial"/>
                <w:color w:val="000000"/>
                <w:lang w:eastAsia="en-GB"/>
              </w:rPr>
              <w:t>40</w:t>
            </w:r>
          </w:p>
        </w:tc>
        <w:tc>
          <w:tcPr>
            <w:tcW w:w="1172" w:type="dxa"/>
            <w:tcBorders>
              <w:top w:val="single" w:sz="4" w:space="0" w:color="95B3D7"/>
              <w:left w:val="single" w:sz="4" w:space="0" w:color="auto"/>
              <w:bottom w:val="single" w:sz="4" w:space="0" w:color="95B3D7"/>
              <w:right w:val="single" w:sz="4" w:space="0" w:color="95B3D7"/>
            </w:tcBorders>
            <w:shd w:val="clear" w:color="auto" w:fill="auto"/>
            <w:vAlign w:val="bottom"/>
          </w:tcPr>
          <w:p w14:paraId="15CB8B17" w14:textId="77777777" w:rsidR="00C4374A" w:rsidRPr="00697273" w:rsidRDefault="00C4374A" w:rsidP="00D21220">
            <w:pPr>
              <w:rPr>
                <w:rFonts w:cs="Arial"/>
                <w:color w:val="000000"/>
                <w:lang w:eastAsia="en-GB"/>
              </w:rPr>
            </w:pPr>
            <w:r w:rsidRPr="00697273">
              <w:rPr>
                <w:rFonts w:cs="Arial"/>
                <w:color w:val="000000"/>
                <w:lang w:eastAsia="en-GB"/>
              </w:rPr>
              <w:t>49</w:t>
            </w:r>
          </w:p>
        </w:tc>
        <w:tc>
          <w:tcPr>
            <w:tcW w:w="8063" w:type="dxa"/>
            <w:tcBorders>
              <w:top w:val="single" w:sz="4" w:space="0" w:color="auto"/>
              <w:bottom w:val="single" w:sz="4" w:space="0" w:color="auto"/>
              <w:right w:val="single" w:sz="4" w:space="0" w:color="auto"/>
            </w:tcBorders>
            <w:shd w:val="clear" w:color="auto" w:fill="auto"/>
          </w:tcPr>
          <w:p w14:paraId="3CA3AAC0" w14:textId="77777777" w:rsidR="00C4374A" w:rsidRPr="00697273" w:rsidRDefault="00C4374A" w:rsidP="00D21220">
            <w:pPr>
              <w:rPr>
                <w:rFonts w:cs="Arial"/>
                <w:lang w:eastAsia="en-GB"/>
              </w:rPr>
            </w:pPr>
            <w:r w:rsidRPr="00697273">
              <w:rPr>
                <w:rFonts w:cs="Arial"/>
                <w:lang w:eastAsia="en-GB"/>
              </w:rPr>
              <w:t>81% of these incidents occurred in schools-woodlands and Kinsley had accounted for most as they are special schools, 8% in community relating to housing and environmental services ,10% in people service which is mainly FIRS. Injury types are bite, minor fracture, cuts, sprain, ache.</w:t>
            </w:r>
          </w:p>
        </w:tc>
      </w:tr>
      <w:tr w:rsidR="00C4374A" w:rsidRPr="00697273" w14:paraId="07DD3203" w14:textId="77777777" w:rsidTr="00D21220">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6EA7E679" w14:textId="77777777" w:rsidR="00C4374A" w:rsidRPr="00697273" w:rsidRDefault="00C4374A" w:rsidP="00D21220">
            <w:pPr>
              <w:rPr>
                <w:rFonts w:cs="Arial"/>
                <w:color w:val="000000"/>
                <w:lang w:eastAsia="en-GB"/>
              </w:rPr>
            </w:pPr>
            <w:r w:rsidRPr="00697273">
              <w:rPr>
                <w:rFonts w:cs="Arial"/>
                <w:color w:val="000000"/>
                <w:lang w:eastAsia="en-GB"/>
              </w:rPr>
              <w:t>Physical Assault (due to challenging behaviour)</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3A419BC8" w14:textId="77777777" w:rsidR="00C4374A" w:rsidRPr="00697273" w:rsidRDefault="00C4374A" w:rsidP="00D21220">
            <w:pPr>
              <w:rPr>
                <w:rFonts w:cs="Arial"/>
                <w:color w:val="000000"/>
                <w:lang w:eastAsia="en-GB"/>
              </w:rPr>
            </w:pPr>
            <w:r w:rsidRPr="00697273">
              <w:rPr>
                <w:rFonts w:cs="Arial"/>
                <w:color w:val="000000"/>
                <w:lang w:eastAsia="en-GB"/>
              </w:rPr>
              <w:t xml:space="preserve">  11</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020209D2" w14:textId="77777777" w:rsidR="00C4374A" w:rsidRPr="00697273" w:rsidRDefault="00C4374A" w:rsidP="00D21220">
            <w:pPr>
              <w:rPr>
                <w:rFonts w:cs="Arial"/>
                <w:color w:val="000000"/>
                <w:lang w:eastAsia="en-GB"/>
              </w:rPr>
            </w:pPr>
            <w:r w:rsidRPr="00697273">
              <w:rPr>
                <w:rFonts w:cs="Arial"/>
                <w:color w:val="000000"/>
                <w:lang w:eastAsia="en-GB"/>
              </w:rPr>
              <w:t>24</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233F7FAD" w14:textId="77777777" w:rsidR="00C4374A" w:rsidRPr="00697273" w:rsidRDefault="00C4374A" w:rsidP="00D21220">
            <w:pPr>
              <w:rPr>
                <w:rFonts w:cs="Arial"/>
                <w:color w:val="000000"/>
                <w:lang w:eastAsia="en-GB"/>
              </w:rPr>
            </w:pPr>
            <w:r w:rsidRPr="00697273">
              <w:rPr>
                <w:rFonts w:cs="Arial"/>
                <w:color w:val="000000"/>
                <w:lang w:eastAsia="en-GB"/>
              </w:rPr>
              <w:t>35</w:t>
            </w:r>
          </w:p>
        </w:tc>
        <w:tc>
          <w:tcPr>
            <w:tcW w:w="8063" w:type="dxa"/>
            <w:tcBorders>
              <w:top w:val="single" w:sz="4" w:space="0" w:color="auto"/>
              <w:bottom w:val="single" w:sz="4" w:space="0" w:color="auto"/>
              <w:right w:val="single" w:sz="4" w:space="0" w:color="auto"/>
            </w:tcBorders>
            <w:shd w:val="clear" w:color="auto" w:fill="auto"/>
          </w:tcPr>
          <w:p w14:paraId="5611E724" w14:textId="77777777" w:rsidR="00C4374A" w:rsidRPr="00697273" w:rsidRDefault="00C4374A" w:rsidP="00D21220">
            <w:pPr>
              <w:rPr>
                <w:rFonts w:cs="Arial"/>
                <w:lang w:eastAsia="en-GB"/>
              </w:rPr>
            </w:pPr>
            <w:r w:rsidRPr="00697273">
              <w:rPr>
                <w:rFonts w:cs="Arial"/>
                <w:lang w:eastAsia="en-GB"/>
              </w:rPr>
              <w:t xml:space="preserve">69% of these incidents occurred in schools-woodlands and Kinsley accounted for most as they are special schools.17% in community mainly housing and environmental services, 14% in people services-FIRS. Injuries recorded are bites, minor grazes, cuts. </w:t>
            </w:r>
          </w:p>
        </w:tc>
      </w:tr>
      <w:tr w:rsidR="00C4374A" w:rsidRPr="00697273" w14:paraId="1A5320E1" w14:textId="77777777" w:rsidTr="00D21220">
        <w:trPr>
          <w:trHeight w:val="257"/>
        </w:trPr>
        <w:tc>
          <w:tcPr>
            <w:tcW w:w="329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4BD46013" w14:textId="77777777" w:rsidR="00C4374A" w:rsidRPr="00697273" w:rsidRDefault="00C4374A" w:rsidP="00D21220">
            <w:pPr>
              <w:rPr>
                <w:rFonts w:cs="Arial"/>
                <w:color w:val="000000"/>
                <w:lang w:eastAsia="en-GB"/>
              </w:rPr>
            </w:pPr>
            <w:r w:rsidRPr="00697273">
              <w:rPr>
                <w:rFonts w:cs="Arial"/>
                <w:color w:val="000000"/>
                <w:lang w:eastAsia="en-GB"/>
              </w:rPr>
              <w:t>Physical Contact (Not Assault)</w:t>
            </w:r>
          </w:p>
        </w:tc>
        <w:tc>
          <w:tcPr>
            <w:tcW w:w="1997" w:type="dxa"/>
            <w:tcBorders>
              <w:top w:val="single" w:sz="4" w:space="0" w:color="95B3D7"/>
              <w:left w:val="single" w:sz="4" w:space="0" w:color="auto"/>
              <w:bottom w:val="single" w:sz="4" w:space="0" w:color="95B3D7"/>
              <w:right w:val="single" w:sz="4" w:space="0" w:color="auto"/>
            </w:tcBorders>
            <w:shd w:val="clear" w:color="auto" w:fill="auto"/>
            <w:noWrap/>
            <w:vAlign w:val="bottom"/>
            <w:hideMark/>
          </w:tcPr>
          <w:p w14:paraId="2D76A194" w14:textId="77777777" w:rsidR="00C4374A" w:rsidRPr="00697273" w:rsidRDefault="00C4374A" w:rsidP="00D21220">
            <w:pPr>
              <w:rPr>
                <w:rFonts w:cs="Arial"/>
                <w:color w:val="000000"/>
                <w:lang w:eastAsia="en-GB"/>
              </w:rPr>
            </w:pPr>
            <w:r w:rsidRPr="00697273">
              <w:rPr>
                <w:rFonts w:cs="Arial"/>
                <w:color w:val="000000"/>
                <w:lang w:eastAsia="en-GB"/>
              </w:rPr>
              <w:t xml:space="preserve">  1</w:t>
            </w:r>
          </w:p>
        </w:tc>
        <w:tc>
          <w:tcPr>
            <w:tcW w:w="1253" w:type="dxa"/>
            <w:tcBorders>
              <w:top w:val="single" w:sz="4" w:space="0" w:color="95B3D7"/>
              <w:left w:val="single" w:sz="4" w:space="0" w:color="auto"/>
              <w:bottom w:val="single" w:sz="4" w:space="0" w:color="95B3D7"/>
              <w:right w:val="single" w:sz="4" w:space="0" w:color="95B3D7"/>
            </w:tcBorders>
            <w:shd w:val="clear" w:color="auto" w:fill="auto"/>
            <w:noWrap/>
            <w:vAlign w:val="bottom"/>
            <w:hideMark/>
          </w:tcPr>
          <w:p w14:paraId="3B217B17" w14:textId="77777777" w:rsidR="00C4374A" w:rsidRPr="00697273" w:rsidRDefault="00C4374A" w:rsidP="00D21220">
            <w:pPr>
              <w:rPr>
                <w:rFonts w:cs="Arial"/>
                <w:color w:val="000000"/>
                <w:lang w:eastAsia="en-GB"/>
              </w:rPr>
            </w:pPr>
            <w:r w:rsidRPr="00697273">
              <w:rPr>
                <w:rFonts w:cs="Arial"/>
                <w:color w:val="000000"/>
                <w:lang w:eastAsia="en-GB"/>
              </w:rPr>
              <w:t>25</w:t>
            </w:r>
          </w:p>
        </w:tc>
        <w:tc>
          <w:tcPr>
            <w:tcW w:w="1172" w:type="dxa"/>
            <w:tcBorders>
              <w:top w:val="single" w:sz="4" w:space="0" w:color="95B3D7"/>
              <w:left w:val="single" w:sz="4" w:space="0" w:color="auto"/>
              <w:bottom w:val="single" w:sz="4" w:space="0" w:color="95B3D7"/>
              <w:right w:val="single" w:sz="4" w:space="0" w:color="95B3D7"/>
            </w:tcBorders>
            <w:shd w:val="clear" w:color="auto" w:fill="auto"/>
            <w:vAlign w:val="bottom"/>
          </w:tcPr>
          <w:p w14:paraId="0E7BF068" w14:textId="77777777" w:rsidR="00C4374A" w:rsidRPr="00697273" w:rsidRDefault="00C4374A" w:rsidP="00D21220">
            <w:pPr>
              <w:rPr>
                <w:rFonts w:cs="Arial"/>
                <w:color w:val="000000"/>
                <w:lang w:eastAsia="en-GB"/>
              </w:rPr>
            </w:pPr>
            <w:r w:rsidRPr="00697273">
              <w:rPr>
                <w:rFonts w:cs="Arial"/>
                <w:color w:val="000000"/>
                <w:lang w:eastAsia="en-GB"/>
              </w:rPr>
              <w:t>26</w:t>
            </w:r>
          </w:p>
        </w:tc>
        <w:tc>
          <w:tcPr>
            <w:tcW w:w="8063" w:type="dxa"/>
            <w:tcBorders>
              <w:top w:val="single" w:sz="4" w:space="0" w:color="auto"/>
              <w:bottom w:val="single" w:sz="4" w:space="0" w:color="auto"/>
              <w:right w:val="single" w:sz="4" w:space="0" w:color="auto"/>
            </w:tcBorders>
            <w:shd w:val="clear" w:color="auto" w:fill="auto"/>
          </w:tcPr>
          <w:p w14:paraId="43C29175" w14:textId="77777777" w:rsidR="00C4374A" w:rsidRPr="00697273" w:rsidRDefault="00C4374A" w:rsidP="00D21220">
            <w:pPr>
              <w:rPr>
                <w:rFonts w:cs="Arial"/>
                <w:lang w:eastAsia="en-GB"/>
              </w:rPr>
            </w:pPr>
            <w:r w:rsidRPr="00697273">
              <w:rPr>
                <w:rFonts w:cs="Arial"/>
                <w:lang w:eastAsia="en-GB"/>
              </w:rPr>
              <w:t>96% of these incidents were at schools and 1% in community. Injuries recorded are bruises, bumps, minor grazes.</w:t>
            </w:r>
          </w:p>
        </w:tc>
      </w:tr>
      <w:tr w:rsidR="00C4374A" w:rsidRPr="00697273" w14:paraId="1287A87E" w14:textId="77777777" w:rsidTr="00D21220">
        <w:trPr>
          <w:trHeight w:val="257"/>
        </w:trPr>
        <w:tc>
          <w:tcPr>
            <w:tcW w:w="329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02211662" w14:textId="77777777" w:rsidR="00C4374A" w:rsidRPr="00697273" w:rsidRDefault="00C4374A" w:rsidP="00D21220">
            <w:pPr>
              <w:rPr>
                <w:rFonts w:cs="Arial"/>
                <w:color w:val="000000"/>
                <w:lang w:eastAsia="en-GB"/>
              </w:rPr>
            </w:pPr>
            <w:r w:rsidRPr="00697273">
              <w:rPr>
                <w:rFonts w:cs="Arial"/>
                <w:color w:val="000000"/>
                <w:lang w:eastAsia="en-GB"/>
              </w:rPr>
              <w:t>Hit Something Fixed or Stationary</w:t>
            </w:r>
          </w:p>
        </w:tc>
        <w:tc>
          <w:tcPr>
            <w:tcW w:w="1997"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4A645B62" w14:textId="77777777" w:rsidR="00C4374A" w:rsidRPr="00697273" w:rsidRDefault="00C4374A" w:rsidP="00D21220">
            <w:pPr>
              <w:rPr>
                <w:rFonts w:cs="Arial"/>
                <w:color w:val="000000"/>
                <w:lang w:eastAsia="en-GB"/>
              </w:rPr>
            </w:pPr>
            <w:r w:rsidRPr="00697273">
              <w:rPr>
                <w:rFonts w:cs="Arial"/>
                <w:color w:val="000000"/>
                <w:lang w:eastAsia="en-GB"/>
              </w:rPr>
              <w:t xml:space="preserve">  1</w:t>
            </w:r>
          </w:p>
        </w:tc>
        <w:tc>
          <w:tcPr>
            <w:tcW w:w="1253" w:type="dxa"/>
            <w:tcBorders>
              <w:top w:val="single" w:sz="4" w:space="0" w:color="95B3D7"/>
              <w:left w:val="single" w:sz="4" w:space="0" w:color="auto"/>
              <w:bottom w:val="single" w:sz="4" w:space="0" w:color="95B3D7"/>
              <w:right w:val="single" w:sz="4" w:space="0" w:color="95B3D7"/>
            </w:tcBorders>
            <w:shd w:val="clear" w:color="DCE6F1" w:fill="DCE6F1"/>
            <w:noWrap/>
            <w:vAlign w:val="bottom"/>
            <w:hideMark/>
          </w:tcPr>
          <w:p w14:paraId="071297C6" w14:textId="77777777" w:rsidR="00C4374A" w:rsidRPr="00697273" w:rsidRDefault="00C4374A" w:rsidP="00D21220">
            <w:pPr>
              <w:rPr>
                <w:rFonts w:cs="Arial"/>
                <w:color w:val="000000"/>
                <w:lang w:eastAsia="en-GB"/>
              </w:rPr>
            </w:pPr>
            <w:r w:rsidRPr="00697273">
              <w:rPr>
                <w:rFonts w:cs="Arial"/>
                <w:color w:val="000000"/>
                <w:lang w:eastAsia="en-GB"/>
              </w:rPr>
              <w:t>13</w:t>
            </w:r>
          </w:p>
        </w:tc>
        <w:tc>
          <w:tcPr>
            <w:tcW w:w="1172" w:type="dxa"/>
            <w:tcBorders>
              <w:top w:val="single" w:sz="4" w:space="0" w:color="95B3D7"/>
              <w:left w:val="single" w:sz="4" w:space="0" w:color="auto"/>
              <w:bottom w:val="single" w:sz="4" w:space="0" w:color="95B3D7"/>
              <w:right w:val="single" w:sz="4" w:space="0" w:color="95B3D7"/>
            </w:tcBorders>
            <w:shd w:val="clear" w:color="DCE6F1" w:fill="DCE6F1"/>
            <w:vAlign w:val="bottom"/>
          </w:tcPr>
          <w:p w14:paraId="6F5530E3" w14:textId="77777777" w:rsidR="00C4374A" w:rsidRPr="00697273" w:rsidRDefault="00C4374A" w:rsidP="00D21220">
            <w:pPr>
              <w:rPr>
                <w:rFonts w:cs="Arial"/>
                <w:color w:val="000000"/>
                <w:lang w:eastAsia="en-GB"/>
              </w:rPr>
            </w:pPr>
            <w:r w:rsidRPr="00697273">
              <w:rPr>
                <w:rFonts w:cs="Arial"/>
                <w:color w:val="000000"/>
                <w:lang w:eastAsia="en-GB"/>
              </w:rPr>
              <w:t>14</w:t>
            </w:r>
          </w:p>
        </w:tc>
        <w:tc>
          <w:tcPr>
            <w:tcW w:w="8063" w:type="dxa"/>
            <w:tcBorders>
              <w:top w:val="single" w:sz="4" w:space="0" w:color="auto"/>
              <w:bottom w:val="single" w:sz="4" w:space="0" w:color="auto"/>
              <w:right w:val="single" w:sz="4" w:space="0" w:color="auto"/>
            </w:tcBorders>
            <w:shd w:val="clear" w:color="auto" w:fill="auto"/>
          </w:tcPr>
          <w:p w14:paraId="324169E1" w14:textId="77777777" w:rsidR="00C4374A" w:rsidRPr="00697273" w:rsidRDefault="00C4374A" w:rsidP="00D21220">
            <w:pPr>
              <w:rPr>
                <w:rFonts w:cs="Arial"/>
                <w:lang w:eastAsia="en-GB"/>
              </w:rPr>
            </w:pPr>
            <w:r w:rsidRPr="00697273">
              <w:rPr>
                <w:rFonts w:cs="Arial"/>
                <w:lang w:eastAsia="en-GB"/>
              </w:rPr>
              <w:t>93% occurred in schools, 7% in people service. Injuries recorded are eye, mouth and dental injury, concussion, bumps/bruises.</w:t>
            </w:r>
          </w:p>
        </w:tc>
      </w:tr>
    </w:tbl>
    <w:p w14:paraId="7957B5BF" w14:textId="77777777" w:rsidR="00C4374A" w:rsidRPr="00697273" w:rsidRDefault="00C4374A" w:rsidP="00C4374A">
      <w:pPr>
        <w:ind w:right="-213"/>
        <w:rPr>
          <w:rFonts w:ascii="Times New Roman" w:hAnsi="Times New Roman"/>
        </w:rPr>
        <w:sectPr w:rsidR="00C4374A" w:rsidRPr="00697273" w:rsidSect="00E50114">
          <w:type w:val="continuous"/>
          <w:pgSz w:w="16838" w:h="11906" w:orient="landscape"/>
          <w:pgMar w:top="567" w:right="340" w:bottom="1440" w:left="340" w:header="709" w:footer="709" w:gutter="0"/>
          <w:cols w:space="708"/>
          <w:docGrid w:linePitch="360"/>
        </w:sectPr>
      </w:pPr>
    </w:p>
    <w:p w14:paraId="34E467A2" w14:textId="77777777" w:rsidR="00C4374A" w:rsidRPr="00697273" w:rsidRDefault="00C4374A" w:rsidP="00C4374A">
      <w:pPr>
        <w:rPr>
          <w:rFonts w:cs="Arial"/>
          <w:b/>
          <w:bCs/>
          <w:color w:val="000000"/>
          <w:sz w:val="28"/>
          <w:szCs w:val="28"/>
        </w:rPr>
      </w:pPr>
      <w:r w:rsidRPr="00697273">
        <w:rPr>
          <w:rFonts w:cs="Arial"/>
        </w:rPr>
        <w:lastRenderedPageBreak/>
        <w:t xml:space="preserve">            </w:t>
      </w:r>
      <w:r w:rsidRPr="00697273">
        <w:rPr>
          <w:rFonts w:cs="Arial"/>
          <w:b/>
          <w:sz w:val="28"/>
          <w:szCs w:val="28"/>
        </w:rPr>
        <w:t>Accident / Incident Analysis</w:t>
      </w:r>
      <w:r w:rsidRPr="00697273">
        <w:rPr>
          <w:rFonts w:cs="Arial"/>
          <w:b/>
          <w:bCs/>
          <w:color w:val="000000"/>
          <w:sz w:val="28"/>
          <w:szCs w:val="28"/>
        </w:rPr>
        <w:t xml:space="preserve"> Report for Quarter 1 to Quarter 4 (1</w:t>
      </w:r>
      <w:r w:rsidRPr="00697273">
        <w:rPr>
          <w:rFonts w:cs="Arial"/>
          <w:b/>
          <w:bCs/>
          <w:color w:val="000000"/>
          <w:sz w:val="28"/>
          <w:szCs w:val="28"/>
          <w:vertAlign w:val="superscript"/>
        </w:rPr>
        <w:t>st</w:t>
      </w:r>
      <w:r w:rsidRPr="00697273">
        <w:rPr>
          <w:rFonts w:cs="Arial"/>
          <w:b/>
          <w:bCs/>
          <w:color w:val="000000"/>
          <w:sz w:val="28"/>
          <w:szCs w:val="28"/>
        </w:rPr>
        <w:t xml:space="preserve"> April 2020 – 31</w:t>
      </w:r>
      <w:r w:rsidRPr="00697273">
        <w:rPr>
          <w:rFonts w:cs="Arial"/>
          <w:b/>
          <w:bCs/>
          <w:color w:val="000000"/>
          <w:sz w:val="28"/>
          <w:szCs w:val="28"/>
          <w:vertAlign w:val="superscript"/>
        </w:rPr>
        <w:t>st</w:t>
      </w:r>
      <w:r w:rsidRPr="00697273">
        <w:rPr>
          <w:rFonts w:cs="Arial"/>
          <w:b/>
          <w:bCs/>
          <w:color w:val="000000"/>
          <w:sz w:val="28"/>
          <w:szCs w:val="28"/>
        </w:rPr>
        <w:t xml:space="preserve"> March 2021) - Community</w:t>
      </w:r>
    </w:p>
    <w:p w14:paraId="39688672" w14:textId="77777777" w:rsidR="00C4374A" w:rsidRPr="00697273" w:rsidRDefault="00C4374A" w:rsidP="00C4374A">
      <w:pPr>
        <w:rPr>
          <w:rFonts w:cs="Arial"/>
          <w:b/>
          <w:bCs/>
          <w:color w:val="000000"/>
          <w:sz w:val="28"/>
          <w:szCs w:val="28"/>
        </w:rPr>
      </w:pPr>
      <w:r w:rsidRPr="00697273">
        <w:rPr>
          <w:rFonts w:cs="Arial"/>
          <w:b/>
          <w:bCs/>
          <w:color w:val="000000"/>
          <w:sz w:val="28"/>
          <w:szCs w:val="28"/>
        </w:rPr>
        <w:t>Categories of Accident/Incident across Community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9"/>
        <w:gridCol w:w="8196"/>
      </w:tblGrid>
      <w:tr w:rsidR="00C4374A" w:rsidRPr="00697273" w14:paraId="795A440F" w14:textId="77777777" w:rsidTr="00D21220">
        <w:trPr>
          <w:trHeight w:val="8457"/>
        </w:trPr>
        <w:tc>
          <w:tcPr>
            <w:tcW w:w="7829" w:type="dxa"/>
          </w:tcPr>
          <w:p w14:paraId="79FAA006" w14:textId="77777777" w:rsidR="00C4374A" w:rsidRPr="00697273" w:rsidRDefault="00C4374A" w:rsidP="00D21220"/>
          <w:tbl>
            <w:tblPr>
              <w:tblStyle w:val="GridTable4-Accent11"/>
              <w:tblW w:w="7418" w:type="dxa"/>
              <w:tblLook w:val="04A0" w:firstRow="1" w:lastRow="0" w:firstColumn="1" w:lastColumn="0" w:noHBand="0" w:noVBand="1"/>
            </w:tblPr>
            <w:tblGrid>
              <w:gridCol w:w="4926"/>
              <w:gridCol w:w="2492"/>
            </w:tblGrid>
            <w:tr w:rsidR="00C4374A" w:rsidRPr="00697273" w14:paraId="258A8D3F" w14:textId="77777777" w:rsidTr="00D21220">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ED9F381" w14:textId="77777777" w:rsidR="00C4374A" w:rsidRPr="00697273" w:rsidRDefault="00C4374A" w:rsidP="00D21220">
                  <w:pPr>
                    <w:rPr>
                      <w:rFonts w:eastAsia="Times New Roman" w:cs="Calibri"/>
                    </w:rPr>
                  </w:pPr>
                  <w:r w:rsidRPr="00697273">
                    <w:rPr>
                      <w:rFonts w:eastAsia="Times New Roman" w:cs="Calibri"/>
                    </w:rPr>
                    <w:t>Categories of Accidents/Incidents</w:t>
                  </w:r>
                </w:p>
              </w:tc>
              <w:tc>
                <w:tcPr>
                  <w:tcW w:w="2492" w:type="dxa"/>
                  <w:noWrap/>
                  <w:hideMark/>
                </w:tcPr>
                <w:p w14:paraId="2A5F4FF1"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Count</w:t>
                  </w:r>
                </w:p>
              </w:tc>
            </w:tr>
            <w:tr w:rsidR="00C4374A" w:rsidRPr="00697273" w14:paraId="0476D0AE"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F59624F"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Allergic Reaction/Anaphylaxis</w:t>
                  </w:r>
                </w:p>
              </w:tc>
              <w:tc>
                <w:tcPr>
                  <w:tcW w:w="2492" w:type="dxa"/>
                  <w:noWrap/>
                  <w:hideMark/>
                </w:tcPr>
                <w:p w14:paraId="331D41EC"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303AEFEE"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D3063CC"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Contact With Sharp Object</w:t>
                  </w:r>
                </w:p>
              </w:tc>
              <w:tc>
                <w:tcPr>
                  <w:tcW w:w="2492" w:type="dxa"/>
                  <w:noWrap/>
                  <w:hideMark/>
                </w:tcPr>
                <w:p w14:paraId="247178FB"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3C4D3292"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0134085"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Dangerous Occurrence</w:t>
                  </w:r>
                </w:p>
              </w:tc>
              <w:tc>
                <w:tcPr>
                  <w:tcW w:w="2492" w:type="dxa"/>
                  <w:noWrap/>
                  <w:hideMark/>
                </w:tcPr>
                <w:p w14:paraId="5D9F1DF5"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6D46DFCE"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7899DA7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Exposure To, Or In Contact With, A Harmful Substance</w:t>
                  </w:r>
                </w:p>
              </w:tc>
              <w:tc>
                <w:tcPr>
                  <w:tcW w:w="2492" w:type="dxa"/>
                  <w:noWrap/>
                  <w:hideMark/>
                </w:tcPr>
                <w:p w14:paraId="415ECF63"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3</w:t>
                  </w:r>
                </w:p>
              </w:tc>
            </w:tr>
            <w:tr w:rsidR="00C4374A" w:rsidRPr="00697273" w14:paraId="6DA3D140"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304CFAE"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Foreign Object in Eye</w:t>
                  </w:r>
                </w:p>
              </w:tc>
              <w:tc>
                <w:tcPr>
                  <w:tcW w:w="2492" w:type="dxa"/>
                  <w:noWrap/>
                  <w:hideMark/>
                </w:tcPr>
                <w:p w14:paraId="7AA02B23"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1B9FEA94"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09F880D"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Hit By A Moving Vehicle</w:t>
                  </w:r>
                </w:p>
              </w:tc>
              <w:tc>
                <w:tcPr>
                  <w:tcW w:w="2492" w:type="dxa"/>
                  <w:noWrap/>
                  <w:hideMark/>
                </w:tcPr>
                <w:p w14:paraId="433321AE"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6AF42745"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0F6E57D"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Hit By A Moving, Flying Or Falling Object</w:t>
                  </w:r>
                </w:p>
              </w:tc>
              <w:tc>
                <w:tcPr>
                  <w:tcW w:w="2492" w:type="dxa"/>
                  <w:noWrap/>
                  <w:hideMark/>
                </w:tcPr>
                <w:p w14:paraId="7ACECF50"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2</w:t>
                  </w:r>
                </w:p>
              </w:tc>
            </w:tr>
            <w:tr w:rsidR="00C4374A" w:rsidRPr="00697273" w14:paraId="0D36FE5C"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339381F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Involving a Vehicle</w:t>
                  </w:r>
                </w:p>
              </w:tc>
              <w:tc>
                <w:tcPr>
                  <w:tcW w:w="2492" w:type="dxa"/>
                  <w:noWrap/>
                  <w:hideMark/>
                </w:tcPr>
                <w:p w14:paraId="3CEDE355"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3</w:t>
                  </w:r>
                </w:p>
              </w:tc>
            </w:tr>
            <w:tr w:rsidR="00C4374A" w:rsidRPr="00697273" w14:paraId="658406A0"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1C8D80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With Faulty Equipment</w:t>
                  </w:r>
                </w:p>
              </w:tc>
              <w:tc>
                <w:tcPr>
                  <w:tcW w:w="2492" w:type="dxa"/>
                  <w:noWrap/>
                  <w:hideMark/>
                </w:tcPr>
                <w:p w14:paraId="61145EC1"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6252FF8D"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4FF1347"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With Threatening Behaviour</w:t>
                  </w:r>
                </w:p>
              </w:tc>
              <w:tc>
                <w:tcPr>
                  <w:tcW w:w="2492" w:type="dxa"/>
                  <w:noWrap/>
                  <w:hideMark/>
                </w:tcPr>
                <w:p w14:paraId="18933488"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4</w:t>
                  </w:r>
                </w:p>
              </w:tc>
            </w:tr>
            <w:tr w:rsidR="00C4374A" w:rsidRPr="00697273" w14:paraId="740A8A0F"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25229C44"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with Vandalism</w:t>
                  </w:r>
                </w:p>
              </w:tc>
              <w:tc>
                <w:tcPr>
                  <w:tcW w:w="2492" w:type="dxa"/>
                  <w:noWrap/>
                  <w:hideMark/>
                </w:tcPr>
                <w:p w14:paraId="3BD1A097"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5FC5C410"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35F4D0C"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Injured While Handling, Lifting Or Carrying</w:t>
                  </w:r>
                </w:p>
              </w:tc>
              <w:tc>
                <w:tcPr>
                  <w:tcW w:w="2492" w:type="dxa"/>
                  <w:noWrap/>
                  <w:hideMark/>
                </w:tcPr>
                <w:p w14:paraId="0A1B98E8"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5</w:t>
                  </w:r>
                </w:p>
              </w:tc>
            </w:tr>
            <w:tr w:rsidR="00C4374A" w:rsidRPr="00697273" w14:paraId="19082157"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40FF741A"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Insect or Animal Bite</w:t>
                  </w:r>
                </w:p>
              </w:tc>
              <w:tc>
                <w:tcPr>
                  <w:tcW w:w="2492" w:type="dxa"/>
                  <w:noWrap/>
                  <w:hideMark/>
                </w:tcPr>
                <w:p w14:paraId="2315DE91"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57B03C0C"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7F3D714"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Medical Emergency</w:t>
                  </w:r>
                </w:p>
              </w:tc>
              <w:tc>
                <w:tcPr>
                  <w:tcW w:w="2492" w:type="dxa"/>
                  <w:noWrap/>
                  <w:hideMark/>
                </w:tcPr>
                <w:p w14:paraId="108EF741"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5883CB3D"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EFC847C"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Other - Please add details below</w:t>
                  </w:r>
                </w:p>
              </w:tc>
              <w:tc>
                <w:tcPr>
                  <w:tcW w:w="2492" w:type="dxa"/>
                  <w:noWrap/>
                  <w:hideMark/>
                </w:tcPr>
                <w:p w14:paraId="587340A4"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5</w:t>
                  </w:r>
                </w:p>
              </w:tc>
            </w:tr>
            <w:tr w:rsidR="00C4374A" w:rsidRPr="00697273" w14:paraId="0410E765"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318C012"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 Assault(due to challenging behaviour)</w:t>
                  </w:r>
                </w:p>
              </w:tc>
              <w:tc>
                <w:tcPr>
                  <w:tcW w:w="2492" w:type="dxa"/>
                  <w:noWrap/>
                  <w:hideMark/>
                </w:tcPr>
                <w:p w14:paraId="778D555E"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6</w:t>
                  </w:r>
                </w:p>
              </w:tc>
            </w:tr>
            <w:tr w:rsidR="00C4374A" w:rsidRPr="00697273" w14:paraId="60FC78F3"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1789C511"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 Contact (Not Assault)</w:t>
                  </w:r>
                </w:p>
              </w:tc>
              <w:tc>
                <w:tcPr>
                  <w:tcW w:w="2492" w:type="dxa"/>
                  <w:noWrap/>
                  <w:hideMark/>
                </w:tcPr>
                <w:p w14:paraId="1B59D992"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1</w:t>
                  </w:r>
                </w:p>
              </w:tc>
            </w:tr>
            <w:tr w:rsidR="00C4374A" w:rsidRPr="00697273" w14:paraId="3CBEF4F3"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50B8E3FC"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Physically Assaulted By A Person</w:t>
                  </w:r>
                </w:p>
              </w:tc>
              <w:tc>
                <w:tcPr>
                  <w:tcW w:w="2492" w:type="dxa"/>
                  <w:noWrap/>
                  <w:hideMark/>
                </w:tcPr>
                <w:p w14:paraId="600F0EFD"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4</w:t>
                  </w:r>
                </w:p>
              </w:tc>
            </w:tr>
            <w:tr w:rsidR="00C4374A" w:rsidRPr="00697273" w14:paraId="467B35F4"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04C7DD7B"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Property Damage</w:t>
                  </w:r>
                </w:p>
              </w:tc>
              <w:tc>
                <w:tcPr>
                  <w:tcW w:w="2492" w:type="dxa"/>
                  <w:noWrap/>
                  <w:hideMark/>
                </w:tcPr>
                <w:p w14:paraId="02886AF0"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2</w:t>
                  </w:r>
                </w:p>
              </w:tc>
            </w:tr>
            <w:tr w:rsidR="00C4374A" w:rsidRPr="00697273" w14:paraId="56013C5C"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7FD1B764"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Safeguarding Incident</w:t>
                  </w:r>
                </w:p>
              </w:tc>
              <w:tc>
                <w:tcPr>
                  <w:tcW w:w="2492" w:type="dxa"/>
                  <w:noWrap/>
                  <w:hideMark/>
                </w:tcPr>
                <w:p w14:paraId="2B7581CC" w14:textId="77777777" w:rsidR="00C4374A" w:rsidRPr="00457265"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457265">
                    <w:rPr>
                      <w:rFonts w:eastAsia="Times New Roman" w:cs="Calibri"/>
                      <w:color w:val="000000"/>
                    </w:rPr>
                    <w:t>3</w:t>
                  </w:r>
                </w:p>
              </w:tc>
            </w:tr>
            <w:tr w:rsidR="00C4374A" w:rsidRPr="00697273" w14:paraId="5F65DE48" w14:textId="77777777" w:rsidTr="00D21220">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087579AE"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Slipped, Tripped Or Fell On The Same Level</w:t>
                  </w:r>
                </w:p>
              </w:tc>
              <w:tc>
                <w:tcPr>
                  <w:tcW w:w="2492" w:type="dxa"/>
                  <w:noWrap/>
                  <w:hideMark/>
                </w:tcPr>
                <w:p w14:paraId="1DC9BD0A" w14:textId="77777777" w:rsidR="00C4374A" w:rsidRPr="00457265"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457265">
                    <w:rPr>
                      <w:rFonts w:eastAsia="Times New Roman" w:cs="Calibri"/>
                      <w:color w:val="000000"/>
                    </w:rPr>
                    <w:t>9</w:t>
                  </w:r>
                </w:p>
              </w:tc>
            </w:tr>
            <w:tr w:rsidR="00C4374A" w:rsidRPr="00697273" w14:paraId="61D97E07" w14:textId="77777777" w:rsidTr="00D21220">
              <w:trPr>
                <w:trHeight w:val="279"/>
              </w:trPr>
              <w:tc>
                <w:tcPr>
                  <w:cnfStyle w:val="001000000000" w:firstRow="0" w:lastRow="0" w:firstColumn="1" w:lastColumn="0" w:oddVBand="0" w:evenVBand="0" w:oddHBand="0" w:evenHBand="0" w:firstRowFirstColumn="0" w:firstRowLastColumn="0" w:lastRowFirstColumn="0" w:lastRowLastColumn="0"/>
                  <w:tcW w:w="4926" w:type="dxa"/>
                  <w:noWrap/>
                  <w:hideMark/>
                </w:tcPr>
                <w:p w14:paraId="620D4C17" w14:textId="77777777" w:rsidR="00C4374A" w:rsidRPr="00697273" w:rsidRDefault="00C4374A" w:rsidP="00D21220">
                  <w:pPr>
                    <w:rPr>
                      <w:rFonts w:eastAsia="Times New Roman" w:cs="Calibri"/>
                      <w:color w:val="000000"/>
                    </w:rPr>
                  </w:pPr>
                  <w:r w:rsidRPr="00697273">
                    <w:rPr>
                      <w:rFonts w:eastAsia="Times New Roman" w:cs="Calibri"/>
                      <w:color w:val="000000"/>
                    </w:rPr>
                    <w:t>Grand Total</w:t>
                  </w:r>
                </w:p>
              </w:tc>
              <w:tc>
                <w:tcPr>
                  <w:tcW w:w="2492" w:type="dxa"/>
                  <w:noWrap/>
                  <w:hideMark/>
                </w:tcPr>
                <w:p w14:paraId="332D09B0"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56</w:t>
                  </w:r>
                </w:p>
              </w:tc>
            </w:tr>
          </w:tbl>
          <w:p w14:paraId="6FC4AB41" w14:textId="77777777" w:rsidR="00C4374A" w:rsidRPr="00697273" w:rsidRDefault="00C4374A" w:rsidP="00D21220"/>
          <w:p w14:paraId="66EADF36" w14:textId="77777777" w:rsidR="00C4374A" w:rsidRPr="00697273" w:rsidRDefault="00C4374A" w:rsidP="00D21220"/>
        </w:tc>
        <w:tc>
          <w:tcPr>
            <w:tcW w:w="8059" w:type="dxa"/>
          </w:tcPr>
          <w:p w14:paraId="5B820B88" w14:textId="77777777" w:rsidR="00C4374A" w:rsidRPr="00697273" w:rsidRDefault="00C4374A" w:rsidP="00D21220"/>
          <w:p w14:paraId="27015658" w14:textId="77777777" w:rsidR="00C4374A" w:rsidRPr="00697273" w:rsidRDefault="00C4374A" w:rsidP="00D21220">
            <w:r w:rsidRPr="00697273">
              <w:rPr>
                <w:noProof/>
              </w:rPr>
              <w:drawing>
                <wp:inline distT="0" distB="0" distL="0" distR="0" wp14:anchorId="3B1D5B22" wp14:editId="703DE889">
                  <wp:extent cx="5067300" cy="4380932"/>
                  <wp:effectExtent l="0" t="0" r="0" b="635"/>
                  <wp:docPr id="18" name="Chart 18">
                    <a:extLst xmlns:a="http://schemas.openxmlformats.org/drawingml/2006/main">
                      <a:ext uri="{FF2B5EF4-FFF2-40B4-BE49-F238E27FC236}">
                        <a16:creationId xmlns:a16="http://schemas.microsoft.com/office/drawing/2014/main" id="{045F1566-09C5-4F92-9137-13E1932C6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16F1E857" w14:textId="77777777" w:rsidR="00C4374A" w:rsidRPr="00697273" w:rsidRDefault="00C4374A" w:rsidP="00C4374A">
      <w:pPr>
        <w:sectPr w:rsidR="00C4374A" w:rsidRPr="00697273" w:rsidSect="005A2E08">
          <w:pgSz w:w="16838" w:h="11906" w:orient="landscape"/>
          <w:pgMar w:top="567" w:right="340" w:bottom="1440" w:left="340" w:header="709" w:footer="709" w:gutter="0"/>
          <w:cols w:space="708"/>
          <w:docGrid w:linePitch="360"/>
        </w:sectPr>
      </w:pPr>
    </w:p>
    <w:p w14:paraId="596B12DE" w14:textId="77777777" w:rsidR="00C4374A" w:rsidRPr="00697273" w:rsidRDefault="00C4374A" w:rsidP="00C4374A">
      <w:pPr>
        <w:sectPr w:rsidR="00C4374A" w:rsidRPr="00697273" w:rsidSect="005A2E08">
          <w:type w:val="continuous"/>
          <w:pgSz w:w="16838" w:h="11906" w:orient="landscape"/>
          <w:pgMar w:top="567" w:right="340" w:bottom="1440" w:left="340" w:header="709" w:footer="709" w:gutter="0"/>
          <w:cols w:num="2" w:space="708"/>
          <w:docGrid w:linePitch="360"/>
        </w:sectPr>
      </w:pPr>
    </w:p>
    <w:p w14:paraId="7BBFB080" w14:textId="77777777" w:rsidR="00C4374A" w:rsidRPr="00697273" w:rsidRDefault="00C4374A" w:rsidP="00C4374A">
      <w:pPr>
        <w:rPr>
          <w:rFonts w:cs="Arial"/>
        </w:rPr>
        <w:sectPr w:rsidR="00C4374A" w:rsidRPr="00697273" w:rsidSect="005A2E08">
          <w:type w:val="continuous"/>
          <w:pgSz w:w="16838" w:h="11906" w:orient="landscape"/>
          <w:pgMar w:top="567" w:right="340" w:bottom="1440" w:left="340" w:header="709" w:footer="709" w:gutter="0"/>
          <w:cols w:num="2" w:space="708"/>
          <w:docGrid w:linePitch="360"/>
        </w:sectPr>
      </w:pPr>
    </w:p>
    <w:tbl>
      <w:tblPr>
        <w:tblpPr w:leftFromText="180" w:rightFromText="180" w:vertAnchor="text" w:horzAnchor="margin" w:tblpY="364"/>
        <w:tblW w:w="15920" w:type="dxa"/>
        <w:tblLook w:val="04A0" w:firstRow="1" w:lastRow="0" w:firstColumn="1" w:lastColumn="0" w:noHBand="0" w:noVBand="1"/>
      </w:tblPr>
      <w:tblGrid>
        <w:gridCol w:w="3988"/>
        <w:gridCol w:w="222"/>
        <w:gridCol w:w="1079"/>
        <w:gridCol w:w="10631"/>
      </w:tblGrid>
      <w:tr w:rsidR="00C4374A" w:rsidRPr="00697273" w14:paraId="358703EC" w14:textId="77777777" w:rsidTr="00D21220">
        <w:trPr>
          <w:trHeight w:val="297"/>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03E32740" w14:textId="77777777" w:rsidR="00C4374A" w:rsidRPr="00697273" w:rsidRDefault="00C4374A" w:rsidP="00D21220">
            <w:pPr>
              <w:rPr>
                <w:rFonts w:cs="Arial"/>
                <w:b/>
                <w:bCs/>
                <w:color w:val="000000"/>
                <w:lang w:eastAsia="en-GB"/>
              </w:rPr>
            </w:pPr>
            <w:r w:rsidRPr="00697273">
              <w:rPr>
                <w:rFonts w:cs="Arial"/>
                <w:b/>
                <w:bCs/>
                <w:color w:val="000000"/>
                <w:lang w:eastAsia="en-GB"/>
              </w:rPr>
              <w:lastRenderedPageBreak/>
              <w:t>Top 5 Accidents/Incidents - Community</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3C656265" w14:textId="77777777" w:rsidR="00C4374A" w:rsidRPr="00697273" w:rsidRDefault="00C4374A" w:rsidP="00D21220">
            <w:pPr>
              <w:rPr>
                <w:rFonts w:cs="Arial"/>
                <w:b/>
                <w:bCs/>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vAlign w:val="bottom"/>
            <w:hideMark/>
          </w:tcPr>
          <w:p w14:paraId="187C939C" w14:textId="77777777" w:rsidR="00C4374A" w:rsidRPr="00697273" w:rsidRDefault="00C4374A" w:rsidP="00D21220">
            <w:pPr>
              <w:rPr>
                <w:rFonts w:cs="Arial"/>
                <w:b/>
                <w:bCs/>
                <w:color w:val="000000"/>
                <w:lang w:eastAsia="en-GB"/>
              </w:rPr>
            </w:pPr>
          </w:p>
        </w:tc>
        <w:tc>
          <w:tcPr>
            <w:tcW w:w="10631" w:type="dxa"/>
            <w:vMerge w:val="restart"/>
            <w:tcBorders>
              <w:top w:val="single" w:sz="4" w:space="0" w:color="auto"/>
              <w:right w:val="single" w:sz="4" w:space="0" w:color="auto"/>
            </w:tcBorders>
            <w:shd w:val="clear" w:color="auto" w:fill="auto"/>
          </w:tcPr>
          <w:p w14:paraId="7E37961E" w14:textId="77777777" w:rsidR="00C4374A" w:rsidRPr="00697273" w:rsidRDefault="00C4374A" w:rsidP="00D21220">
            <w:pPr>
              <w:rPr>
                <w:rFonts w:cs="Arial"/>
                <w:lang w:eastAsia="en-GB"/>
              </w:rPr>
            </w:pPr>
            <w:r w:rsidRPr="00697273">
              <w:rPr>
                <w:rFonts w:cs="Arial"/>
                <w:lang w:eastAsia="en-GB"/>
              </w:rPr>
              <w:t>77% of incidents were in environmental services mainly special needs transport, facilities team, domestic team and CA site, 11% in libraries, sports &amp;leisure and 11% in Housing. Injuries recorded are bruises, bumps, a fracture and a nosebleed. Some examples include loss of balance, tripping over an electrical lead</w:t>
            </w:r>
          </w:p>
        </w:tc>
      </w:tr>
      <w:tr w:rsidR="00C4374A" w:rsidRPr="00697273" w14:paraId="787AD54C" w14:textId="77777777" w:rsidTr="00D21220">
        <w:trPr>
          <w:trHeight w:val="282"/>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17AE3480" w14:textId="77777777" w:rsidR="00C4374A" w:rsidRPr="00697273" w:rsidRDefault="00C4374A" w:rsidP="00D21220">
            <w:pPr>
              <w:rPr>
                <w:rFonts w:cs="Arial"/>
                <w:color w:val="000000"/>
                <w:lang w:eastAsia="en-GB"/>
              </w:rPr>
            </w:pPr>
            <w:r w:rsidRPr="00697273">
              <w:rPr>
                <w:rFonts w:cs="Arial"/>
                <w:color w:val="000000"/>
                <w:lang w:eastAsia="en-GB"/>
              </w:rPr>
              <w:t>Slipped, Tripped or Fell On The Same Level</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1120DC15" w14:textId="77777777" w:rsidR="00C4374A" w:rsidRPr="00697273" w:rsidRDefault="00C4374A" w:rsidP="00D21220">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vAlign w:val="bottom"/>
            <w:hideMark/>
          </w:tcPr>
          <w:p w14:paraId="34A7D358" w14:textId="77777777" w:rsidR="00C4374A" w:rsidRPr="00697273" w:rsidRDefault="00C4374A" w:rsidP="00D21220">
            <w:pPr>
              <w:rPr>
                <w:rFonts w:cs="Arial"/>
                <w:color w:val="000000"/>
                <w:lang w:eastAsia="en-GB"/>
              </w:rPr>
            </w:pPr>
            <w:r w:rsidRPr="00697273">
              <w:rPr>
                <w:rFonts w:cs="Arial"/>
                <w:color w:val="000000"/>
                <w:lang w:eastAsia="en-GB"/>
              </w:rPr>
              <w:t>9</w:t>
            </w:r>
          </w:p>
        </w:tc>
        <w:tc>
          <w:tcPr>
            <w:tcW w:w="10631" w:type="dxa"/>
            <w:vMerge/>
            <w:tcBorders>
              <w:bottom w:val="single" w:sz="4" w:space="0" w:color="auto"/>
              <w:right w:val="single" w:sz="4" w:space="0" w:color="auto"/>
            </w:tcBorders>
            <w:shd w:val="clear" w:color="auto" w:fill="auto"/>
          </w:tcPr>
          <w:p w14:paraId="256395E9" w14:textId="77777777" w:rsidR="00C4374A" w:rsidRPr="00697273" w:rsidRDefault="00C4374A" w:rsidP="00D21220">
            <w:pPr>
              <w:rPr>
                <w:rFonts w:cs="Arial"/>
                <w:lang w:eastAsia="en-GB"/>
              </w:rPr>
            </w:pPr>
          </w:p>
        </w:tc>
      </w:tr>
      <w:tr w:rsidR="00C4374A" w:rsidRPr="00697273" w14:paraId="0E41A56B" w14:textId="77777777" w:rsidTr="00D21220">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1B55B3A8" w14:textId="77777777" w:rsidR="00C4374A" w:rsidRPr="00697273" w:rsidRDefault="00C4374A" w:rsidP="00D21220">
            <w:pPr>
              <w:rPr>
                <w:rFonts w:cs="Arial"/>
                <w:color w:val="000000"/>
                <w:lang w:eastAsia="en-GB"/>
              </w:rPr>
            </w:pPr>
            <w:r w:rsidRPr="00697273">
              <w:rPr>
                <w:rFonts w:cs="Arial"/>
                <w:color w:val="000000"/>
                <w:lang w:eastAsia="en-GB"/>
              </w:rPr>
              <w:t>Physical Assault (due to challenging behaviour)</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41D9EF00" w14:textId="77777777" w:rsidR="00C4374A" w:rsidRPr="00697273" w:rsidRDefault="00C4374A" w:rsidP="00D21220">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60B2AAF7" w14:textId="77777777" w:rsidR="00C4374A" w:rsidRPr="00697273" w:rsidRDefault="00C4374A" w:rsidP="00D21220">
            <w:pPr>
              <w:rPr>
                <w:rFonts w:cs="Arial"/>
                <w:color w:val="000000"/>
                <w:lang w:eastAsia="en-GB"/>
              </w:rPr>
            </w:pPr>
            <w:r w:rsidRPr="00697273">
              <w:rPr>
                <w:rFonts w:cs="Arial"/>
                <w:color w:val="000000"/>
                <w:lang w:eastAsia="en-GB"/>
              </w:rPr>
              <w:t>6</w:t>
            </w:r>
          </w:p>
        </w:tc>
        <w:tc>
          <w:tcPr>
            <w:tcW w:w="10631" w:type="dxa"/>
            <w:tcBorders>
              <w:top w:val="single" w:sz="4" w:space="0" w:color="auto"/>
              <w:bottom w:val="single" w:sz="4" w:space="0" w:color="auto"/>
              <w:right w:val="single" w:sz="4" w:space="0" w:color="auto"/>
            </w:tcBorders>
            <w:shd w:val="clear" w:color="auto" w:fill="auto"/>
          </w:tcPr>
          <w:p w14:paraId="4155A903" w14:textId="77777777" w:rsidR="00C4374A" w:rsidRPr="00697273" w:rsidRDefault="00C4374A" w:rsidP="00D21220">
            <w:pPr>
              <w:rPr>
                <w:rFonts w:cs="Arial"/>
                <w:lang w:eastAsia="en-GB"/>
              </w:rPr>
            </w:pPr>
            <w:r w:rsidRPr="00697273">
              <w:rPr>
                <w:rFonts w:cs="Arial"/>
                <w:lang w:eastAsia="en-GB"/>
              </w:rPr>
              <w:t>83% of incidents were in environmental services-special needs transport &amp; facilities management,16% in Housing. Injuries recorded were minor grazes and a minor fracture.</w:t>
            </w:r>
          </w:p>
        </w:tc>
      </w:tr>
      <w:tr w:rsidR="00C4374A" w:rsidRPr="00697273" w14:paraId="2D31D896" w14:textId="77777777" w:rsidTr="00D21220">
        <w:trPr>
          <w:trHeight w:val="282"/>
        </w:trPr>
        <w:tc>
          <w:tcPr>
            <w:tcW w:w="3988" w:type="dxa"/>
            <w:tcBorders>
              <w:top w:val="single" w:sz="4" w:space="0" w:color="95B3D7"/>
              <w:left w:val="single" w:sz="4" w:space="0" w:color="95B3D7"/>
              <w:bottom w:val="single" w:sz="4" w:space="0" w:color="95B3D7"/>
              <w:right w:val="single" w:sz="4" w:space="0" w:color="auto"/>
            </w:tcBorders>
            <w:shd w:val="clear" w:color="DCE6F1" w:fill="DCE6F1"/>
            <w:noWrap/>
            <w:hideMark/>
          </w:tcPr>
          <w:p w14:paraId="0773BEBC" w14:textId="77777777" w:rsidR="00C4374A" w:rsidRPr="00697273" w:rsidRDefault="00C4374A" w:rsidP="00D21220">
            <w:pPr>
              <w:rPr>
                <w:rFonts w:cs="Arial"/>
                <w:color w:val="000000"/>
                <w:lang w:eastAsia="en-GB"/>
              </w:rPr>
            </w:pPr>
            <w:r w:rsidRPr="00697273">
              <w:rPr>
                <w:rFonts w:cs="Arial"/>
                <w:color w:val="000000"/>
                <w:lang w:eastAsia="en-GB"/>
              </w:rPr>
              <w:t>Injured While Handling, Lifting Or Carrying</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7E68E2FF" w14:textId="77777777" w:rsidR="00C4374A" w:rsidRPr="00697273" w:rsidRDefault="00C4374A" w:rsidP="00D21220">
            <w:pPr>
              <w:rPr>
                <w:rFonts w:cs="Arial"/>
                <w:color w:val="000000"/>
                <w:lang w:eastAsia="en-GB"/>
              </w:rPr>
            </w:pPr>
          </w:p>
          <w:p w14:paraId="18D95364" w14:textId="77777777" w:rsidR="00C4374A" w:rsidRPr="00697273" w:rsidRDefault="00C4374A" w:rsidP="00D21220">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DCE6F1" w:fill="DCE6F1"/>
            <w:noWrap/>
            <w:hideMark/>
          </w:tcPr>
          <w:p w14:paraId="6460D574" w14:textId="77777777" w:rsidR="00C4374A" w:rsidRPr="00697273" w:rsidRDefault="00C4374A" w:rsidP="00D21220">
            <w:pPr>
              <w:rPr>
                <w:rFonts w:cs="Arial"/>
                <w:color w:val="000000"/>
                <w:lang w:eastAsia="en-GB"/>
              </w:rPr>
            </w:pPr>
            <w:r w:rsidRPr="00697273">
              <w:rPr>
                <w:rFonts w:cs="Arial"/>
                <w:color w:val="000000"/>
                <w:lang w:eastAsia="en-GB"/>
              </w:rPr>
              <w:t>5</w:t>
            </w:r>
          </w:p>
        </w:tc>
        <w:tc>
          <w:tcPr>
            <w:tcW w:w="10631" w:type="dxa"/>
            <w:tcBorders>
              <w:top w:val="single" w:sz="4" w:space="0" w:color="auto"/>
              <w:bottom w:val="single" w:sz="4" w:space="0" w:color="auto"/>
              <w:right w:val="single" w:sz="4" w:space="0" w:color="auto"/>
            </w:tcBorders>
            <w:shd w:val="clear" w:color="auto" w:fill="auto"/>
          </w:tcPr>
          <w:p w14:paraId="71E9B0D5" w14:textId="77777777" w:rsidR="00C4374A" w:rsidRPr="00697273" w:rsidRDefault="00C4374A" w:rsidP="00D21220">
            <w:pPr>
              <w:rPr>
                <w:rFonts w:cs="Arial"/>
                <w:b/>
                <w:color w:val="000000"/>
                <w:lang w:eastAsia="en-GB"/>
              </w:rPr>
            </w:pPr>
            <w:r w:rsidRPr="00697273">
              <w:rPr>
                <w:rFonts w:cs="Arial"/>
                <w:lang w:eastAsia="en-GB"/>
              </w:rPr>
              <w:t>80% of these incidents occurred in housing services-sheltered housing, while 20% was in environmental services-waste strategy. They resulted in bruises and muscular injuries</w:t>
            </w:r>
          </w:p>
        </w:tc>
      </w:tr>
      <w:tr w:rsidR="00C4374A" w:rsidRPr="00697273" w14:paraId="793EE0D6" w14:textId="77777777" w:rsidTr="00D21220">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6C4EBA0C" w14:textId="77777777" w:rsidR="00C4374A" w:rsidRPr="00697273" w:rsidRDefault="00C4374A" w:rsidP="00D21220">
            <w:pPr>
              <w:rPr>
                <w:rFonts w:cs="Arial"/>
                <w:color w:val="000000"/>
                <w:lang w:eastAsia="en-GB"/>
              </w:rPr>
            </w:pPr>
            <w:r w:rsidRPr="00697273">
              <w:rPr>
                <w:rFonts w:cs="Arial"/>
                <w:color w:val="000000"/>
                <w:lang w:eastAsia="en-GB"/>
              </w:rPr>
              <w:t>Other - Please add details below</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23444A1C" w14:textId="77777777" w:rsidR="00C4374A" w:rsidRPr="00697273" w:rsidRDefault="00C4374A" w:rsidP="00D21220">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0DDBCF72" w14:textId="77777777" w:rsidR="00C4374A" w:rsidRPr="00697273" w:rsidRDefault="00C4374A" w:rsidP="00D21220">
            <w:pPr>
              <w:rPr>
                <w:rFonts w:cs="Arial"/>
                <w:color w:val="000000"/>
                <w:lang w:eastAsia="en-GB"/>
              </w:rPr>
            </w:pPr>
            <w:r w:rsidRPr="00697273">
              <w:rPr>
                <w:rFonts w:cs="Arial"/>
                <w:color w:val="000000"/>
                <w:lang w:eastAsia="en-GB"/>
              </w:rPr>
              <w:t>5</w:t>
            </w:r>
          </w:p>
        </w:tc>
        <w:tc>
          <w:tcPr>
            <w:tcW w:w="10631" w:type="dxa"/>
            <w:tcBorders>
              <w:top w:val="single" w:sz="4" w:space="0" w:color="auto"/>
              <w:bottom w:val="single" w:sz="4" w:space="0" w:color="auto"/>
              <w:right w:val="single" w:sz="4" w:space="0" w:color="auto"/>
            </w:tcBorders>
            <w:shd w:val="clear" w:color="auto" w:fill="auto"/>
          </w:tcPr>
          <w:p w14:paraId="44B1EF87" w14:textId="77777777" w:rsidR="00C4374A" w:rsidRPr="00697273" w:rsidRDefault="00C4374A" w:rsidP="00D21220">
            <w:pPr>
              <w:rPr>
                <w:rFonts w:cs="Arial"/>
                <w:lang w:eastAsia="en-GB"/>
              </w:rPr>
            </w:pPr>
            <w:r w:rsidRPr="00697273">
              <w:rPr>
                <w:rFonts w:cs="Arial"/>
                <w:lang w:eastAsia="en-GB"/>
              </w:rPr>
              <w:t>60% of these incidents were in Special Needs Transport, and 40% was in sheltered. Injuries include cuts</w:t>
            </w:r>
          </w:p>
        </w:tc>
      </w:tr>
      <w:tr w:rsidR="00C4374A" w:rsidRPr="00697273" w14:paraId="253871EB" w14:textId="77777777" w:rsidTr="00D21220">
        <w:trPr>
          <w:trHeight w:val="282"/>
        </w:trPr>
        <w:tc>
          <w:tcPr>
            <w:tcW w:w="398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7C4466ED" w14:textId="77777777" w:rsidR="00C4374A" w:rsidRPr="00697273" w:rsidRDefault="00C4374A" w:rsidP="00D21220">
            <w:pPr>
              <w:rPr>
                <w:rFonts w:cs="Arial"/>
                <w:color w:val="000000"/>
                <w:lang w:eastAsia="en-GB"/>
              </w:rPr>
            </w:pPr>
            <w:r w:rsidRPr="00697273">
              <w:rPr>
                <w:rFonts w:cs="Arial"/>
                <w:color w:val="000000"/>
                <w:lang w:eastAsia="en-GB"/>
              </w:rPr>
              <w:t>Physically Assaulted By A Person</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672D9598" w14:textId="77777777" w:rsidR="00C4374A" w:rsidRPr="00697273" w:rsidRDefault="00C4374A" w:rsidP="00D21220">
            <w:pPr>
              <w:rPr>
                <w:rFonts w:cs="Arial"/>
                <w:color w:val="000000"/>
                <w:lang w:eastAsia="en-GB"/>
              </w:rPr>
            </w:pPr>
          </w:p>
        </w:tc>
        <w:tc>
          <w:tcPr>
            <w:tcW w:w="1079" w:type="dxa"/>
            <w:tcBorders>
              <w:top w:val="single" w:sz="4" w:space="0" w:color="95B3D7"/>
              <w:left w:val="nil"/>
              <w:bottom w:val="single" w:sz="4" w:space="0" w:color="95B3D7"/>
              <w:right w:val="single" w:sz="4" w:space="0" w:color="auto"/>
            </w:tcBorders>
            <w:shd w:val="clear" w:color="auto" w:fill="auto"/>
            <w:noWrap/>
            <w:vAlign w:val="bottom"/>
            <w:hideMark/>
          </w:tcPr>
          <w:p w14:paraId="5AD0E007" w14:textId="77777777" w:rsidR="00C4374A" w:rsidRPr="00697273" w:rsidRDefault="00C4374A" w:rsidP="00D21220">
            <w:pPr>
              <w:rPr>
                <w:rFonts w:cs="Arial"/>
                <w:color w:val="000000"/>
                <w:lang w:eastAsia="en-GB"/>
              </w:rPr>
            </w:pPr>
            <w:r w:rsidRPr="00697273">
              <w:rPr>
                <w:rFonts w:cs="Arial"/>
                <w:color w:val="000000"/>
                <w:lang w:eastAsia="en-GB"/>
              </w:rPr>
              <w:t>4</w:t>
            </w:r>
          </w:p>
        </w:tc>
        <w:tc>
          <w:tcPr>
            <w:tcW w:w="10631" w:type="dxa"/>
            <w:tcBorders>
              <w:top w:val="single" w:sz="4" w:space="0" w:color="auto"/>
              <w:bottom w:val="single" w:sz="4" w:space="0" w:color="auto"/>
              <w:right w:val="single" w:sz="4" w:space="0" w:color="auto"/>
            </w:tcBorders>
            <w:shd w:val="clear" w:color="auto" w:fill="auto"/>
          </w:tcPr>
          <w:p w14:paraId="1A2F5765" w14:textId="77777777" w:rsidR="00C4374A" w:rsidRPr="00697273" w:rsidRDefault="00C4374A" w:rsidP="00D21220">
            <w:pPr>
              <w:rPr>
                <w:rFonts w:cs="Arial"/>
                <w:lang w:eastAsia="en-GB"/>
              </w:rPr>
            </w:pPr>
            <w:r w:rsidRPr="00697273">
              <w:rPr>
                <w:rFonts w:cs="Arial"/>
                <w:lang w:eastAsia="en-GB"/>
              </w:rPr>
              <w:t>75% of these Incidents happened in environmental service-waste strategy and 35% was in housing-resident. Injuries include bruises, bumps</w:t>
            </w:r>
          </w:p>
        </w:tc>
      </w:tr>
    </w:tbl>
    <w:p w14:paraId="01770F01" w14:textId="77777777" w:rsidR="00C4374A" w:rsidRPr="00697273" w:rsidRDefault="00C4374A" w:rsidP="00C4374A">
      <w:pPr>
        <w:sectPr w:rsidR="00C4374A" w:rsidRPr="00697273" w:rsidSect="005A2E08">
          <w:pgSz w:w="16838" w:h="11906" w:orient="landscape"/>
          <w:pgMar w:top="567" w:right="340" w:bottom="1440" w:left="340" w:header="709" w:footer="709" w:gutter="0"/>
          <w:cols w:num="2" w:space="708"/>
          <w:docGrid w:linePitch="360"/>
        </w:sectPr>
      </w:pPr>
    </w:p>
    <w:p w14:paraId="4F87498B" w14:textId="77777777" w:rsidR="00C4374A" w:rsidRPr="00697273" w:rsidRDefault="00C4374A" w:rsidP="00C4374A">
      <w:pPr>
        <w:rPr>
          <w:rFonts w:cs="Arial"/>
        </w:rPr>
        <w:sectPr w:rsidR="00C4374A" w:rsidRPr="00697273" w:rsidSect="00F41058">
          <w:type w:val="continuous"/>
          <w:pgSz w:w="16838" w:h="11906" w:orient="landscape"/>
          <w:pgMar w:top="567" w:right="340" w:bottom="1440" w:left="340" w:header="709" w:footer="709" w:gutter="0"/>
          <w:cols w:space="708"/>
          <w:docGrid w:linePitch="360"/>
        </w:sectPr>
      </w:pPr>
    </w:p>
    <w:p w14:paraId="141D2B79" w14:textId="77777777" w:rsidR="00C4374A" w:rsidRPr="00697273" w:rsidRDefault="00C4374A" w:rsidP="00C4374A">
      <w:pPr>
        <w:rPr>
          <w:rFonts w:cs="Arial"/>
        </w:rPr>
      </w:pPr>
    </w:p>
    <w:p w14:paraId="3E1974F5" w14:textId="77777777" w:rsidR="00C4374A" w:rsidRPr="00697273" w:rsidRDefault="00C4374A" w:rsidP="00C4374A">
      <w:pPr>
        <w:rPr>
          <w:rFonts w:cs="Arial"/>
        </w:rPr>
      </w:pPr>
    </w:p>
    <w:p w14:paraId="71A8B717" w14:textId="77777777" w:rsidR="00C4374A" w:rsidRPr="00697273" w:rsidRDefault="00C4374A" w:rsidP="00C4374A">
      <w:pPr>
        <w:rPr>
          <w:rFonts w:cs="Arial"/>
          <w:b/>
          <w:bCs/>
          <w:color w:val="000000"/>
          <w:sz w:val="28"/>
          <w:szCs w:val="28"/>
        </w:rPr>
      </w:pPr>
      <w:r w:rsidRPr="00697273">
        <w:rPr>
          <w:rFonts w:cs="Arial"/>
          <w:b/>
          <w:bCs/>
          <w:color w:val="000000"/>
          <w:sz w:val="28"/>
          <w:szCs w:val="28"/>
        </w:rPr>
        <w:t>Classification by Who was Involved</w:t>
      </w:r>
    </w:p>
    <w:tbl>
      <w:tblPr>
        <w:tblStyle w:val="TableGrid"/>
        <w:tblW w:w="16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3"/>
        <w:gridCol w:w="9306"/>
      </w:tblGrid>
      <w:tr w:rsidR="00C4374A" w:rsidRPr="00697273" w14:paraId="49948798" w14:textId="77777777" w:rsidTr="00D21220">
        <w:trPr>
          <w:trHeight w:val="3825"/>
        </w:trPr>
        <w:tc>
          <w:tcPr>
            <w:tcW w:w="8141" w:type="dxa"/>
          </w:tcPr>
          <w:tbl>
            <w:tblPr>
              <w:tblStyle w:val="GridTable4-Accent11"/>
              <w:tblW w:w="6827" w:type="dxa"/>
              <w:tblLook w:val="04A0" w:firstRow="1" w:lastRow="0" w:firstColumn="1" w:lastColumn="0" w:noHBand="0" w:noVBand="1"/>
            </w:tblPr>
            <w:tblGrid>
              <w:gridCol w:w="3540"/>
              <w:gridCol w:w="3287"/>
            </w:tblGrid>
            <w:tr w:rsidR="00C4374A" w:rsidRPr="00697273" w14:paraId="6CBAE9F9" w14:textId="77777777" w:rsidTr="00D2122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7084D042" w14:textId="77777777" w:rsidR="00C4374A" w:rsidRPr="00697273" w:rsidRDefault="00C4374A" w:rsidP="00D21220">
                  <w:pPr>
                    <w:rPr>
                      <w:rFonts w:eastAsia="Times New Roman" w:cs="Calibri"/>
                    </w:rPr>
                  </w:pPr>
                  <w:r w:rsidRPr="00697273">
                    <w:rPr>
                      <w:rFonts w:eastAsia="Times New Roman" w:cs="Calibri"/>
                    </w:rPr>
                    <w:t>Who was involved</w:t>
                  </w:r>
                </w:p>
              </w:tc>
              <w:tc>
                <w:tcPr>
                  <w:tcW w:w="3287" w:type="dxa"/>
                  <w:noWrap/>
                  <w:hideMark/>
                </w:tcPr>
                <w:p w14:paraId="32366B30"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Count of Who Was Involved</w:t>
                  </w:r>
                </w:p>
              </w:tc>
            </w:tr>
            <w:tr w:rsidR="00C4374A" w:rsidRPr="00697273" w14:paraId="5C34C5EA" w14:textId="77777777" w:rsidTr="00D2122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59AEF7FB"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w:t>
                  </w:r>
                </w:p>
              </w:tc>
              <w:tc>
                <w:tcPr>
                  <w:tcW w:w="3287" w:type="dxa"/>
                  <w:noWrap/>
                  <w:hideMark/>
                </w:tcPr>
                <w:p w14:paraId="286C423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28</w:t>
                  </w:r>
                </w:p>
              </w:tc>
            </w:tr>
            <w:tr w:rsidR="00C4374A" w:rsidRPr="00697273" w14:paraId="143F474D" w14:textId="77777777" w:rsidTr="00D21220">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6F9999F7"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 - Agency</w:t>
                  </w:r>
                </w:p>
              </w:tc>
              <w:tc>
                <w:tcPr>
                  <w:tcW w:w="3287" w:type="dxa"/>
                  <w:noWrap/>
                  <w:hideMark/>
                </w:tcPr>
                <w:p w14:paraId="72B4918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5</w:t>
                  </w:r>
                </w:p>
              </w:tc>
            </w:tr>
            <w:tr w:rsidR="00C4374A" w:rsidRPr="00697273" w14:paraId="4AC0732E" w14:textId="77777777" w:rsidTr="00D2122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5A9F206D"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Pupil</w:t>
                  </w:r>
                </w:p>
              </w:tc>
              <w:tc>
                <w:tcPr>
                  <w:tcW w:w="3287" w:type="dxa"/>
                  <w:noWrap/>
                  <w:hideMark/>
                </w:tcPr>
                <w:p w14:paraId="25ABCC11"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7</w:t>
                  </w:r>
                </w:p>
              </w:tc>
            </w:tr>
            <w:tr w:rsidR="00C4374A" w:rsidRPr="00697273" w14:paraId="7DC8DD87" w14:textId="77777777" w:rsidTr="00D21220">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540F7EBB"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Contractor(s)</w:t>
                  </w:r>
                </w:p>
              </w:tc>
              <w:tc>
                <w:tcPr>
                  <w:tcW w:w="3287" w:type="dxa"/>
                  <w:noWrap/>
                  <w:hideMark/>
                </w:tcPr>
                <w:p w14:paraId="717DAFA9"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4</w:t>
                  </w:r>
                </w:p>
              </w:tc>
            </w:tr>
            <w:tr w:rsidR="00C4374A" w:rsidRPr="00697273" w14:paraId="48DA0FB5" w14:textId="77777777" w:rsidTr="00D2122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1DE77D0E"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Others</w:t>
                  </w:r>
                </w:p>
              </w:tc>
              <w:tc>
                <w:tcPr>
                  <w:tcW w:w="3287" w:type="dxa"/>
                  <w:noWrap/>
                  <w:hideMark/>
                </w:tcPr>
                <w:p w14:paraId="54B5430C"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12</w:t>
                  </w:r>
                </w:p>
              </w:tc>
            </w:tr>
            <w:tr w:rsidR="00C4374A" w:rsidRPr="00697273" w14:paraId="53E967AE" w14:textId="77777777" w:rsidTr="00D21220">
              <w:trPr>
                <w:trHeight w:val="454"/>
              </w:trPr>
              <w:tc>
                <w:tcPr>
                  <w:cnfStyle w:val="001000000000" w:firstRow="0" w:lastRow="0" w:firstColumn="1" w:lastColumn="0" w:oddVBand="0" w:evenVBand="0" w:oddHBand="0" w:evenHBand="0" w:firstRowFirstColumn="0" w:firstRowLastColumn="0" w:lastRowFirstColumn="0" w:lastRowLastColumn="0"/>
                  <w:tcW w:w="3540" w:type="dxa"/>
                  <w:noWrap/>
                  <w:hideMark/>
                </w:tcPr>
                <w:p w14:paraId="70995F41"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Grand Total</w:t>
                  </w:r>
                </w:p>
              </w:tc>
              <w:tc>
                <w:tcPr>
                  <w:tcW w:w="3287" w:type="dxa"/>
                  <w:noWrap/>
                  <w:hideMark/>
                </w:tcPr>
                <w:p w14:paraId="46E82BE9"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r w:rsidRPr="00697273">
                    <w:rPr>
                      <w:rFonts w:eastAsia="Times New Roman" w:cs="Calibri"/>
                      <w:b/>
                      <w:bCs/>
                      <w:color w:val="000000"/>
                    </w:rPr>
                    <w:t>56</w:t>
                  </w:r>
                </w:p>
              </w:tc>
            </w:tr>
          </w:tbl>
          <w:p w14:paraId="3C3B567A" w14:textId="77777777" w:rsidR="00C4374A" w:rsidRPr="00697273" w:rsidRDefault="00C4374A" w:rsidP="00D21220">
            <w:pPr>
              <w:rPr>
                <w:rFonts w:cs="Arial"/>
              </w:rPr>
            </w:pPr>
          </w:p>
        </w:tc>
        <w:tc>
          <w:tcPr>
            <w:tcW w:w="8141" w:type="dxa"/>
          </w:tcPr>
          <w:p w14:paraId="4B715F1C" w14:textId="77777777" w:rsidR="00C4374A" w:rsidRPr="00697273" w:rsidRDefault="00C4374A" w:rsidP="00D21220">
            <w:pPr>
              <w:rPr>
                <w:rFonts w:cs="Arial"/>
              </w:rPr>
            </w:pPr>
            <w:r w:rsidRPr="00697273">
              <w:rPr>
                <w:noProof/>
              </w:rPr>
              <w:drawing>
                <wp:inline distT="0" distB="0" distL="0" distR="0" wp14:anchorId="120ED106" wp14:editId="5D759364">
                  <wp:extent cx="5762625" cy="2333625"/>
                  <wp:effectExtent l="0" t="0" r="9525" b="9525"/>
                  <wp:docPr id="24" name="Chart 24">
                    <a:extLst xmlns:a="http://schemas.openxmlformats.org/drawingml/2006/main">
                      <a:ext uri="{FF2B5EF4-FFF2-40B4-BE49-F238E27FC236}">
                        <a16:creationId xmlns:a16="http://schemas.microsoft.com/office/drawing/2014/main" id="{7496068F-0B59-4C19-9676-E239DFE4B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697273">
              <w:rPr>
                <w:rFonts w:cs="Arial"/>
              </w:rPr>
              <w:t xml:space="preserve"> </w:t>
            </w:r>
          </w:p>
          <w:p w14:paraId="575A9860" w14:textId="77777777" w:rsidR="00C4374A" w:rsidRPr="00697273" w:rsidRDefault="00C4374A" w:rsidP="00D21220">
            <w:pPr>
              <w:rPr>
                <w:rFonts w:cs="Arial"/>
              </w:rPr>
            </w:pPr>
            <w:r w:rsidRPr="00697273">
              <w:rPr>
                <w:rFonts w:cs="Arial"/>
              </w:rPr>
              <w:t>Note: Others here refers to clients, service users, members of the public, Volunteers</w:t>
            </w:r>
          </w:p>
        </w:tc>
      </w:tr>
    </w:tbl>
    <w:p w14:paraId="6222C18F" w14:textId="77777777" w:rsidR="00C4374A" w:rsidRPr="00697273" w:rsidRDefault="00C4374A" w:rsidP="00C4374A">
      <w:pPr>
        <w:rPr>
          <w:rFonts w:cs="Arial"/>
        </w:rPr>
        <w:sectPr w:rsidR="00C4374A" w:rsidRPr="00697273" w:rsidSect="00F41058">
          <w:type w:val="continuous"/>
          <w:pgSz w:w="16838" w:h="11906" w:orient="landscape"/>
          <w:pgMar w:top="567" w:right="340" w:bottom="1440" w:left="340" w:header="709" w:footer="709" w:gutter="0"/>
          <w:cols w:space="708"/>
          <w:docGrid w:linePitch="360"/>
        </w:sectPr>
      </w:pPr>
    </w:p>
    <w:p w14:paraId="6A688801" w14:textId="77777777" w:rsidR="00C4374A" w:rsidRPr="00697273" w:rsidRDefault="00C4374A" w:rsidP="00C4374A">
      <w:pPr>
        <w:rPr>
          <w:rFonts w:cs="Arial"/>
        </w:rPr>
        <w:sectPr w:rsidR="00C4374A" w:rsidRPr="00697273" w:rsidSect="00371499">
          <w:type w:val="continuous"/>
          <w:pgSz w:w="16838" w:h="11906" w:orient="landscape"/>
          <w:pgMar w:top="567" w:right="340" w:bottom="1440" w:left="340" w:header="709" w:footer="709" w:gutter="0"/>
          <w:cols w:space="708"/>
          <w:docGrid w:linePitch="360"/>
        </w:sectPr>
      </w:pPr>
    </w:p>
    <w:p w14:paraId="47366E45" w14:textId="77777777" w:rsidR="00C4374A" w:rsidRPr="00697273" w:rsidRDefault="00C4374A" w:rsidP="00C4374A">
      <w:pPr>
        <w:jc w:val="center"/>
        <w:rPr>
          <w:rFonts w:cs="Arial"/>
          <w:b/>
          <w:bCs/>
          <w:color w:val="000000"/>
          <w:sz w:val="28"/>
          <w:szCs w:val="28"/>
        </w:rPr>
        <w:sectPr w:rsidR="00C4374A" w:rsidRPr="00697273" w:rsidSect="00371499">
          <w:pgSz w:w="16838" w:h="11906" w:orient="landscape"/>
          <w:pgMar w:top="567" w:right="340" w:bottom="1440" w:left="340" w:header="709" w:footer="709" w:gutter="0"/>
          <w:cols w:space="708"/>
          <w:docGrid w:linePitch="360"/>
        </w:sectPr>
      </w:pPr>
      <w:r w:rsidRPr="00697273">
        <w:rPr>
          <w:rFonts w:cs="Arial"/>
          <w:b/>
          <w:sz w:val="28"/>
          <w:szCs w:val="28"/>
        </w:rPr>
        <w:lastRenderedPageBreak/>
        <w:t>Accident / Incident Analysis</w:t>
      </w:r>
      <w:r w:rsidRPr="00697273">
        <w:rPr>
          <w:rFonts w:cs="Arial"/>
          <w:b/>
          <w:bCs/>
          <w:color w:val="000000"/>
          <w:sz w:val="28"/>
          <w:szCs w:val="28"/>
        </w:rPr>
        <w:t xml:space="preserve"> Report for Quarter 1 to Quarter 4 (1</w:t>
      </w:r>
      <w:r w:rsidRPr="00697273">
        <w:rPr>
          <w:rFonts w:cs="Arial"/>
          <w:b/>
          <w:bCs/>
          <w:color w:val="000000"/>
          <w:sz w:val="28"/>
          <w:szCs w:val="28"/>
          <w:vertAlign w:val="superscript"/>
        </w:rPr>
        <w:t>st</w:t>
      </w:r>
      <w:r w:rsidRPr="00697273">
        <w:rPr>
          <w:rFonts w:cs="Arial"/>
          <w:b/>
          <w:bCs/>
          <w:color w:val="000000"/>
          <w:sz w:val="28"/>
          <w:szCs w:val="28"/>
        </w:rPr>
        <w:t xml:space="preserve"> April 2020 – 31</w:t>
      </w:r>
      <w:r w:rsidRPr="00697273">
        <w:rPr>
          <w:rFonts w:cs="Arial"/>
          <w:b/>
          <w:bCs/>
          <w:color w:val="000000"/>
          <w:sz w:val="28"/>
          <w:szCs w:val="28"/>
          <w:vertAlign w:val="superscript"/>
        </w:rPr>
        <w:t>st</w:t>
      </w:r>
      <w:r w:rsidRPr="00697273">
        <w:rPr>
          <w:rFonts w:cs="Arial"/>
          <w:b/>
          <w:bCs/>
          <w:color w:val="000000"/>
          <w:sz w:val="28"/>
          <w:szCs w:val="28"/>
        </w:rPr>
        <w:t xml:space="preserve"> March 2021) - People</w:t>
      </w:r>
    </w:p>
    <w:p w14:paraId="0E313A17" w14:textId="77777777" w:rsidR="00C4374A" w:rsidRPr="00697273" w:rsidRDefault="00C4374A" w:rsidP="00C4374A">
      <w:pPr>
        <w:sectPr w:rsidR="00C4374A" w:rsidRPr="00697273" w:rsidSect="00371499">
          <w:type w:val="continuous"/>
          <w:pgSz w:w="16838" w:h="11906" w:orient="landscape"/>
          <w:pgMar w:top="567" w:right="340" w:bottom="1440" w:left="340" w:header="709" w:footer="709" w:gutter="0"/>
          <w:cols w:num="2"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4"/>
        <w:gridCol w:w="8074"/>
      </w:tblGrid>
      <w:tr w:rsidR="00C4374A" w:rsidRPr="00697273" w14:paraId="2EF3C891" w14:textId="77777777" w:rsidTr="00D21220">
        <w:tc>
          <w:tcPr>
            <w:tcW w:w="8074" w:type="dxa"/>
          </w:tcPr>
          <w:p w14:paraId="118E42D9" w14:textId="77777777" w:rsidR="00C4374A" w:rsidRPr="00697273" w:rsidRDefault="00C4374A" w:rsidP="00D21220">
            <w:r w:rsidRPr="00697273">
              <w:rPr>
                <w:noProof/>
              </w:rPr>
              <w:drawing>
                <wp:inline distT="0" distB="0" distL="0" distR="0" wp14:anchorId="02A456B9" wp14:editId="759FA031">
                  <wp:extent cx="4572000" cy="2101362"/>
                  <wp:effectExtent l="0" t="0" r="0" b="13335"/>
                  <wp:docPr id="26" name="Chart 26">
                    <a:extLst xmlns:a="http://schemas.openxmlformats.org/drawingml/2006/main">
                      <a:ext uri="{FF2B5EF4-FFF2-40B4-BE49-F238E27FC236}">
                        <a16:creationId xmlns:a16="http://schemas.microsoft.com/office/drawing/2014/main" id="{C68AE986-4964-4B21-9AA8-EBB6C800F4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9A7450B" w14:textId="77777777" w:rsidR="00C4374A" w:rsidRPr="00697273" w:rsidRDefault="00C4374A" w:rsidP="00D21220">
            <w:r w:rsidRPr="00697273">
              <w:t>14 employee incidents were recorded, 2 involved agency employees, 2 were with pupils and others includes a young person and an incident where no one was involved</w:t>
            </w:r>
          </w:p>
        </w:tc>
        <w:tc>
          <w:tcPr>
            <w:tcW w:w="8074" w:type="dxa"/>
          </w:tcPr>
          <w:p w14:paraId="4110720A" w14:textId="77777777" w:rsidR="00C4374A" w:rsidRPr="00697273" w:rsidRDefault="00C4374A" w:rsidP="00D21220">
            <w:r w:rsidRPr="00697273">
              <w:rPr>
                <w:noProof/>
              </w:rPr>
              <w:drawing>
                <wp:inline distT="0" distB="0" distL="0" distR="0" wp14:anchorId="07D15F5C" wp14:editId="0643F1AA">
                  <wp:extent cx="4572000" cy="3121269"/>
                  <wp:effectExtent l="0" t="0" r="0" b="3175"/>
                  <wp:docPr id="27" name="Chart 27">
                    <a:extLst xmlns:a="http://schemas.openxmlformats.org/drawingml/2006/main">
                      <a:ext uri="{FF2B5EF4-FFF2-40B4-BE49-F238E27FC236}">
                        <a16:creationId xmlns:a16="http://schemas.microsoft.com/office/drawing/2014/main" id="{10F04C03-8F12-4481-B561-F36AD5465A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tbl>
      <w:tblPr>
        <w:tblW w:w="16160" w:type="dxa"/>
        <w:tblInd w:w="-5" w:type="dxa"/>
        <w:tblLook w:val="04A0" w:firstRow="1" w:lastRow="0" w:firstColumn="1" w:lastColumn="0" w:noHBand="0" w:noVBand="1"/>
      </w:tblPr>
      <w:tblGrid>
        <w:gridCol w:w="4086"/>
        <w:gridCol w:w="222"/>
        <w:gridCol w:w="1671"/>
        <w:gridCol w:w="10181"/>
      </w:tblGrid>
      <w:tr w:rsidR="00C4374A" w:rsidRPr="00697273" w14:paraId="28FC8DAA" w14:textId="77777777" w:rsidTr="00D21220">
        <w:trPr>
          <w:trHeight w:val="297"/>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596241D5" w14:textId="77777777" w:rsidR="00C4374A" w:rsidRPr="00697273" w:rsidRDefault="00C4374A" w:rsidP="00D21220">
            <w:pPr>
              <w:rPr>
                <w:rFonts w:cs="Arial"/>
                <w:b/>
                <w:bCs/>
                <w:color w:val="000000"/>
                <w:lang w:eastAsia="en-GB"/>
              </w:rPr>
            </w:pPr>
            <w:r w:rsidRPr="00697273">
              <w:rPr>
                <w:rFonts w:cs="Arial"/>
                <w:b/>
                <w:bCs/>
                <w:color w:val="000000"/>
                <w:lang w:eastAsia="en-GB"/>
              </w:rPr>
              <w:t>Top 5 Accidents/Incidents - People</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29847C72" w14:textId="77777777" w:rsidR="00C4374A" w:rsidRPr="00697273" w:rsidRDefault="00C4374A" w:rsidP="00D21220">
            <w:pPr>
              <w:rPr>
                <w:rFonts w:cs="Arial"/>
                <w:b/>
                <w:bCs/>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5AA6E2C0" w14:textId="77777777" w:rsidR="00C4374A" w:rsidRPr="00697273" w:rsidRDefault="00C4374A" w:rsidP="00D21220">
            <w:pPr>
              <w:rPr>
                <w:rFonts w:cs="Arial"/>
                <w:b/>
                <w:bCs/>
                <w:color w:val="000000"/>
                <w:lang w:eastAsia="en-GB"/>
              </w:rPr>
            </w:pPr>
          </w:p>
        </w:tc>
        <w:tc>
          <w:tcPr>
            <w:tcW w:w="10181" w:type="dxa"/>
            <w:vMerge w:val="restart"/>
            <w:tcBorders>
              <w:top w:val="single" w:sz="4" w:space="0" w:color="auto"/>
              <w:right w:val="single" w:sz="4" w:space="0" w:color="auto"/>
            </w:tcBorders>
            <w:shd w:val="clear" w:color="auto" w:fill="auto"/>
          </w:tcPr>
          <w:p w14:paraId="4F55C893" w14:textId="77777777" w:rsidR="00C4374A" w:rsidRPr="00697273" w:rsidRDefault="00C4374A" w:rsidP="00D21220">
            <w:pPr>
              <w:rPr>
                <w:rFonts w:cs="Arial"/>
                <w:lang w:eastAsia="en-GB"/>
              </w:rPr>
            </w:pPr>
            <w:r w:rsidRPr="00697273">
              <w:rPr>
                <w:rFonts w:cs="Arial"/>
                <w:lang w:eastAsia="en-GB"/>
              </w:rPr>
              <w:t>100% of these incidents occurred in Children and Young Peoples Service-The Firs. They resulted in minor injuries like grazing, scratches.</w:t>
            </w:r>
          </w:p>
        </w:tc>
      </w:tr>
      <w:tr w:rsidR="00C4374A" w:rsidRPr="00697273" w14:paraId="79A8D6C0" w14:textId="77777777" w:rsidTr="00D21220">
        <w:trPr>
          <w:trHeight w:val="282"/>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7BD37990" w14:textId="77777777" w:rsidR="00C4374A" w:rsidRPr="00697273" w:rsidRDefault="00C4374A" w:rsidP="00D21220">
            <w:pPr>
              <w:rPr>
                <w:rFonts w:cs="Arial"/>
                <w:color w:val="000000"/>
                <w:lang w:eastAsia="en-GB"/>
              </w:rPr>
            </w:pPr>
            <w:r w:rsidRPr="00697273">
              <w:rPr>
                <w:rFonts w:cs="Arial"/>
                <w:color w:val="000000"/>
                <w:lang w:eastAsia="en-GB"/>
              </w:rPr>
              <w:t>Physically Assaulted by A Person</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7AEB7C19" w14:textId="77777777" w:rsidR="00C4374A" w:rsidRPr="00697273" w:rsidRDefault="00C4374A" w:rsidP="00D21220">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3704D5C6" w14:textId="77777777" w:rsidR="00C4374A" w:rsidRPr="00697273" w:rsidRDefault="00C4374A" w:rsidP="00D21220">
            <w:pPr>
              <w:rPr>
                <w:rFonts w:cs="Arial"/>
                <w:color w:val="000000"/>
                <w:lang w:eastAsia="en-GB"/>
              </w:rPr>
            </w:pPr>
            <w:r w:rsidRPr="00697273">
              <w:rPr>
                <w:rFonts w:cs="Arial"/>
                <w:color w:val="000000"/>
                <w:lang w:eastAsia="en-GB"/>
              </w:rPr>
              <w:t>5</w:t>
            </w:r>
          </w:p>
        </w:tc>
        <w:tc>
          <w:tcPr>
            <w:tcW w:w="10181" w:type="dxa"/>
            <w:vMerge/>
            <w:tcBorders>
              <w:bottom w:val="single" w:sz="4" w:space="0" w:color="auto"/>
              <w:right w:val="single" w:sz="4" w:space="0" w:color="auto"/>
            </w:tcBorders>
            <w:shd w:val="clear" w:color="auto" w:fill="auto"/>
          </w:tcPr>
          <w:p w14:paraId="4F89EF29" w14:textId="77777777" w:rsidR="00C4374A" w:rsidRPr="00697273" w:rsidRDefault="00C4374A" w:rsidP="00D21220">
            <w:pPr>
              <w:rPr>
                <w:rFonts w:cs="Arial"/>
                <w:lang w:eastAsia="en-GB"/>
              </w:rPr>
            </w:pPr>
          </w:p>
        </w:tc>
      </w:tr>
      <w:tr w:rsidR="00C4374A" w:rsidRPr="00697273" w14:paraId="388419FD" w14:textId="77777777" w:rsidTr="00D21220">
        <w:trPr>
          <w:trHeight w:val="282"/>
        </w:trPr>
        <w:tc>
          <w:tcPr>
            <w:tcW w:w="4086"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5D43824D" w14:textId="77777777" w:rsidR="00C4374A" w:rsidRPr="00697273" w:rsidRDefault="00C4374A" w:rsidP="00D21220">
            <w:pPr>
              <w:rPr>
                <w:rFonts w:cs="Arial"/>
                <w:color w:val="000000"/>
                <w:lang w:eastAsia="en-GB"/>
              </w:rPr>
            </w:pPr>
            <w:r w:rsidRPr="00697273">
              <w:rPr>
                <w:rFonts w:cs="Arial"/>
                <w:color w:val="000000"/>
                <w:lang w:eastAsia="en-GB"/>
              </w:rPr>
              <w:t>Physical Assault (due to challenging behaviour)</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01EABC3D" w14:textId="77777777" w:rsidR="00C4374A" w:rsidRPr="00697273" w:rsidRDefault="00C4374A" w:rsidP="00D21220">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auto" w:fill="auto"/>
            <w:noWrap/>
            <w:vAlign w:val="bottom"/>
            <w:hideMark/>
          </w:tcPr>
          <w:p w14:paraId="254411BB" w14:textId="77777777" w:rsidR="00C4374A" w:rsidRPr="00697273" w:rsidRDefault="00C4374A" w:rsidP="00D21220">
            <w:pPr>
              <w:rPr>
                <w:rFonts w:cs="Arial"/>
                <w:color w:val="000000"/>
                <w:lang w:eastAsia="en-GB"/>
              </w:rPr>
            </w:pPr>
            <w:r w:rsidRPr="00697273">
              <w:rPr>
                <w:rFonts w:cs="Arial"/>
                <w:color w:val="000000"/>
                <w:lang w:eastAsia="en-GB"/>
              </w:rPr>
              <w:t>5</w:t>
            </w:r>
          </w:p>
        </w:tc>
        <w:tc>
          <w:tcPr>
            <w:tcW w:w="10181" w:type="dxa"/>
            <w:tcBorders>
              <w:top w:val="single" w:sz="4" w:space="0" w:color="auto"/>
              <w:bottom w:val="single" w:sz="4" w:space="0" w:color="auto"/>
              <w:right w:val="single" w:sz="4" w:space="0" w:color="auto"/>
            </w:tcBorders>
            <w:shd w:val="clear" w:color="auto" w:fill="auto"/>
          </w:tcPr>
          <w:p w14:paraId="3F68F4CC" w14:textId="77777777" w:rsidR="00C4374A" w:rsidRPr="00697273" w:rsidRDefault="00C4374A" w:rsidP="00D21220">
            <w:pPr>
              <w:rPr>
                <w:rFonts w:cs="Arial"/>
                <w:lang w:eastAsia="en-GB"/>
              </w:rPr>
            </w:pPr>
            <w:r w:rsidRPr="00697273">
              <w:rPr>
                <w:rFonts w:cs="Arial"/>
                <w:lang w:eastAsia="en-GB"/>
              </w:rPr>
              <w:t>80% of incidents of physical assaults were in Children and Young Peoples Service-The Firs, while 20% was in Adult Social Service. Injuries recorded are minor grazes and scratches.</w:t>
            </w:r>
          </w:p>
        </w:tc>
      </w:tr>
      <w:tr w:rsidR="00C4374A" w:rsidRPr="00697273" w14:paraId="57C99BAC" w14:textId="77777777" w:rsidTr="00D21220">
        <w:trPr>
          <w:trHeight w:val="282"/>
        </w:trPr>
        <w:tc>
          <w:tcPr>
            <w:tcW w:w="4086"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3EE5DD9F" w14:textId="77777777" w:rsidR="00C4374A" w:rsidRPr="00697273" w:rsidRDefault="00C4374A" w:rsidP="00D21220">
            <w:pPr>
              <w:rPr>
                <w:rFonts w:cs="Arial"/>
                <w:color w:val="000000"/>
                <w:lang w:eastAsia="en-GB"/>
              </w:rPr>
            </w:pPr>
            <w:r w:rsidRPr="00697273">
              <w:rPr>
                <w:rFonts w:cs="Arial"/>
                <w:color w:val="000000"/>
                <w:lang w:eastAsia="en-GB"/>
              </w:rPr>
              <w:t>Slipped, Tripped or Fell on The Same Level</w:t>
            </w:r>
          </w:p>
        </w:tc>
        <w:tc>
          <w:tcPr>
            <w:tcW w:w="222" w:type="dxa"/>
            <w:tcBorders>
              <w:top w:val="single" w:sz="4" w:space="0" w:color="95B3D7"/>
              <w:left w:val="single" w:sz="4" w:space="0" w:color="auto"/>
              <w:bottom w:val="single" w:sz="4" w:space="0" w:color="95B3D7"/>
              <w:right w:val="nil"/>
            </w:tcBorders>
            <w:shd w:val="clear" w:color="DCE6F1" w:fill="DCE6F1"/>
            <w:vAlign w:val="bottom"/>
          </w:tcPr>
          <w:p w14:paraId="1373E705" w14:textId="77777777" w:rsidR="00C4374A" w:rsidRPr="00697273" w:rsidRDefault="00C4374A" w:rsidP="00D21220">
            <w:pPr>
              <w:rPr>
                <w:rFonts w:cs="Arial"/>
                <w:color w:val="000000"/>
                <w:lang w:eastAsia="en-GB"/>
              </w:rPr>
            </w:pPr>
          </w:p>
          <w:p w14:paraId="60725E84" w14:textId="77777777" w:rsidR="00C4374A" w:rsidRPr="00697273" w:rsidRDefault="00C4374A" w:rsidP="00D21220">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DCE6F1" w:fill="DCE6F1"/>
            <w:noWrap/>
            <w:vAlign w:val="bottom"/>
            <w:hideMark/>
          </w:tcPr>
          <w:p w14:paraId="1EA0D488" w14:textId="77777777" w:rsidR="00C4374A" w:rsidRPr="00697273" w:rsidRDefault="00C4374A" w:rsidP="00D21220">
            <w:pPr>
              <w:rPr>
                <w:rFonts w:cs="Arial"/>
                <w:color w:val="000000"/>
                <w:lang w:eastAsia="en-GB"/>
              </w:rPr>
            </w:pPr>
            <w:r w:rsidRPr="00697273">
              <w:rPr>
                <w:rFonts w:cs="Arial"/>
                <w:color w:val="000000"/>
                <w:lang w:eastAsia="en-GB"/>
              </w:rPr>
              <w:t>4</w:t>
            </w:r>
          </w:p>
        </w:tc>
        <w:tc>
          <w:tcPr>
            <w:tcW w:w="10181" w:type="dxa"/>
            <w:tcBorders>
              <w:top w:val="single" w:sz="4" w:space="0" w:color="auto"/>
              <w:bottom w:val="single" w:sz="4" w:space="0" w:color="auto"/>
              <w:right w:val="single" w:sz="4" w:space="0" w:color="auto"/>
            </w:tcBorders>
            <w:shd w:val="clear" w:color="auto" w:fill="auto"/>
          </w:tcPr>
          <w:p w14:paraId="1B06326F" w14:textId="77777777" w:rsidR="00C4374A" w:rsidRPr="00697273" w:rsidRDefault="00C4374A" w:rsidP="00D21220">
            <w:pPr>
              <w:rPr>
                <w:rFonts w:cs="Arial"/>
                <w:b/>
                <w:color w:val="000000"/>
                <w:lang w:eastAsia="en-GB"/>
              </w:rPr>
            </w:pPr>
            <w:r w:rsidRPr="00697273">
              <w:rPr>
                <w:rFonts w:cs="Arial"/>
                <w:lang w:eastAsia="en-GB"/>
              </w:rPr>
              <w:t xml:space="preserve"> 75% of incidents of slips, trips and Falls occurred at Children and Young Peoples Service, 35% was at Adult Social Service. Injuries were mainly bruising, inflammation, minor grazes, aches</w:t>
            </w:r>
          </w:p>
        </w:tc>
      </w:tr>
      <w:tr w:rsidR="00C4374A" w:rsidRPr="00697273" w14:paraId="154B9CEE" w14:textId="77777777" w:rsidTr="00D21220">
        <w:trPr>
          <w:trHeight w:val="282"/>
        </w:trPr>
        <w:tc>
          <w:tcPr>
            <w:tcW w:w="4086"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6C65FD08" w14:textId="77777777" w:rsidR="00C4374A" w:rsidRPr="00697273" w:rsidRDefault="00C4374A" w:rsidP="00D21220">
            <w:pPr>
              <w:rPr>
                <w:rFonts w:cs="Arial"/>
                <w:color w:val="000000"/>
                <w:lang w:eastAsia="en-GB"/>
              </w:rPr>
            </w:pPr>
            <w:r w:rsidRPr="00697273">
              <w:rPr>
                <w:rFonts w:cs="Arial"/>
                <w:color w:val="000000"/>
                <w:lang w:eastAsia="en-GB"/>
              </w:rPr>
              <w:t>Hit by A Moving, Flying or Falling Object</w:t>
            </w:r>
          </w:p>
        </w:tc>
        <w:tc>
          <w:tcPr>
            <w:tcW w:w="222" w:type="dxa"/>
            <w:tcBorders>
              <w:top w:val="single" w:sz="4" w:space="0" w:color="95B3D7"/>
              <w:left w:val="single" w:sz="4" w:space="0" w:color="auto"/>
              <w:bottom w:val="single" w:sz="4" w:space="0" w:color="95B3D7"/>
              <w:right w:val="nil"/>
            </w:tcBorders>
            <w:shd w:val="clear" w:color="auto" w:fill="auto"/>
            <w:vAlign w:val="bottom"/>
          </w:tcPr>
          <w:p w14:paraId="1FA91D29" w14:textId="77777777" w:rsidR="00C4374A" w:rsidRPr="00697273" w:rsidRDefault="00C4374A" w:rsidP="00D21220">
            <w:pPr>
              <w:rPr>
                <w:rFonts w:cs="Arial"/>
                <w:color w:val="000000"/>
                <w:lang w:eastAsia="en-GB"/>
              </w:rPr>
            </w:pPr>
          </w:p>
        </w:tc>
        <w:tc>
          <w:tcPr>
            <w:tcW w:w="1671" w:type="dxa"/>
            <w:tcBorders>
              <w:top w:val="single" w:sz="4" w:space="0" w:color="95B3D7"/>
              <w:left w:val="nil"/>
              <w:bottom w:val="single" w:sz="4" w:space="0" w:color="95B3D7"/>
              <w:right w:val="single" w:sz="4" w:space="0" w:color="auto"/>
            </w:tcBorders>
            <w:shd w:val="clear" w:color="auto" w:fill="auto"/>
            <w:noWrap/>
            <w:vAlign w:val="bottom"/>
            <w:hideMark/>
          </w:tcPr>
          <w:p w14:paraId="35D06E1C" w14:textId="77777777" w:rsidR="00C4374A" w:rsidRPr="00697273" w:rsidRDefault="00C4374A" w:rsidP="00D21220">
            <w:pPr>
              <w:rPr>
                <w:rFonts w:cs="Arial"/>
                <w:color w:val="000000"/>
                <w:lang w:eastAsia="en-GB"/>
              </w:rPr>
            </w:pPr>
            <w:r w:rsidRPr="00697273">
              <w:rPr>
                <w:rFonts w:cs="Arial"/>
                <w:color w:val="000000"/>
                <w:lang w:eastAsia="en-GB"/>
              </w:rPr>
              <w:t>2</w:t>
            </w:r>
          </w:p>
        </w:tc>
        <w:tc>
          <w:tcPr>
            <w:tcW w:w="10181" w:type="dxa"/>
            <w:tcBorders>
              <w:top w:val="single" w:sz="4" w:space="0" w:color="auto"/>
              <w:bottom w:val="single" w:sz="4" w:space="0" w:color="auto"/>
              <w:right w:val="single" w:sz="4" w:space="0" w:color="auto"/>
            </w:tcBorders>
            <w:shd w:val="clear" w:color="auto" w:fill="auto"/>
          </w:tcPr>
          <w:p w14:paraId="181CF533" w14:textId="77777777" w:rsidR="00C4374A" w:rsidRPr="00697273" w:rsidRDefault="00C4374A" w:rsidP="00D21220">
            <w:pPr>
              <w:rPr>
                <w:rFonts w:cs="Arial"/>
                <w:lang w:eastAsia="en-GB"/>
              </w:rPr>
            </w:pPr>
            <w:r w:rsidRPr="00697273">
              <w:rPr>
                <w:rFonts w:cs="Arial"/>
                <w:lang w:eastAsia="en-GB"/>
              </w:rPr>
              <w:t>100% of these incidents were in Children and Young Peoples Services-The Firs and Quality Assurance and Service Improvement. Injury recorded was aches</w:t>
            </w:r>
          </w:p>
          <w:p w14:paraId="29F774E1" w14:textId="77777777" w:rsidR="00C4374A" w:rsidRPr="00697273" w:rsidRDefault="00C4374A" w:rsidP="00D21220">
            <w:pPr>
              <w:rPr>
                <w:rFonts w:cs="Arial"/>
                <w:lang w:eastAsia="en-GB"/>
              </w:rPr>
            </w:pPr>
          </w:p>
        </w:tc>
      </w:tr>
      <w:tr w:rsidR="00C4374A" w:rsidRPr="00697273" w14:paraId="5BF910E2" w14:textId="77777777" w:rsidTr="00D21220">
        <w:trPr>
          <w:trHeight w:val="282"/>
        </w:trPr>
        <w:tc>
          <w:tcPr>
            <w:tcW w:w="4086" w:type="dxa"/>
            <w:tcBorders>
              <w:top w:val="single" w:sz="4" w:space="0" w:color="95B3D7"/>
              <w:left w:val="single" w:sz="4" w:space="0" w:color="95B3D7"/>
              <w:bottom w:val="single" w:sz="4" w:space="0" w:color="auto"/>
              <w:right w:val="single" w:sz="4" w:space="0" w:color="auto"/>
            </w:tcBorders>
            <w:shd w:val="clear" w:color="auto" w:fill="auto"/>
            <w:noWrap/>
            <w:vAlign w:val="bottom"/>
            <w:hideMark/>
          </w:tcPr>
          <w:p w14:paraId="10D00AFD" w14:textId="77777777" w:rsidR="00C4374A" w:rsidRPr="00697273" w:rsidRDefault="00C4374A" w:rsidP="00D21220">
            <w:pPr>
              <w:rPr>
                <w:rFonts w:cs="Arial"/>
                <w:color w:val="000000"/>
                <w:lang w:eastAsia="en-GB"/>
              </w:rPr>
            </w:pPr>
            <w:r w:rsidRPr="00697273">
              <w:rPr>
                <w:rFonts w:cs="Arial"/>
                <w:color w:val="000000"/>
                <w:lang w:eastAsia="en-GB"/>
              </w:rPr>
              <w:t>Hit Something Fixed or Stationary</w:t>
            </w:r>
          </w:p>
        </w:tc>
        <w:tc>
          <w:tcPr>
            <w:tcW w:w="222" w:type="dxa"/>
            <w:tcBorders>
              <w:top w:val="single" w:sz="4" w:space="0" w:color="95B3D7"/>
              <w:left w:val="single" w:sz="4" w:space="0" w:color="auto"/>
              <w:bottom w:val="single" w:sz="4" w:space="0" w:color="auto"/>
              <w:right w:val="nil"/>
            </w:tcBorders>
            <w:shd w:val="clear" w:color="auto" w:fill="auto"/>
            <w:vAlign w:val="bottom"/>
          </w:tcPr>
          <w:p w14:paraId="18424C0D" w14:textId="77777777" w:rsidR="00C4374A" w:rsidRPr="00697273" w:rsidRDefault="00C4374A" w:rsidP="00D21220">
            <w:pPr>
              <w:rPr>
                <w:rFonts w:cs="Arial"/>
                <w:color w:val="000000"/>
                <w:lang w:eastAsia="en-GB"/>
              </w:rPr>
            </w:pPr>
          </w:p>
        </w:tc>
        <w:tc>
          <w:tcPr>
            <w:tcW w:w="1671" w:type="dxa"/>
            <w:tcBorders>
              <w:top w:val="single" w:sz="4" w:space="0" w:color="95B3D7"/>
              <w:left w:val="nil"/>
              <w:bottom w:val="single" w:sz="4" w:space="0" w:color="auto"/>
              <w:right w:val="single" w:sz="4" w:space="0" w:color="auto"/>
            </w:tcBorders>
            <w:shd w:val="clear" w:color="auto" w:fill="auto"/>
            <w:noWrap/>
            <w:vAlign w:val="bottom"/>
            <w:hideMark/>
          </w:tcPr>
          <w:p w14:paraId="426C54C8" w14:textId="77777777" w:rsidR="00C4374A" w:rsidRPr="00697273" w:rsidRDefault="00C4374A" w:rsidP="00D21220">
            <w:pPr>
              <w:rPr>
                <w:rFonts w:cs="Arial"/>
                <w:color w:val="000000"/>
                <w:lang w:eastAsia="en-GB"/>
              </w:rPr>
            </w:pPr>
            <w:r w:rsidRPr="00697273">
              <w:rPr>
                <w:rFonts w:cs="Arial"/>
                <w:color w:val="000000"/>
                <w:lang w:eastAsia="en-GB"/>
              </w:rPr>
              <w:t>1</w:t>
            </w:r>
          </w:p>
        </w:tc>
        <w:tc>
          <w:tcPr>
            <w:tcW w:w="10181" w:type="dxa"/>
            <w:tcBorders>
              <w:top w:val="single" w:sz="4" w:space="0" w:color="auto"/>
              <w:bottom w:val="single" w:sz="4" w:space="0" w:color="auto"/>
              <w:right w:val="single" w:sz="4" w:space="0" w:color="auto"/>
            </w:tcBorders>
            <w:shd w:val="clear" w:color="auto" w:fill="auto"/>
          </w:tcPr>
          <w:p w14:paraId="50FD5020" w14:textId="77777777" w:rsidR="00C4374A" w:rsidRPr="00697273" w:rsidRDefault="00C4374A" w:rsidP="00D21220">
            <w:pPr>
              <w:rPr>
                <w:rFonts w:cs="Arial"/>
                <w:lang w:eastAsia="en-GB"/>
              </w:rPr>
            </w:pPr>
            <w:r w:rsidRPr="00697273">
              <w:rPr>
                <w:rFonts w:cs="Arial"/>
                <w:lang w:eastAsia="en-GB"/>
              </w:rPr>
              <w:t>100% of these incidents were in Children and Young Peoples Services-The Firs. Injuries recorded were bruising, bumps, swelling</w:t>
            </w:r>
          </w:p>
          <w:p w14:paraId="20F7C2CE" w14:textId="77777777" w:rsidR="00C4374A" w:rsidRPr="00697273" w:rsidRDefault="00C4374A" w:rsidP="00D21220">
            <w:pPr>
              <w:rPr>
                <w:rFonts w:cs="Arial"/>
                <w:lang w:eastAsia="en-GB"/>
              </w:rPr>
            </w:pPr>
          </w:p>
        </w:tc>
      </w:tr>
    </w:tbl>
    <w:p w14:paraId="7D0982D8" w14:textId="77777777" w:rsidR="00C4374A" w:rsidRPr="00697273" w:rsidRDefault="00C4374A" w:rsidP="00C4374A">
      <w:pPr>
        <w:rPr>
          <w:rFonts w:cs="Arial"/>
        </w:rPr>
        <w:sectPr w:rsidR="00C4374A" w:rsidRPr="00697273" w:rsidSect="000A0B8E">
          <w:type w:val="continuous"/>
          <w:pgSz w:w="16838" w:h="11906" w:orient="landscape"/>
          <w:pgMar w:top="567" w:right="340" w:bottom="1440" w:left="340" w:header="709" w:footer="709" w:gutter="0"/>
          <w:cols w:space="708"/>
          <w:docGrid w:linePitch="360"/>
        </w:sectPr>
      </w:pPr>
    </w:p>
    <w:p w14:paraId="70ED8304" w14:textId="77777777" w:rsidR="00C4374A" w:rsidRPr="00697273" w:rsidRDefault="00C4374A" w:rsidP="00C4374A">
      <w:pPr>
        <w:rPr>
          <w:rFonts w:cs="Arial"/>
          <w:b/>
          <w:bCs/>
          <w:sz w:val="28"/>
          <w:szCs w:val="28"/>
        </w:rPr>
      </w:pPr>
      <w:r w:rsidRPr="00697273">
        <w:rPr>
          <w:rFonts w:cs="Arial"/>
          <w:b/>
          <w:sz w:val="28"/>
          <w:szCs w:val="28"/>
        </w:rPr>
        <w:lastRenderedPageBreak/>
        <w:t>Accident / Incident Analysis</w:t>
      </w:r>
      <w:r w:rsidRPr="00697273">
        <w:rPr>
          <w:rFonts w:cs="Arial"/>
          <w:b/>
          <w:bCs/>
          <w:sz w:val="28"/>
          <w:szCs w:val="28"/>
        </w:rPr>
        <w:t xml:space="preserve"> Report for Quarter 1 to Quarter 4 (1</w:t>
      </w:r>
      <w:r w:rsidRPr="00697273">
        <w:rPr>
          <w:rFonts w:cs="Arial"/>
          <w:b/>
          <w:bCs/>
          <w:sz w:val="28"/>
          <w:szCs w:val="28"/>
          <w:vertAlign w:val="superscript"/>
        </w:rPr>
        <w:t>st</w:t>
      </w:r>
      <w:r w:rsidRPr="00697273">
        <w:rPr>
          <w:rFonts w:cs="Arial"/>
          <w:b/>
          <w:bCs/>
          <w:sz w:val="28"/>
          <w:szCs w:val="28"/>
        </w:rPr>
        <w:t xml:space="preserve"> April 2020 – 31</w:t>
      </w:r>
      <w:r w:rsidRPr="00697273">
        <w:rPr>
          <w:rFonts w:cs="Arial"/>
          <w:b/>
          <w:bCs/>
          <w:sz w:val="28"/>
          <w:szCs w:val="28"/>
          <w:vertAlign w:val="superscript"/>
        </w:rPr>
        <w:t>st</w:t>
      </w:r>
      <w:r w:rsidRPr="00697273">
        <w:rPr>
          <w:rFonts w:cs="Arial"/>
          <w:b/>
          <w:bCs/>
          <w:sz w:val="28"/>
          <w:szCs w:val="28"/>
        </w:rPr>
        <w:t xml:space="preserve"> March 2021) – Resources </w:t>
      </w:r>
    </w:p>
    <w:p w14:paraId="62C815AE" w14:textId="77777777" w:rsidR="00C4374A" w:rsidRPr="00697273" w:rsidRDefault="00C4374A" w:rsidP="00C4374A">
      <w:pPr>
        <w:rPr>
          <w:rFonts w:cs="Arial"/>
          <w:b/>
          <w:bCs/>
          <w:sz w:val="28"/>
          <w:szCs w:val="28"/>
        </w:rPr>
      </w:pPr>
      <w:r w:rsidRPr="00697273">
        <w:rPr>
          <w:rFonts w:cs="Arial"/>
          <w:b/>
          <w:bCs/>
          <w:sz w:val="28"/>
          <w:szCs w:val="28"/>
        </w:rPr>
        <w:t xml:space="preserve">Categories of Accidents/Incidents </w:t>
      </w:r>
      <w:r w:rsidRPr="00697273">
        <w:rPr>
          <w:rFonts w:cs="Arial"/>
          <w:b/>
          <w:bCs/>
          <w:color w:val="000000"/>
          <w:sz w:val="28"/>
          <w:szCs w:val="28"/>
        </w:rPr>
        <w:t>across Resources</w:t>
      </w:r>
    </w:p>
    <w:tbl>
      <w:tblPr>
        <w:tblStyle w:val="TableGrid"/>
        <w:tblW w:w="16506" w:type="dxa"/>
        <w:tblLook w:val="04A0" w:firstRow="1" w:lastRow="0" w:firstColumn="1" w:lastColumn="0" w:noHBand="0" w:noVBand="1"/>
      </w:tblPr>
      <w:tblGrid>
        <w:gridCol w:w="8253"/>
        <w:gridCol w:w="8253"/>
      </w:tblGrid>
      <w:tr w:rsidR="00C4374A" w:rsidRPr="00697273" w14:paraId="4CCDBC6A" w14:textId="77777777" w:rsidTr="00D21220">
        <w:trPr>
          <w:trHeight w:val="1034"/>
        </w:trPr>
        <w:tc>
          <w:tcPr>
            <w:tcW w:w="8253" w:type="dxa"/>
            <w:tcBorders>
              <w:top w:val="nil"/>
              <w:left w:val="nil"/>
              <w:bottom w:val="nil"/>
              <w:right w:val="nil"/>
            </w:tcBorders>
          </w:tcPr>
          <w:tbl>
            <w:tblPr>
              <w:tblStyle w:val="GridTable4-Accent11"/>
              <w:tblW w:w="7821" w:type="dxa"/>
              <w:tblLook w:val="04A0" w:firstRow="1" w:lastRow="0" w:firstColumn="1" w:lastColumn="0" w:noHBand="0" w:noVBand="1"/>
            </w:tblPr>
            <w:tblGrid>
              <w:gridCol w:w="4860"/>
              <w:gridCol w:w="2961"/>
            </w:tblGrid>
            <w:tr w:rsidR="00C4374A" w:rsidRPr="00697273" w14:paraId="6F870FC6" w14:textId="77777777" w:rsidTr="00D21220">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30F49D56" w14:textId="77777777" w:rsidR="00C4374A" w:rsidRPr="00697273" w:rsidRDefault="00C4374A" w:rsidP="00D21220">
                  <w:pPr>
                    <w:rPr>
                      <w:rFonts w:eastAsia="Times New Roman" w:cs="Calibri"/>
                    </w:rPr>
                  </w:pPr>
                  <w:r w:rsidRPr="00697273">
                    <w:rPr>
                      <w:rFonts w:eastAsia="Times New Roman" w:cs="Calibri"/>
                    </w:rPr>
                    <w:t>Accident/Incident Categories</w:t>
                  </w:r>
                </w:p>
              </w:tc>
              <w:tc>
                <w:tcPr>
                  <w:tcW w:w="2961" w:type="dxa"/>
                  <w:noWrap/>
                  <w:hideMark/>
                </w:tcPr>
                <w:p w14:paraId="3344C003"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 xml:space="preserve">Count </w:t>
                  </w:r>
                </w:p>
              </w:tc>
            </w:tr>
            <w:tr w:rsidR="00C4374A" w:rsidRPr="00697273" w14:paraId="536853F4" w14:textId="77777777" w:rsidTr="00D21220">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2B75133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Burns</w:t>
                  </w:r>
                </w:p>
              </w:tc>
              <w:tc>
                <w:tcPr>
                  <w:tcW w:w="2961" w:type="dxa"/>
                  <w:noWrap/>
                  <w:hideMark/>
                </w:tcPr>
                <w:p w14:paraId="456F2196"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6F3F315B" w14:textId="77777777" w:rsidTr="00D21220">
              <w:trPr>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6469970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With Verbal Abuse</w:t>
                  </w:r>
                </w:p>
              </w:tc>
              <w:tc>
                <w:tcPr>
                  <w:tcW w:w="2961" w:type="dxa"/>
                  <w:noWrap/>
                  <w:hideMark/>
                </w:tcPr>
                <w:p w14:paraId="41D3A3C9"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641D0EB1" w14:textId="77777777" w:rsidTr="00D21220">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66555A01"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Near Miss</w:t>
                  </w:r>
                </w:p>
              </w:tc>
              <w:tc>
                <w:tcPr>
                  <w:tcW w:w="2961" w:type="dxa"/>
                  <w:noWrap/>
                  <w:hideMark/>
                </w:tcPr>
                <w:p w14:paraId="736AD292"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149AFA57" w14:textId="77777777" w:rsidTr="00D21220">
              <w:trPr>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49C98C9E"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Slipped, Tripped Or Fell On The Same Level</w:t>
                  </w:r>
                </w:p>
              </w:tc>
              <w:tc>
                <w:tcPr>
                  <w:tcW w:w="2961" w:type="dxa"/>
                  <w:noWrap/>
                  <w:hideMark/>
                </w:tcPr>
                <w:p w14:paraId="54246DF4"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67EF2C43" w14:textId="77777777" w:rsidTr="00D21220">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4860" w:type="dxa"/>
                  <w:noWrap/>
                  <w:hideMark/>
                </w:tcPr>
                <w:p w14:paraId="1882A723"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Grand Total</w:t>
                  </w:r>
                </w:p>
              </w:tc>
              <w:tc>
                <w:tcPr>
                  <w:tcW w:w="2961" w:type="dxa"/>
                  <w:noWrap/>
                  <w:hideMark/>
                </w:tcPr>
                <w:p w14:paraId="6752A0C9"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5</w:t>
                  </w:r>
                </w:p>
              </w:tc>
            </w:tr>
          </w:tbl>
          <w:p w14:paraId="5D820019" w14:textId="77777777" w:rsidR="00C4374A" w:rsidRPr="00697273" w:rsidRDefault="00C4374A" w:rsidP="00D21220">
            <w:pPr>
              <w:rPr>
                <w:rFonts w:cs="Arial"/>
              </w:rPr>
            </w:pPr>
          </w:p>
        </w:tc>
        <w:tc>
          <w:tcPr>
            <w:tcW w:w="8253" w:type="dxa"/>
            <w:tcBorders>
              <w:top w:val="nil"/>
              <w:left w:val="nil"/>
              <w:bottom w:val="nil"/>
              <w:right w:val="nil"/>
            </w:tcBorders>
          </w:tcPr>
          <w:p w14:paraId="5F4A9F4A" w14:textId="77777777" w:rsidR="00C4374A" w:rsidRPr="00697273" w:rsidRDefault="00C4374A" w:rsidP="00D21220">
            <w:pPr>
              <w:rPr>
                <w:rFonts w:cs="Arial"/>
              </w:rPr>
            </w:pPr>
            <w:r w:rsidRPr="00697273">
              <w:rPr>
                <w:noProof/>
              </w:rPr>
              <w:drawing>
                <wp:inline distT="0" distB="0" distL="0" distR="0" wp14:anchorId="779AC4CC" wp14:editId="077CAF3D">
                  <wp:extent cx="4814888" cy="1323975"/>
                  <wp:effectExtent l="0" t="0" r="5080" b="9525"/>
                  <wp:docPr id="9271" name="Chart 9271">
                    <a:extLst xmlns:a="http://schemas.openxmlformats.org/drawingml/2006/main">
                      <a:ext uri="{FF2B5EF4-FFF2-40B4-BE49-F238E27FC236}">
                        <a16:creationId xmlns:a16="http://schemas.microsoft.com/office/drawing/2014/main" id="{19EDC699-691A-4F08-9AE1-28EEA2227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0BC202E1" w14:textId="77777777" w:rsidR="00C4374A" w:rsidRPr="00697273" w:rsidRDefault="00C4374A" w:rsidP="00C4374A">
      <w:pPr>
        <w:tabs>
          <w:tab w:val="left" w:pos="1035"/>
        </w:tabs>
        <w:rPr>
          <w:rFonts w:cs="Arial"/>
          <w:b/>
          <w:sz w:val="28"/>
          <w:szCs w:val="28"/>
        </w:rPr>
      </w:pPr>
      <w:r w:rsidRPr="00697273">
        <w:rPr>
          <w:rFonts w:cs="Arial"/>
          <w:b/>
          <w:sz w:val="28"/>
          <w:szCs w:val="28"/>
        </w:rPr>
        <w:tab/>
      </w:r>
    </w:p>
    <w:tbl>
      <w:tblPr>
        <w:tblW w:w="15743" w:type="dxa"/>
        <w:tblInd w:w="137" w:type="dxa"/>
        <w:tblLayout w:type="fixed"/>
        <w:tblLook w:val="04A0" w:firstRow="1" w:lastRow="0" w:firstColumn="1" w:lastColumn="0" w:noHBand="0" w:noVBand="1"/>
      </w:tblPr>
      <w:tblGrid>
        <w:gridCol w:w="5378"/>
        <w:gridCol w:w="255"/>
        <w:gridCol w:w="1312"/>
        <w:gridCol w:w="8798"/>
      </w:tblGrid>
      <w:tr w:rsidR="00C4374A" w:rsidRPr="00697273" w14:paraId="5E73F73A" w14:textId="77777777" w:rsidTr="00D21220">
        <w:trPr>
          <w:trHeight w:val="253"/>
        </w:trPr>
        <w:tc>
          <w:tcPr>
            <w:tcW w:w="5378" w:type="dxa"/>
            <w:tcBorders>
              <w:top w:val="single" w:sz="4" w:space="0" w:color="95B3D7"/>
              <w:left w:val="single" w:sz="4" w:space="0" w:color="95B3D7"/>
              <w:bottom w:val="single" w:sz="4" w:space="0" w:color="95B3D7"/>
              <w:right w:val="single" w:sz="4" w:space="0" w:color="auto"/>
            </w:tcBorders>
            <w:shd w:val="clear" w:color="auto" w:fill="4F81BD"/>
            <w:noWrap/>
            <w:vAlign w:val="bottom"/>
            <w:hideMark/>
          </w:tcPr>
          <w:p w14:paraId="2CF53972" w14:textId="77777777" w:rsidR="00C4374A" w:rsidRPr="00697273" w:rsidRDefault="00C4374A" w:rsidP="00D21220">
            <w:pPr>
              <w:rPr>
                <w:rFonts w:cs="Arial"/>
                <w:b/>
                <w:bCs/>
                <w:color w:val="FFFFFF"/>
                <w:lang w:eastAsia="en-GB"/>
              </w:rPr>
            </w:pPr>
            <w:r w:rsidRPr="00697273">
              <w:rPr>
                <w:rFonts w:cs="Arial"/>
                <w:b/>
                <w:bCs/>
                <w:color w:val="FFFFFF"/>
                <w:lang w:eastAsia="en-GB"/>
              </w:rPr>
              <w:t>Top Accidents/Incidents - Resources</w:t>
            </w:r>
          </w:p>
        </w:tc>
        <w:tc>
          <w:tcPr>
            <w:tcW w:w="255" w:type="dxa"/>
            <w:tcBorders>
              <w:top w:val="single" w:sz="4" w:space="0" w:color="95B3D7"/>
              <w:left w:val="single" w:sz="4" w:space="0" w:color="auto"/>
              <w:bottom w:val="single" w:sz="4" w:space="0" w:color="95B3D7"/>
              <w:right w:val="nil"/>
            </w:tcBorders>
            <w:shd w:val="clear" w:color="auto" w:fill="4F81BD"/>
            <w:vAlign w:val="bottom"/>
          </w:tcPr>
          <w:p w14:paraId="56A99DBC" w14:textId="77777777" w:rsidR="00C4374A" w:rsidRPr="00697273" w:rsidRDefault="00C4374A" w:rsidP="00D21220">
            <w:pPr>
              <w:rPr>
                <w:rFonts w:cs="Arial"/>
                <w:b/>
                <w:bCs/>
                <w:color w:val="FFFFFF"/>
                <w:lang w:eastAsia="en-GB"/>
              </w:rPr>
            </w:pPr>
          </w:p>
        </w:tc>
        <w:tc>
          <w:tcPr>
            <w:tcW w:w="1312" w:type="dxa"/>
            <w:tcBorders>
              <w:top w:val="single" w:sz="4" w:space="0" w:color="95B3D7"/>
              <w:left w:val="nil"/>
              <w:bottom w:val="single" w:sz="4" w:space="0" w:color="95B3D7"/>
              <w:right w:val="single" w:sz="4" w:space="0" w:color="auto"/>
            </w:tcBorders>
            <w:shd w:val="clear" w:color="auto" w:fill="4F81BD"/>
            <w:noWrap/>
            <w:vAlign w:val="bottom"/>
            <w:hideMark/>
          </w:tcPr>
          <w:p w14:paraId="44150E89" w14:textId="77777777" w:rsidR="00C4374A" w:rsidRPr="00697273" w:rsidRDefault="00C4374A" w:rsidP="00D21220">
            <w:pPr>
              <w:rPr>
                <w:rFonts w:cs="Arial"/>
                <w:b/>
                <w:bCs/>
                <w:color w:val="FFFFFF"/>
                <w:lang w:eastAsia="en-GB"/>
              </w:rPr>
            </w:pPr>
          </w:p>
        </w:tc>
        <w:tc>
          <w:tcPr>
            <w:tcW w:w="8798" w:type="dxa"/>
            <w:vMerge w:val="restart"/>
            <w:tcBorders>
              <w:top w:val="single" w:sz="4" w:space="0" w:color="auto"/>
              <w:right w:val="single" w:sz="4" w:space="0" w:color="auto"/>
            </w:tcBorders>
            <w:shd w:val="clear" w:color="auto" w:fill="auto"/>
          </w:tcPr>
          <w:p w14:paraId="76DB846B" w14:textId="77777777" w:rsidR="00C4374A" w:rsidRPr="00697273" w:rsidRDefault="00C4374A" w:rsidP="00D21220">
            <w:pPr>
              <w:rPr>
                <w:rFonts w:cs="Arial"/>
                <w:lang w:eastAsia="en-GB"/>
              </w:rPr>
            </w:pPr>
            <w:r w:rsidRPr="00697273">
              <w:rPr>
                <w:rFonts w:cs="Arial"/>
                <w:lang w:eastAsia="en-GB"/>
              </w:rPr>
              <w:t>50% of burns incident happened in the Revenues team while 50% was in Business Support Hub. They were mostly hot water scalding and did not require major hospitalisation</w:t>
            </w:r>
          </w:p>
        </w:tc>
      </w:tr>
      <w:tr w:rsidR="00C4374A" w:rsidRPr="00697273" w14:paraId="49F9A843" w14:textId="77777777" w:rsidTr="00D21220">
        <w:trPr>
          <w:trHeight w:val="240"/>
        </w:trPr>
        <w:tc>
          <w:tcPr>
            <w:tcW w:w="537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21E05DBD" w14:textId="77777777" w:rsidR="00C4374A" w:rsidRPr="00697273" w:rsidRDefault="00C4374A" w:rsidP="00D21220">
            <w:pPr>
              <w:rPr>
                <w:rFonts w:cs="Arial"/>
                <w:color w:val="000000"/>
                <w:lang w:eastAsia="en-GB"/>
              </w:rPr>
            </w:pPr>
            <w:r w:rsidRPr="00697273">
              <w:rPr>
                <w:rFonts w:cs="Arial"/>
                <w:color w:val="000000"/>
                <w:lang w:eastAsia="en-GB"/>
              </w:rPr>
              <w:t>Burns</w:t>
            </w:r>
          </w:p>
        </w:tc>
        <w:tc>
          <w:tcPr>
            <w:tcW w:w="255" w:type="dxa"/>
            <w:tcBorders>
              <w:top w:val="single" w:sz="4" w:space="0" w:color="95B3D7"/>
              <w:left w:val="single" w:sz="4" w:space="0" w:color="auto"/>
              <w:bottom w:val="single" w:sz="4" w:space="0" w:color="95B3D7"/>
              <w:right w:val="nil"/>
            </w:tcBorders>
            <w:shd w:val="clear" w:color="DCE6F1" w:fill="DCE6F1"/>
            <w:vAlign w:val="bottom"/>
          </w:tcPr>
          <w:p w14:paraId="3778E431" w14:textId="77777777" w:rsidR="00C4374A" w:rsidRPr="00697273" w:rsidRDefault="00C4374A" w:rsidP="00D21220">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DCE6F1" w:fill="DCE6F1"/>
            <w:noWrap/>
            <w:vAlign w:val="bottom"/>
            <w:hideMark/>
          </w:tcPr>
          <w:p w14:paraId="33D6FF0C" w14:textId="77777777" w:rsidR="00C4374A" w:rsidRPr="00697273" w:rsidRDefault="00C4374A" w:rsidP="00D21220">
            <w:pPr>
              <w:rPr>
                <w:rFonts w:cs="Arial"/>
                <w:color w:val="000000"/>
                <w:lang w:eastAsia="en-GB"/>
              </w:rPr>
            </w:pPr>
            <w:r w:rsidRPr="00697273">
              <w:rPr>
                <w:rFonts w:cs="Arial"/>
                <w:color w:val="000000"/>
                <w:lang w:eastAsia="en-GB"/>
              </w:rPr>
              <w:t>2</w:t>
            </w:r>
          </w:p>
        </w:tc>
        <w:tc>
          <w:tcPr>
            <w:tcW w:w="8798" w:type="dxa"/>
            <w:vMerge/>
            <w:tcBorders>
              <w:bottom w:val="single" w:sz="4" w:space="0" w:color="auto"/>
              <w:right w:val="single" w:sz="4" w:space="0" w:color="auto"/>
            </w:tcBorders>
            <w:shd w:val="clear" w:color="auto" w:fill="auto"/>
          </w:tcPr>
          <w:p w14:paraId="5A0341A1" w14:textId="77777777" w:rsidR="00C4374A" w:rsidRPr="00697273" w:rsidRDefault="00C4374A" w:rsidP="00D21220">
            <w:pPr>
              <w:rPr>
                <w:rFonts w:cs="Arial"/>
                <w:lang w:eastAsia="en-GB"/>
              </w:rPr>
            </w:pPr>
          </w:p>
        </w:tc>
      </w:tr>
      <w:tr w:rsidR="00C4374A" w:rsidRPr="00697273" w14:paraId="3DEDCEA0" w14:textId="77777777" w:rsidTr="00D21220">
        <w:trPr>
          <w:trHeight w:val="240"/>
        </w:trPr>
        <w:tc>
          <w:tcPr>
            <w:tcW w:w="537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09B8E5F7" w14:textId="77777777" w:rsidR="00C4374A" w:rsidRPr="00697273" w:rsidRDefault="00C4374A" w:rsidP="00D21220">
            <w:pPr>
              <w:rPr>
                <w:rFonts w:cs="Arial"/>
                <w:color w:val="000000"/>
                <w:lang w:eastAsia="en-GB"/>
              </w:rPr>
            </w:pPr>
            <w:r w:rsidRPr="00697273">
              <w:rPr>
                <w:rFonts w:cs="Arial"/>
                <w:color w:val="000000"/>
                <w:lang w:eastAsia="en-GB"/>
              </w:rPr>
              <w:t>Incident With Verbal Abuse</w:t>
            </w:r>
          </w:p>
        </w:tc>
        <w:tc>
          <w:tcPr>
            <w:tcW w:w="255" w:type="dxa"/>
            <w:tcBorders>
              <w:top w:val="single" w:sz="4" w:space="0" w:color="95B3D7"/>
              <w:left w:val="single" w:sz="4" w:space="0" w:color="auto"/>
              <w:bottom w:val="single" w:sz="4" w:space="0" w:color="95B3D7"/>
              <w:right w:val="nil"/>
            </w:tcBorders>
            <w:shd w:val="clear" w:color="auto" w:fill="auto"/>
            <w:vAlign w:val="bottom"/>
          </w:tcPr>
          <w:p w14:paraId="155ADD1F" w14:textId="77777777" w:rsidR="00C4374A" w:rsidRPr="00697273" w:rsidRDefault="00C4374A" w:rsidP="00D21220">
            <w:pPr>
              <w:ind w:left="-1359" w:right="-321" w:firstLine="640"/>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auto" w:fill="auto"/>
            <w:noWrap/>
            <w:vAlign w:val="bottom"/>
            <w:hideMark/>
          </w:tcPr>
          <w:p w14:paraId="59E19E11" w14:textId="77777777" w:rsidR="00C4374A" w:rsidRPr="00697273" w:rsidRDefault="00C4374A" w:rsidP="00D21220">
            <w:pPr>
              <w:rPr>
                <w:rFonts w:cs="Arial"/>
                <w:color w:val="000000"/>
                <w:lang w:eastAsia="en-GB"/>
              </w:rPr>
            </w:pPr>
            <w:r w:rsidRPr="0069727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3F79C7AB" w14:textId="77777777" w:rsidR="00C4374A" w:rsidRPr="00697273" w:rsidRDefault="00C4374A" w:rsidP="00D21220">
            <w:pPr>
              <w:rPr>
                <w:rFonts w:cs="Arial"/>
                <w:bCs/>
                <w:lang w:eastAsia="en-GB"/>
              </w:rPr>
            </w:pPr>
            <w:r w:rsidRPr="00697273">
              <w:rPr>
                <w:rFonts w:cs="Arial"/>
                <w:bCs/>
                <w:lang w:eastAsia="en-GB"/>
              </w:rPr>
              <w:t>These incidents did not result in any injuries</w:t>
            </w:r>
          </w:p>
        </w:tc>
      </w:tr>
      <w:tr w:rsidR="00C4374A" w:rsidRPr="00697273" w14:paraId="4955F832" w14:textId="77777777" w:rsidTr="00D21220">
        <w:trPr>
          <w:trHeight w:val="240"/>
        </w:trPr>
        <w:tc>
          <w:tcPr>
            <w:tcW w:w="5378"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671CB25B" w14:textId="77777777" w:rsidR="00C4374A" w:rsidRPr="00697273" w:rsidRDefault="00C4374A" w:rsidP="00D21220">
            <w:pPr>
              <w:rPr>
                <w:rFonts w:cs="Arial"/>
                <w:color w:val="000000"/>
                <w:lang w:eastAsia="en-GB"/>
              </w:rPr>
            </w:pPr>
            <w:r w:rsidRPr="00697273">
              <w:rPr>
                <w:rFonts w:cs="Arial"/>
                <w:color w:val="000000"/>
                <w:lang w:eastAsia="en-GB"/>
              </w:rPr>
              <w:t>Slipped, Tripped Or Fell On The Same Level</w:t>
            </w:r>
          </w:p>
        </w:tc>
        <w:tc>
          <w:tcPr>
            <w:tcW w:w="255" w:type="dxa"/>
            <w:tcBorders>
              <w:top w:val="single" w:sz="4" w:space="0" w:color="95B3D7"/>
              <w:left w:val="single" w:sz="4" w:space="0" w:color="auto"/>
              <w:bottom w:val="single" w:sz="4" w:space="0" w:color="95B3D7"/>
              <w:right w:val="nil"/>
            </w:tcBorders>
            <w:shd w:val="clear" w:color="DCE6F1" w:fill="DCE6F1"/>
            <w:vAlign w:val="bottom"/>
          </w:tcPr>
          <w:p w14:paraId="52F32BEB" w14:textId="77777777" w:rsidR="00C4374A" w:rsidRPr="00697273" w:rsidRDefault="00C4374A" w:rsidP="00D21220">
            <w:pPr>
              <w:rPr>
                <w:rFonts w:cs="Arial"/>
                <w:color w:val="000000"/>
                <w:lang w:eastAsia="en-GB"/>
              </w:rPr>
            </w:pPr>
          </w:p>
          <w:p w14:paraId="55E8AE90" w14:textId="77777777" w:rsidR="00C4374A" w:rsidRPr="00697273" w:rsidRDefault="00C4374A" w:rsidP="00D21220">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DCE6F1" w:fill="DCE6F1"/>
            <w:noWrap/>
            <w:vAlign w:val="bottom"/>
            <w:hideMark/>
          </w:tcPr>
          <w:p w14:paraId="5A7D9C22" w14:textId="77777777" w:rsidR="00C4374A" w:rsidRPr="00697273" w:rsidRDefault="00C4374A" w:rsidP="00D21220">
            <w:pPr>
              <w:rPr>
                <w:rFonts w:cs="Arial"/>
                <w:color w:val="000000"/>
                <w:lang w:eastAsia="en-GB"/>
              </w:rPr>
            </w:pPr>
            <w:r w:rsidRPr="0069727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1FDBABAE" w14:textId="77777777" w:rsidR="00C4374A" w:rsidRPr="00697273" w:rsidRDefault="00C4374A" w:rsidP="00D21220">
            <w:pPr>
              <w:rPr>
                <w:rFonts w:cs="Arial"/>
                <w:bCs/>
                <w:color w:val="000000"/>
                <w:lang w:eastAsia="en-GB"/>
              </w:rPr>
            </w:pPr>
            <w:r w:rsidRPr="00697273">
              <w:rPr>
                <w:rFonts w:cs="Arial"/>
                <w:bCs/>
                <w:lang w:eastAsia="en-GB"/>
              </w:rPr>
              <w:t>100% of Slips, Trips and Falls happened in Business Support Hub and resulted in a minor cut</w:t>
            </w:r>
          </w:p>
        </w:tc>
      </w:tr>
      <w:tr w:rsidR="00C4374A" w:rsidRPr="00697273" w14:paraId="024B8329" w14:textId="77777777" w:rsidTr="00D21220">
        <w:trPr>
          <w:trHeight w:val="240"/>
        </w:trPr>
        <w:tc>
          <w:tcPr>
            <w:tcW w:w="5378"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021F62AC" w14:textId="77777777" w:rsidR="00C4374A" w:rsidRPr="00697273" w:rsidRDefault="00C4374A" w:rsidP="00D21220">
            <w:pPr>
              <w:rPr>
                <w:rFonts w:cs="Arial"/>
                <w:color w:val="000000"/>
                <w:lang w:eastAsia="en-GB"/>
              </w:rPr>
            </w:pPr>
            <w:r w:rsidRPr="00697273">
              <w:rPr>
                <w:rFonts w:cs="Arial"/>
                <w:color w:val="000000"/>
                <w:lang w:eastAsia="en-GB"/>
              </w:rPr>
              <w:t>Near Miss</w:t>
            </w:r>
          </w:p>
        </w:tc>
        <w:tc>
          <w:tcPr>
            <w:tcW w:w="255" w:type="dxa"/>
            <w:tcBorders>
              <w:top w:val="single" w:sz="4" w:space="0" w:color="95B3D7"/>
              <w:left w:val="single" w:sz="4" w:space="0" w:color="auto"/>
              <w:bottom w:val="single" w:sz="4" w:space="0" w:color="95B3D7"/>
              <w:right w:val="nil"/>
            </w:tcBorders>
            <w:shd w:val="clear" w:color="auto" w:fill="auto"/>
            <w:vAlign w:val="bottom"/>
          </w:tcPr>
          <w:p w14:paraId="0918FF0F" w14:textId="77777777" w:rsidR="00C4374A" w:rsidRPr="00697273" w:rsidRDefault="00C4374A" w:rsidP="00D21220">
            <w:pPr>
              <w:rPr>
                <w:rFonts w:cs="Arial"/>
                <w:color w:val="000000"/>
                <w:lang w:eastAsia="en-GB"/>
              </w:rPr>
            </w:pPr>
          </w:p>
        </w:tc>
        <w:tc>
          <w:tcPr>
            <w:tcW w:w="1312" w:type="dxa"/>
            <w:tcBorders>
              <w:top w:val="single" w:sz="4" w:space="0" w:color="95B3D7"/>
              <w:left w:val="nil"/>
              <w:bottom w:val="single" w:sz="4" w:space="0" w:color="95B3D7"/>
              <w:right w:val="single" w:sz="4" w:space="0" w:color="auto"/>
            </w:tcBorders>
            <w:shd w:val="clear" w:color="auto" w:fill="auto"/>
            <w:noWrap/>
            <w:vAlign w:val="bottom"/>
            <w:hideMark/>
          </w:tcPr>
          <w:p w14:paraId="1EFD9A20" w14:textId="77777777" w:rsidR="00C4374A" w:rsidRPr="00697273" w:rsidRDefault="00C4374A" w:rsidP="00D21220">
            <w:pPr>
              <w:rPr>
                <w:rFonts w:cs="Arial"/>
                <w:color w:val="000000"/>
                <w:lang w:eastAsia="en-GB"/>
              </w:rPr>
            </w:pPr>
            <w:r w:rsidRPr="00697273">
              <w:rPr>
                <w:rFonts w:cs="Arial"/>
                <w:color w:val="000000"/>
                <w:lang w:eastAsia="en-GB"/>
              </w:rPr>
              <w:t>1</w:t>
            </w:r>
          </w:p>
        </w:tc>
        <w:tc>
          <w:tcPr>
            <w:tcW w:w="8798" w:type="dxa"/>
            <w:tcBorders>
              <w:top w:val="single" w:sz="4" w:space="0" w:color="auto"/>
              <w:bottom w:val="single" w:sz="4" w:space="0" w:color="auto"/>
              <w:right w:val="single" w:sz="4" w:space="0" w:color="auto"/>
            </w:tcBorders>
            <w:shd w:val="clear" w:color="auto" w:fill="auto"/>
          </w:tcPr>
          <w:p w14:paraId="020E8686" w14:textId="77777777" w:rsidR="00C4374A" w:rsidRPr="00697273" w:rsidRDefault="00C4374A" w:rsidP="00D21220">
            <w:pPr>
              <w:rPr>
                <w:rFonts w:cs="Arial"/>
                <w:lang w:eastAsia="en-GB"/>
              </w:rPr>
            </w:pPr>
            <w:r w:rsidRPr="00697273">
              <w:rPr>
                <w:rFonts w:cs="Arial"/>
                <w:lang w:eastAsia="en-GB"/>
              </w:rPr>
              <w:t>There was a near miss incident at Careline and did not result in any injury</w:t>
            </w:r>
          </w:p>
        </w:tc>
      </w:tr>
    </w:tbl>
    <w:p w14:paraId="25F367C5" w14:textId="77777777" w:rsidR="00C4374A" w:rsidRPr="00697273" w:rsidRDefault="00C4374A" w:rsidP="00C4374A">
      <w:pPr>
        <w:tabs>
          <w:tab w:val="left" w:pos="1035"/>
        </w:tabs>
        <w:rPr>
          <w:rFonts w:cs="Arial"/>
          <w:b/>
          <w:sz w:val="28"/>
          <w:szCs w:val="28"/>
        </w:rPr>
      </w:pPr>
    </w:p>
    <w:p w14:paraId="05E0B550" w14:textId="77777777" w:rsidR="00C4374A" w:rsidRPr="00697273" w:rsidRDefault="00C4374A" w:rsidP="00C4374A">
      <w:pPr>
        <w:rPr>
          <w:rFonts w:cs="Arial"/>
          <w:b/>
          <w:sz w:val="28"/>
          <w:szCs w:val="28"/>
        </w:rPr>
      </w:pPr>
      <w:r w:rsidRPr="00697273">
        <w:rPr>
          <w:rFonts w:cs="Arial"/>
          <w:b/>
          <w:sz w:val="28"/>
          <w:szCs w:val="28"/>
        </w:rPr>
        <w:t>Classification by Occupation</w:t>
      </w:r>
    </w:p>
    <w:tbl>
      <w:tblPr>
        <w:tblStyle w:val="TableGrid"/>
        <w:tblW w:w="0" w:type="auto"/>
        <w:tblLook w:val="04A0" w:firstRow="1" w:lastRow="0" w:firstColumn="1" w:lastColumn="0" w:noHBand="0" w:noVBand="1"/>
      </w:tblPr>
      <w:tblGrid>
        <w:gridCol w:w="8143"/>
        <w:gridCol w:w="8015"/>
      </w:tblGrid>
      <w:tr w:rsidR="00C4374A" w:rsidRPr="00697273" w14:paraId="58386317" w14:textId="77777777" w:rsidTr="00D21220">
        <w:tc>
          <w:tcPr>
            <w:tcW w:w="8143" w:type="dxa"/>
            <w:tcBorders>
              <w:top w:val="nil"/>
              <w:left w:val="nil"/>
              <w:bottom w:val="nil"/>
              <w:right w:val="nil"/>
            </w:tcBorders>
          </w:tcPr>
          <w:tbl>
            <w:tblPr>
              <w:tblStyle w:val="GridTable4-Accent11"/>
              <w:tblW w:w="7110" w:type="dxa"/>
              <w:tblLook w:val="04A0" w:firstRow="1" w:lastRow="0" w:firstColumn="1" w:lastColumn="0" w:noHBand="0" w:noVBand="1"/>
            </w:tblPr>
            <w:tblGrid>
              <w:gridCol w:w="3687"/>
              <w:gridCol w:w="3423"/>
            </w:tblGrid>
            <w:tr w:rsidR="00C4374A" w:rsidRPr="00697273" w14:paraId="681E45AF" w14:textId="77777777" w:rsidTr="00D21220">
              <w:trPr>
                <w:cnfStyle w:val="100000000000" w:firstRow="1" w:lastRow="0" w:firstColumn="0" w:lastColumn="0" w:oddVBand="0" w:evenVBand="0" w:oddHBand="0"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18986FDB" w14:textId="77777777" w:rsidR="00C4374A" w:rsidRPr="00697273" w:rsidRDefault="00C4374A" w:rsidP="00D21220">
                  <w:pPr>
                    <w:rPr>
                      <w:rFonts w:eastAsia="Times New Roman" w:cs="Calibri"/>
                    </w:rPr>
                  </w:pPr>
                  <w:r w:rsidRPr="00697273">
                    <w:rPr>
                      <w:rFonts w:eastAsia="Times New Roman" w:cs="Calibri"/>
                    </w:rPr>
                    <w:t>Row Labels</w:t>
                  </w:r>
                </w:p>
              </w:tc>
              <w:tc>
                <w:tcPr>
                  <w:tcW w:w="3423" w:type="dxa"/>
                  <w:noWrap/>
                  <w:hideMark/>
                </w:tcPr>
                <w:p w14:paraId="2B07DFB7"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Count of Who Was Involved</w:t>
                  </w:r>
                </w:p>
              </w:tc>
            </w:tr>
            <w:tr w:rsidR="00C4374A" w:rsidRPr="00697273" w14:paraId="6EAC186E" w14:textId="77777777" w:rsidTr="00D21220">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6C6436BB"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w:t>
                  </w:r>
                </w:p>
              </w:tc>
              <w:tc>
                <w:tcPr>
                  <w:tcW w:w="3423" w:type="dxa"/>
                  <w:noWrap/>
                  <w:hideMark/>
                </w:tcPr>
                <w:p w14:paraId="5B94988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4</w:t>
                  </w:r>
                </w:p>
              </w:tc>
            </w:tr>
            <w:tr w:rsidR="00C4374A" w:rsidRPr="00697273" w14:paraId="0D3BBDD3" w14:textId="77777777" w:rsidTr="00D21220">
              <w:trPr>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5B32264D"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 - Agency</w:t>
                  </w:r>
                </w:p>
              </w:tc>
              <w:tc>
                <w:tcPr>
                  <w:tcW w:w="3423" w:type="dxa"/>
                  <w:noWrap/>
                  <w:hideMark/>
                </w:tcPr>
                <w:p w14:paraId="2DF43902"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030C6CF0" w14:textId="77777777" w:rsidTr="00D21220">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3687" w:type="dxa"/>
                  <w:noWrap/>
                  <w:hideMark/>
                </w:tcPr>
                <w:p w14:paraId="47EDEEB1" w14:textId="77777777" w:rsidR="00C4374A" w:rsidRPr="00697273" w:rsidRDefault="00C4374A" w:rsidP="00D21220">
                  <w:pPr>
                    <w:rPr>
                      <w:rFonts w:eastAsia="Times New Roman" w:cs="Calibri"/>
                      <w:color w:val="000000"/>
                    </w:rPr>
                  </w:pPr>
                  <w:r w:rsidRPr="00697273">
                    <w:rPr>
                      <w:rFonts w:eastAsia="Times New Roman" w:cs="Calibri"/>
                      <w:color w:val="000000"/>
                    </w:rPr>
                    <w:t>Grand Total</w:t>
                  </w:r>
                </w:p>
              </w:tc>
              <w:tc>
                <w:tcPr>
                  <w:tcW w:w="3423" w:type="dxa"/>
                  <w:noWrap/>
                  <w:hideMark/>
                </w:tcPr>
                <w:p w14:paraId="0DEAC822"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rPr>
                  </w:pPr>
                  <w:r w:rsidRPr="00697273">
                    <w:rPr>
                      <w:rFonts w:eastAsia="Times New Roman" w:cs="Calibri"/>
                      <w:b/>
                      <w:bCs/>
                      <w:color w:val="000000"/>
                    </w:rPr>
                    <w:t>5</w:t>
                  </w:r>
                </w:p>
              </w:tc>
            </w:tr>
          </w:tbl>
          <w:p w14:paraId="0EBBE997" w14:textId="77777777" w:rsidR="00C4374A" w:rsidRPr="00697273" w:rsidRDefault="00C4374A" w:rsidP="00D21220">
            <w:pPr>
              <w:rPr>
                <w:rFonts w:cs="Arial"/>
              </w:rPr>
            </w:pPr>
          </w:p>
        </w:tc>
        <w:tc>
          <w:tcPr>
            <w:tcW w:w="8015" w:type="dxa"/>
            <w:tcBorders>
              <w:top w:val="nil"/>
              <w:left w:val="nil"/>
              <w:bottom w:val="nil"/>
              <w:right w:val="nil"/>
            </w:tcBorders>
          </w:tcPr>
          <w:p w14:paraId="59FCF463" w14:textId="77777777" w:rsidR="00C4374A" w:rsidRPr="00697273" w:rsidRDefault="00C4374A" w:rsidP="00D21220">
            <w:pPr>
              <w:rPr>
                <w:rFonts w:cs="Arial"/>
              </w:rPr>
            </w:pPr>
            <w:r w:rsidRPr="00697273">
              <w:rPr>
                <w:noProof/>
              </w:rPr>
              <w:drawing>
                <wp:inline distT="0" distB="0" distL="0" distR="0" wp14:anchorId="555B64A4" wp14:editId="2E30CB3C">
                  <wp:extent cx="4572000" cy="1643062"/>
                  <wp:effectExtent l="0" t="0" r="0" b="14605"/>
                  <wp:docPr id="9277" name="Chart 9277">
                    <a:extLst xmlns:a="http://schemas.openxmlformats.org/drawingml/2006/main">
                      <a:ext uri="{FF2B5EF4-FFF2-40B4-BE49-F238E27FC236}">
                        <a16:creationId xmlns:a16="http://schemas.microsoft.com/office/drawing/2014/main" id="{B37EBFA3-253C-4EAF-9DFC-1F3811ED6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063E3D21" w14:textId="77777777" w:rsidR="00C4374A" w:rsidRPr="00697273" w:rsidRDefault="00C4374A" w:rsidP="00C4374A">
      <w:pPr>
        <w:rPr>
          <w:rFonts w:cs="Arial"/>
        </w:rPr>
        <w:sectPr w:rsidR="00C4374A" w:rsidRPr="00697273" w:rsidSect="000A0B8E">
          <w:pgSz w:w="16838" w:h="11906" w:orient="landscape"/>
          <w:pgMar w:top="567" w:right="340" w:bottom="1440" w:left="340" w:header="709" w:footer="709" w:gutter="0"/>
          <w:cols w:space="708"/>
          <w:docGrid w:linePitch="360"/>
        </w:sectPr>
      </w:pPr>
    </w:p>
    <w:p w14:paraId="1CBBD150" w14:textId="77777777" w:rsidR="00C4374A" w:rsidRPr="00697273" w:rsidRDefault="00C4374A" w:rsidP="00C4374A">
      <w:pPr>
        <w:rPr>
          <w:rFonts w:cs="Arial"/>
          <w:b/>
          <w:bCs/>
          <w:color w:val="000000"/>
          <w:sz w:val="28"/>
          <w:szCs w:val="28"/>
        </w:rPr>
        <w:sectPr w:rsidR="00C4374A" w:rsidRPr="00697273" w:rsidSect="00E822AB">
          <w:pgSz w:w="16838" w:h="11906" w:orient="landscape"/>
          <w:pgMar w:top="567" w:right="340" w:bottom="1440" w:left="340" w:header="283" w:footer="283" w:gutter="0"/>
          <w:cols w:space="708"/>
          <w:docGrid w:linePitch="360"/>
        </w:sectPr>
      </w:pPr>
      <w:r w:rsidRPr="00697273">
        <w:rPr>
          <w:rFonts w:cs="Arial"/>
          <w:b/>
          <w:sz w:val="28"/>
          <w:szCs w:val="28"/>
        </w:rPr>
        <w:lastRenderedPageBreak/>
        <w:t>Accident / Incident Analysis</w:t>
      </w:r>
      <w:r w:rsidRPr="00697273">
        <w:rPr>
          <w:rFonts w:cs="Arial"/>
          <w:b/>
          <w:bCs/>
          <w:color w:val="000000"/>
          <w:sz w:val="28"/>
          <w:szCs w:val="28"/>
        </w:rPr>
        <w:t xml:space="preserve"> Report for Quarter 1 to Quarter 4 (1</w:t>
      </w:r>
      <w:r w:rsidRPr="00697273">
        <w:rPr>
          <w:rFonts w:cs="Arial"/>
          <w:b/>
          <w:bCs/>
          <w:color w:val="000000"/>
          <w:sz w:val="28"/>
          <w:szCs w:val="28"/>
          <w:vertAlign w:val="superscript"/>
        </w:rPr>
        <w:t>st</w:t>
      </w:r>
      <w:r w:rsidRPr="00697273">
        <w:rPr>
          <w:rFonts w:cs="Arial"/>
          <w:b/>
          <w:bCs/>
          <w:color w:val="000000"/>
          <w:sz w:val="28"/>
          <w:szCs w:val="28"/>
        </w:rPr>
        <w:t xml:space="preserve"> April 2020 – 31</w:t>
      </w:r>
      <w:r w:rsidRPr="00697273">
        <w:rPr>
          <w:rFonts w:cs="Arial"/>
          <w:b/>
          <w:bCs/>
          <w:color w:val="000000"/>
          <w:sz w:val="28"/>
          <w:szCs w:val="28"/>
          <w:vertAlign w:val="superscript"/>
        </w:rPr>
        <w:t>st</w:t>
      </w:r>
      <w:r w:rsidRPr="00697273">
        <w:rPr>
          <w:rFonts w:cs="Arial"/>
          <w:b/>
          <w:bCs/>
          <w:color w:val="000000"/>
          <w:sz w:val="28"/>
          <w:szCs w:val="28"/>
        </w:rPr>
        <w:t xml:space="preserve"> March 2021) – Schools</w:t>
      </w:r>
    </w:p>
    <w:p w14:paraId="6C59B7FC" w14:textId="77777777" w:rsidR="00C4374A" w:rsidRPr="00697273" w:rsidRDefault="00C4374A" w:rsidP="00C4374A">
      <w:pPr>
        <w:sectPr w:rsidR="00C4374A" w:rsidRPr="00697273" w:rsidSect="005504F7">
          <w:type w:val="continuous"/>
          <w:pgSz w:w="16838" w:h="11906" w:orient="landscape"/>
          <w:pgMar w:top="567" w:right="1387" w:bottom="1440" w:left="340" w:header="567" w:footer="567" w:gutter="0"/>
          <w:cols w:space="197"/>
          <w:docGrid w:linePitch="360"/>
        </w:sectPr>
      </w:pPr>
      <w:r w:rsidRPr="00697273">
        <w:rPr>
          <w:rFonts w:cs="Arial"/>
          <w:b/>
          <w:bCs/>
          <w:color w:val="000000"/>
          <w:sz w:val="28"/>
          <w:szCs w:val="28"/>
        </w:rPr>
        <w:t>Categories of Accidents/Incident across Schools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4"/>
        <w:gridCol w:w="8074"/>
      </w:tblGrid>
      <w:tr w:rsidR="00C4374A" w:rsidRPr="00697273" w14:paraId="7D015C2F" w14:textId="77777777" w:rsidTr="00D21220">
        <w:tc>
          <w:tcPr>
            <w:tcW w:w="8074" w:type="dxa"/>
          </w:tcPr>
          <w:tbl>
            <w:tblPr>
              <w:tblStyle w:val="GridTable4-Accent11"/>
              <w:tblW w:w="7139" w:type="dxa"/>
              <w:tblLook w:val="04A0" w:firstRow="1" w:lastRow="0" w:firstColumn="1" w:lastColumn="0" w:noHBand="0" w:noVBand="1"/>
            </w:tblPr>
            <w:tblGrid>
              <w:gridCol w:w="4711"/>
              <w:gridCol w:w="2428"/>
            </w:tblGrid>
            <w:tr w:rsidR="00C4374A" w:rsidRPr="00697273" w14:paraId="1C2FD583" w14:textId="77777777" w:rsidTr="00D21220">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8F43B27" w14:textId="77777777" w:rsidR="00C4374A" w:rsidRPr="00697273" w:rsidRDefault="00C4374A" w:rsidP="00D21220">
                  <w:pPr>
                    <w:rPr>
                      <w:rFonts w:cs="Calibri"/>
                    </w:rPr>
                  </w:pPr>
                  <w:r w:rsidRPr="00697273">
                    <w:rPr>
                      <w:rFonts w:cs="Calibri"/>
                    </w:rPr>
                    <w:t>Categories of Accidents/Incidents</w:t>
                  </w:r>
                </w:p>
                <w:p w14:paraId="5C8E23B4" w14:textId="77777777" w:rsidR="00C4374A" w:rsidRPr="00697273" w:rsidRDefault="00C4374A" w:rsidP="00D21220">
                  <w:pPr>
                    <w:rPr>
                      <w:rFonts w:eastAsia="Times New Roman" w:cs="Calibri"/>
                    </w:rPr>
                  </w:pPr>
                </w:p>
              </w:tc>
              <w:tc>
                <w:tcPr>
                  <w:tcW w:w="2428" w:type="dxa"/>
                  <w:noWrap/>
                  <w:hideMark/>
                </w:tcPr>
                <w:p w14:paraId="53FC96BE"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rPr>
                  </w:pPr>
                  <w:r w:rsidRPr="00697273">
                    <w:rPr>
                      <w:rFonts w:eastAsia="Times New Roman" w:cs="Calibri"/>
                    </w:rPr>
                    <w:t>Count of Type of Incident</w:t>
                  </w:r>
                </w:p>
              </w:tc>
            </w:tr>
            <w:tr w:rsidR="00C4374A" w:rsidRPr="00697273" w14:paraId="0CEB6491"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21EB7F0"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Contact with Moving Machinery or Material Being Machined</w:t>
                  </w:r>
                </w:p>
              </w:tc>
              <w:tc>
                <w:tcPr>
                  <w:tcW w:w="2428" w:type="dxa"/>
                  <w:noWrap/>
                  <w:hideMark/>
                </w:tcPr>
                <w:p w14:paraId="1F83589E"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3755D79C"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D7DC6DF"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Contact with Sharp Object</w:t>
                  </w:r>
                </w:p>
              </w:tc>
              <w:tc>
                <w:tcPr>
                  <w:tcW w:w="2428" w:type="dxa"/>
                  <w:noWrap/>
                  <w:hideMark/>
                </w:tcPr>
                <w:p w14:paraId="1D433BB2"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5</w:t>
                  </w:r>
                </w:p>
              </w:tc>
            </w:tr>
            <w:tr w:rsidR="00C4374A" w:rsidRPr="00697273" w14:paraId="5409CE5D" w14:textId="77777777" w:rsidTr="00D21220">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33D3B22" w14:textId="77777777" w:rsidR="00C4374A" w:rsidRPr="00457265" w:rsidRDefault="00C4374A" w:rsidP="00D21220">
                  <w:pPr>
                    <w:rPr>
                      <w:b w:val="0"/>
                      <w:bCs w:val="0"/>
                    </w:rPr>
                  </w:pPr>
                  <w:r w:rsidRPr="00457265">
                    <w:rPr>
                      <w:b w:val="0"/>
                      <w:bCs w:val="0"/>
                    </w:rPr>
                    <w:t>Faecal smearing</w:t>
                  </w:r>
                </w:p>
              </w:tc>
              <w:tc>
                <w:tcPr>
                  <w:tcW w:w="2428" w:type="dxa"/>
                  <w:noWrap/>
                  <w:hideMark/>
                </w:tcPr>
                <w:p w14:paraId="0F1281CA"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pPr>
                  <w:r w:rsidRPr="00697273">
                    <w:t>1</w:t>
                  </w:r>
                </w:p>
              </w:tc>
            </w:tr>
            <w:tr w:rsidR="00C4374A" w:rsidRPr="00697273" w14:paraId="73F6F49E"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73EB787"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Feeling faint / Unconsciousness</w:t>
                  </w:r>
                </w:p>
              </w:tc>
              <w:tc>
                <w:tcPr>
                  <w:tcW w:w="2428" w:type="dxa"/>
                  <w:noWrap/>
                  <w:hideMark/>
                </w:tcPr>
                <w:p w14:paraId="5C13858A"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35BF7B28"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64134A6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Fell from A Height (State Height in Notes)</w:t>
                  </w:r>
                </w:p>
              </w:tc>
              <w:tc>
                <w:tcPr>
                  <w:tcW w:w="2428" w:type="dxa"/>
                  <w:noWrap/>
                  <w:hideMark/>
                </w:tcPr>
                <w:p w14:paraId="531A5F1B"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6</w:t>
                  </w:r>
                </w:p>
              </w:tc>
            </w:tr>
            <w:tr w:rsidR="00C4374A" w:rsidRPr="00697273" w14:paraId="241F58ED"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DE47A09"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Foreign Object in Eye</w:t>
                  </w:r>
                </w:p>
              </w:tc>
              <w:tc>
                <w:tcPr>
                  <w:tcW w:w="2428" w:type="dxa"/>
                  <w:noWrap/>
                  <w:hideMark/>
                </w:tcPr>
                <w:p w14:paraId="112A7035"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57CE869B"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61A3545D"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Hit by A Moving Vehicle</w:t>
                  </w:r>
                </w:p>
              </w:tc>
              <w:tc>
                <w:tcPr>
                  <w:tcW w:w="2428" w:type="dxa"/>
                  <w:noWrap/>
                  <w:hideMark/>
                </w:tcPr>
                <w:p w14:paraId="51E84C93"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1D6B4729"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90ED50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Hit by A Moving, Flying or Falling Object</w:t>
                  </w:r>
                </w:p>
              </w:tc>
              <w:tc>
                <w:tcPr>
                  <w:tcW w:w="2428" w:type="dxa"/>
                  <w:noWrap/>
                  <w:hideMark/>
                </w:tcPr>
                <w:p w14:paraId="390F5CE3"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9</w:t>
                  </w:r>
                </w:p>
              </w:tc>
            </w:tr>
            <w:tr w:rsidR="00C4374A" w:rsidRPr="00697273" w14:paraId="1717769C"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795A971"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Hit Something Fixed or Stationary</w:t>
                  </w:r>
                </w:p>
              </w:tc>
              <w:tc>
                <w:tcPr>
                  <w:tcW w:w="2428" w:type="dxa"/>
                  <w:noWrap/>
                  <w:hideMark/>
                </w:tcPr>
                <w:p w14:paraId="03921AB6"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13</w:t>
                  </w:r>
                </w:p>
              </w:tc>
            </w:tr>
            <w:tr w:rsidR="00C4374A" w:rsidRPr="00697273" w14:paraId="48CB2360"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A2E04E0"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Incident with Faulty Equipment</w:t>
                  </w:r>
                </w:p>
              </w:tc>
              <w:tc>
                <w:tcPr>
                  <w:tcW w:w="2428" w:type="dxa"/>
                  <w:noWrap/>
                  <w:hideMark/>
                </w:tcPr>
                <w:p w14:paraId="527E0D25"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276A60CC"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418F909"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 xml:space="preserve">Infectious disease </w:t>
                  </w:r>
                </w:p>
              </w:tc>
              <w:tc>
                <w:tcPr>
                  <w:tcW w:w="2428" w:type="dxa"/>
                  <w:noWrap/>
                  <w:hideMark/>
                </w:tcPr>
                <w:p w14:paraId="3D169BF8"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1D2E87C8"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37103492"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Injured While Handling, Lifting or Carrying</w:t>
                  </w:r>
                </w:p>
              </w:tc>
              <w:tc>
                <w:tcPr>
                  <w:tcW w:w="2428" w:type="dxa"/>
                  <w:noWrap/>
                  <w:hideMark/>
                </w:tcPr>
                <w:p w14:paraId="03BDA34E"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3</w:t>
                  </w:r>
                </w:p>
              </w:tc>
            </w:tr>
            <w:tr w:rsidR="00C4374A" w:rsidRPr="00697273" w14:paraId="64C12E28"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D1BD01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Medical Emergency</w:t>
                  </w:r>
                </w:p>
              </w:tc>
              <w:tc>
                <w:tcPr>
                  <w:tcW w:w="2428" w:type="dxa"/>
                  <w:noWrap/>
                  <w:hideMark/>
                </w:tcPr>
                <w:p w14:paraId="4F0A99F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4</w:t>
                  </w:r>
                </w:p>
              </w:tc>
            </w:tr>
            <w:tr w:rsidR="00C4374A" w:rsidRPr="00697273" w14:paraId="72A27F53"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6214B2C9"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Near Miss</w:t>
                  </w:r>
                </w:p>
              </w:tc>
              <w:tc>
                <w:tcPr>
                  <w:tcW w:w="2428" w:type="dxa"/>
                  <w:noWrap/>
                  <w:hideMark/>
                </w:tcPr>
                <w:p w14:paraId="4F1BA555"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11</w:t>
                  </w:r>
                </w:p>
              </w:tc>
            </w:tr>
            <w:tr w:rsidR="00C4374A" w:rsidRPr="00697273" w14:paraId="18AC4B3A"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5EFB7E00"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Nosebleed</w:t>
                  </w:r>
                </w:p>
              </w:tc>
              <w:tc>
                <w:tcPr>
                  <w:tcW w:w="2428" w:type="dxa"/>
                  <w:noWrap/>
                  <w:hideMark/>
                </w:tcPr>
                <w:p w14:paraId="711DA0BC"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1F4A3A70"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4CEBE8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Other - Please add details below</w:t>
                  </w:r>
                </w:p>
              </w:tc>
              <w:tc>
                <w:tcPr>
                  <w:tcW w:w="2428" w:type="dxa"/>
                  <w:noWrap/>
                  <w:hideMark/>
                </w:tcPr>
                <w:p w14:paraId="2A6FD4FA"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3</w:t>
                  </w:r>
                </w:p>
              </w:tc>
            </w:tr>
            <w:tr w:rsidR="00C4374A" w:rsidRPr="00697273" w14:paraId="35BA4402"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DB09654"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 Assault (due to challenging behaviour)</w:t>
                  </w:r>
                </w:p>
              </w:tc>
              <w:tc>
                <w:tcPr>
                  <w:tcW w:w="2428" w:type="dxa"/>
                  <w:noWrap/>
                  <w:hideMark/>
                </w:tcPr>
                <w:p w14:paraId="7A8404D4"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24</w:t>
                  </w:r>
                </w:p>
              </w:tc>
            </w:tr>
            <w:tr w:rsidR="00C4374A" w:rsidRPr="00697273" w14:paraId="71DFA0C8"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45CFD87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 Contact (Not Assault)</w:t>
                  </w:r>
                </w:p>
              </w:tc>
              <w:tc>
                <w:tcPr>
                  <w:tcW w:w="2428" w:type="dxa"/>
                  <w:noWrap/>
                  <w:hideMark/>
                </w:tcPr>
                <w:p w14:paraId="51B041F8"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25</w:t>
                  </w:r>
                </w:p>
              </w:tc>
            </w:tr>
            <w:tr w:rsidR="00C4374A" w:rsidRPr="00697273" w14:paraId="17AA77DE"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B2802C2"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 injury from an unknown origin</w:t>
                  </w:r>
                </w:p>
              </w:tc>
              <w:tc>
                <w:tcPr>
                  <w:tcW w:w="2428" w:type="dxa"/>
                  <w:noWrap/>
                  <w:hideMark/>
                </w:tcPr>
                <w:p w14:paraId="38FE87BF"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176D6F48"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1C52C1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Physically Assaulted by A Person</w:t>
                  </w:r>
                </w:p>
              </w:tc>
              <w:tc>
                <w:tcPr>
                  <w:tcW w:w="2428" w:type="dxa"/>
                  <w:noWrap/>
                  <w:hideMark/>
                </w:tcPr>
                <w:p w14:paraId="0438F075"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40</w:t>
                  </w:r>
                </w:p>
              </w:tc>
            </w:tr>
            <w:tr w:rsidR="00C4374A" w:rsidRPr="00697273" w14:paraId="4D53C3A4"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5C52DF2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Property Damage</w:t>
                  </w:r>
                </w:p>
              </w:tc>
              <w:tc>
                <w:tcPr>
                  <w:tcW w:w="2428" w:type="dxa"/>
                  <w:noWrap/>
                  <w:hideMark/>
                </w:tcPr>
                <w:p w14:paraId="7247F375"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4AD31545"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1855966"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Safeguarding Incident</w:t>
                  </w:r>
                </w:p>
              </w:tc>
              <w:tc>
                <w:tcPr>
                  <w:tcW w:w="2428" w:type="dxa"/>
                  <w:noWrap/>
                  <w:hideMark/>
                </w:tcPr>
                <w:p w14:paraId="13C36A56"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1F8E0DDE"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EE3E278"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Self-harm</w:t>
                  </w:r>
                </w:p>
              </w:tc>
              <w:tc>
                <w:tcPr>
                  <w:tcW w:w="2428" w:type="dxa"/>
                  <w:noWrap/>
                  <w:hideMark/>
                </w:tcPr>
                <w:p w14:paraId="2773C660"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w:t>
                  </w:r>
                </w:p>
              </w:tc>
            </w:tr>
            <w:tr w:rsidR="00C4374A" w:rsidRPr="00697273" w14:paraId="58636B1C"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27B6D1F2"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Slipped, Tripped or Fell on The Same Level</w:t>
                  </w:r>
                </w:p>
              </w:tc>
              <w:tc>
                <w:tcPr>
                  <w:tcW w:w="2428" w:type="dxa"/>
                  <w:noWrap/>
                  <w:hideMark/>
                </w:tcPr>
                <w:p w14:paraId="2BA0F1A7"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54</w:t>
                  </w:r>
                </w:p>
              </w:tc>
            </w:tr>
            <w:tr w:rsidR="00C4374A" w:rsidRPr="00697273" w14:paraId="2E47E8BA"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7910EA09"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Sports Injury</w:t>
                  </w:r>
                </w:p>
              </w:tc>
              <w:tc>
                <w:tcPr>
                  <w:tcW w:w="2428" w:type="dxa"/>
                  <w:noWrap/>
                  <w:hideMark/>
                </w:tcPr>
                <w:p w14:paraId="18EF4572"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w:t>
                  </w:r>
                </w:p>
              </w:tc>
            </w:tr>
            <w:tr w:rsidR="00C4374A" w:rsidRPr="00697273" w14:paraId="33C0A534" w14:textId="77777777" w:rsidTr="00D21220">
              <w:trPr>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17B7F7E5"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Trapped</w:t>
                  </w:r>
                </w:p>
              </w:tc>
              <w:tc>
                <w:tcPr>
                  <w:tcW w:w="2428" w:type="dxa"/>
                  <w:noWrap/>
                  <w:hideMark/>
                </w:tcPr>
                <w:p w14:paraId="07ADDB3F"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3</w:t>
                  </w:r>
                </w:p>
              </w:tc>
            </w:tr>
            <w:tr w:rsidR="00C4374A" w:rsidRPr="00697273" w14:paraId="27612E19" w14:textId="77777777" w:rsidTr="00D21220">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11" w:type="dxa"/>
                  <w:noWrap/>
                  <w:hideMark/>
                </w:tcPr>
                <w:p w14:paraId="008E80E7" w14:textId="77777777" w:rsidR="00C4374A" w:rsidRPr="00697273" w:rsidRDefault="00C4374A" w:rsidP="00D21220">
                  <w:pPr>
                    <w:rPr>
                      <w:rFonts w:eastAsia="Times New Roman" w:cs="Calibri"/>
                      <w:color w:val="000000"/>
                    </w:rPr>
                  </w:pPr>
                  <w:r w:rsidRPr="00697273">
                    <w:rPr>
                      <w:rFonts w:eastAsia="Times New Roman" w:cs="Calibri"/>
                      <w:color w:val="000000"/>
                    </w:rPr>
                    <w:t>Grand Total</w:t>
                  </w:r>
                </w:p>
              </w:tc>
              <w:tc>
                <w:tcPr>
                  <w:tcW w:w="2428" w:type="dxa"/>
                  <w:noWrap/>
                  <w:hideMark/>
                </w:tcPr>
                <w:p w14:paraId="75F3DC8E"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217</w:t>
                  </w:r>
                </w:p>
              </w:tc>
            </w:tr>
          </w:tbl>
          <w:p w14:paraId="5632337F" w14:textId="77777777" w:rsidR="00C4374A" w:rsidRPr="00697273" w:rsidRDefault="00C4374A" w:rsidP="00D21220"/>
        </w:tc>
        <w:tc>
          <w:tcPr>
            <w:tcW w:w="8074" w:type="dxa"/>
          </w:tcPr>
          <w:p w14:paraId="5EEE74BD" w14:textId="77777777" w:rsidR="00C4374A" w:rsidRPr="00697273" w:rsidRDefault="00C4374A" w:rsidP="00D21220">
            <w:r w:rsidRPr="00697273">
              <w:rPr>
                <w:noProof/>
              </w:rPr>
              <w:drawing>
                <wp:inline distT="0" distB="0" distL="0" distR="0" wp14:anchorId="20F1869A" wp14:editId="6CC5988F">
                  <wp:extent cx="4572000" cy="5248275"/>
                  <wp:effectExtent l="0" t="0" r="0" b="9525"/>
                  <wp:docPr id="65" name="Chart 65">
                    <a:extLst xmlns:a="http://schemas.openxmlformats.org/drawingml/2006/main">
                      <a:ext uri="{FF2B5EF4-FFF2-40B4-BE49-F238E27FC236}">
                        <a16:creationId xmlns:a16="http://schemas.microsoft.com/office/drawing/2014/main" id="{F97DFE06-9F29-4E53-86CC-5F828B5144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383A7BFF" w14:textId="77777777" w:rsidR="00C4374A" w:rsidRPr="00697273" w:rsidRDefault="00C4374A" w:rsidP="00C4374A">
      <w:pPr>
        <w:sectPr w:rsidR="00C4374A" w:rsidRPr="00697273" w:rsidSect="00296A3F">
          <w:type w:val="continuous"/>
          <w:pgSz w:w="16838" w:h="11906" w:orient="landscape"/>
          <w:pgMar w:top="567" w:right="340" w:bottom="1440" w:left="340" w:header="709" w:footer="709" w:gutter="0"/>
          <w:cols w:space="708"/>
          <w:docGrid w:linePitch="360"/>
        </w:sectPr>
      </w:pPr>
    </w:p>
    <w:p w14:paraId="36B3C878" w14:textId="77777777" w:rsidR="00C4374A" w:rsidRPr="00697273" w:rsidRDefault="00C4374A" w:rsidP="00C4374A">
      <w:pPr>
        <w:sectPr w:rsidR="00C4374A" w:rsidRPr="00697273" w:rsidSect="00296A3F">
          <w:type w:val="continuous"/>
          <w:pgSz w:w="16838" w:h="11906" w:orient="landscape"/>
          <w:pgMar w:top="567" w:right="340" w:bottom="1440" w:left="340" w:header="709" w:footer="709" w:gutter="0"/>
          <w:cols w:space="708"/>
          <w:docGrid w:linePitch="360"/>
        </w:sectPr>
      </w:pPr>
    </w:p>
    <w:p w14:paraId="2A1E6D7A" w14:textId="77777777" w:rsidR="00C4374A" w:rsidRPr="00697273" w:rsidRDefault="00C4374A" w:rsidP="00C4374A">
      <w:pPr>
        <w:sectPr w:rsidR="00C4374A" w:rsidRPr="00697273" w:rsidSect="00296A3F">
          <w:type w:val="continuous"/>
          <w:pgSz w:w="16838" w:h="11906" w:orient="landscape"/>
          <w:pgMar w:top="567" w:right="340" w:bottom="1440" w:left="340" w:header="709" w:footer="709" w:gutter="0"/>
          <w:cols w:space="708"/>
          <w:docGrid w:linePitch="360"/>
        </w:sectPr>
      </w:pPr>
    </w:p>
    <w:p w14:paraId="6C5A988A" w14:textId="77777777" w:rsidR="00C4374A" w:rsidRPr="00697273" w:rsidRDefault="00C4374A" w:rsidP="00C4374A">
      <w:pPr>
        <w:rPr>
          <w:rFonts w:cs="Arial"/>
        </w:rPr>
        <w:sectPr w:rsidR="00C4374A" w:rsidRPr="00697273" w:rsidSect="00C37C83">
          <w:type w:val="continuous"/>
          <w:pgSz w:w="16838" w:h="11906" w:orient="landscape"/>
          <w:pgMar w:top="567" w:right="340" w:bottom="1440" w:left="340" w:header="709" w:footer="709" w:gutter="0"/>
          <w:cols w:num="2" w:space="708"/>
          <w:docGrid w:linePitch="360"/>
        </w:sectPr>
      </w:pPr>
    </w:p>
    <w:tbl>
      <w:tblPr>
        <w:tblW w:w="15115" w:type="dxa"/>
        <w:tblInd w:w="93" w:type="dxa"/>
        <w:tblLook w:val="04A0" w:firstRow="1" w:lastRow="0" w:firstColumn="1" w:lastColumn="0" w:noHBand="0" w:noVBand="1"/>
      </w:tblPr>
      <w:tblGrid>
        <w:gridCol w:w="3417"/>
        <w:gridCol w:w="1843"/>
        <w:gridCol w:w="9855"/>
      </w:tblGrid>
      <w:tr w:rsidR="00C4374A" w:rsidRPr="00697273" w14:paraId="730FEDB1" w14:textId="77777777" w:rsidTr="00D21220">
        <w:trPr>
          <w:trHeight w:val="300"/>
        </w:trPr>
        <w:tc>
          <w:tcPr>
            <w:tcW w:w="3417" w:type="dxa"/>
            <w:tcBorders>
              <w:top w:val="single" w:sz="4" w:space="0" w:color="95B3D7"/>
              <w:left w:val="single" w:sz="4" w:space="0" w:color="95B3D7"/>
              <w:bottom w:val="single" w:sz="4" w:space="0" w:color="95B3D7"/>
              <w:right w:val="single" w:sz="4" w:space="0" w:color="auto"/>
            </w:tcBorders>
            <w:shd w:val="clear" w:color="DCE6F1" w:fill="538DD5"/>
            <w:noWrap/>
            <w:vAlign w:val="bottom"/>
            <w:hideMark/>
          </w:tcPr>
          <w:p w14:paraId="6A9AE150" w14:textId="77777777" w:rsidR="00C4374A" w:rsidRPr="00697273" w:rsidRDefault="00C4374A" w:rsidP="00D21220">
            <w:pPr>
              <w:rPr>
                <w:rFonts w:cs="Arial"/>
                <w:b/>
                <w:bCs/>
                <w:color w:val="FFFFFF"/>
                <w:lang w:eastAsia="en-GB"/>
              </w:rPr>
            </w:pPr>
            <w:r w:rsidRPr="00697273">
              <w:rPr>
                <w:rFonts w:cs="Arial"/>
                <w:b/>
                <w:bCs/>
                <w:color w:val="FFFFFF"/>
                <w:lang w:eastAsia="en-GB"/>
              </w:rPr>
              <w:lastRenderedPageBreak/>
              <w:t>Top 5 Accidents/Incidents in Schools</w:t>
            </w:r>
          </w:p>
        </w:tc>
        <w:tc>
          <w:tcPr>
            <w:tcW w:w="1843" w:type="dxa"/>
            <w:tcBorders>
              <w:top w:val="single" w:sz="4" w:space="0" w:color="95B3D7"/>
              <w:left w:val="single" w:sz="4" w:space="0" w:color="auto"/>
              <w:bottom w:val="single" w:sz="4" w:space="0" w:color="95B3D7"/>
              <w:right w:val="single" w:sz="4" w:space="0" w:color="auto"/>
            </w:tcBorders>
            <w:shd w:val="clear" w:color="DCE6F1" w:fill="538DD5"/>
            <w:noWrap/>
            <w:vAlign w:val="bottom"/>
            <w:hideMark/>
          </w:tcPr>
          <w:p w14:paraId="52C2AB94" w14:textId="77777777" w:rsidR="00C4374A" w:rsidRPr="00697273" w:rsidRDefault="00C4374A" w:rsidP="00D21220">
            <w:pPr>
              <w:rPr>
                <w:rFonts w:cs="Arial"/>
                <w:b/>
                <w:bCs/>
                <w:color w:val="FFFFFF"/>
                <w:lang w:eastAsia="en-GB"/>
              </w:rPr>
            </w:pPr>
            <w:r w:rsidRPr="00697273">
              <w:rPr>
                <w:rFonts w:cs="Arial"/>
                <w:b/>
                <w:bCs/>
                <w:color w:val="FFFFFF"/>
                <w:lang w:eastAsia="en-GB"/>
              </w:rPr>
              <w:t>Type of Incident</w:t>
            </w:r>
          </w:p>
        </w:tc>
        <w:tc>
          <w:tcPr>
            <w:tcW w:w="9855" w:type="dxa"/>
            <w:vMerge w:val="restart"/>
            <w:tcBorders>
              <w:top w:val="single" w:sz="4" w:space="0" w:color="auto"/>
              <w:right w:val="single" w:sz="4" w:space="0" w:color="auto"/>
            </w:tcBorders>
            <w:shd w:val="clear" w:color="auto" w:fill="auto"/>
          </w:tcPr>
          <w:p w14:paraId="113D2DBA" w14:textId="77777777" w:rsidR="00C4374A" w:rsidRPr="00697273" w:rsidRDefault="00C4374A" w:rsidP="00D21220">
            <w:pPr>
              <w:rPr>
                <w:rFonts w:cs="Arial"/>
                <w:sz w:val="20"/>
                <w:lang w:eastAsia="en-GB"/>
              </w:rPr>
            </w:pPr>
            <w:r w:rsidRPr="00697273">
              <w:rPr>
                <w:rFonts w:cs="Arial"/>
                <w:bCs/>
                <w:sz w:val="20"/>
                <w:lang w:eastAsia="en-GB"/>
              </w:rPr>
              <w:t>All cases of</w:t>
            </w:r>
            <w:r w:rsidRPr="00697273">
              <w:rPr>
                <w:rFonts w:cs="Arial"/>
                <w:b/>
                <w:sz w:val="20"/>
                <w:lang w:eastAsia="en-GB"/>
              </w:rPr>
              <w:t xml:space="preserve"> Slips</w:t>
            </w:r>
            <w:r w:rsidRPr="00697273">
              <w:rPr>
                <w:rFonts w:cs="Arial"/>
                <w:sz w:val="20"/>
                <w:lang w:eastAsia="en-GB"/>
              </w:rPr>
              <w:t xml:space="preserve">, Trips, Falls happened uniformly across the SLA schools. Although 20% of these incidents resulted in fractures, they have been investigated and majority were due to lack of due care/attention during playground/ sports. </w:t>
            </w:r>
            <w:r w:rsidRPr="00697273">
              <w:rPr>
                <w:rFonts w:cs="Arial"/>
                <w:color w:val="000000"/>
                <w:sz w:val="20"/>
                <w:lang w:eastAsia="en-GB"/>
              </w:rPr>
              <w:t xml:space="preserve">Slips, trips and falls mainly occurred at the </w:t>
            </w:r>
            <w:r w:rsidRPr="00697273">
              <w:rPr>
                <w:rFonts w:cs="Arial"/>
                <w:b/>
                <w:color w:val="000000"/>
                <w:sz w:val="20"/>
                <w:lang w:eastAsia="en-GB"/>
              </w:rPr>
              <w:t>playground</w:t>
            </w:r>
            <w:r w:rsidRPr="00697273">
              <w:rPr>
                <w:rFonts w:cs="Arial"/>
                <w:color w:val="000000"/>
                <w:sz w:val="20"/>
                <w:lang w:eastAsia="en-GB"/>
              </w:rPr>
              <w:t xml:space="preserve">, during </w:t>
            </w:r>
            <w:r w:rsidRPr="00697273">
              <w:rPr>
                <w:rFonts w:cs="Arial"/>
                <w:b/>
                <w:color w:val="000000"/>
                <w:sz w:val="20"/>
                <w:lang w:eastAsia="en-GB"/>
              </w:rPr>
              <w:t>sports activities</w:t>
            </w:r>
            <w:r w:rsidRPr="00697273">
              <w:rPr>
                <w:rFonts w:cs="Arial"/>
                <w:color w:val="000000"/>
                <w:sz w:val="20"/>
                <w:lang w:eastAsia="en-GB"/>
              </w:rPr>
              <w:t xml:space="preserve">, due to a </w:t>
            </w:r>
            <w:r w:rsidRPr="00697273">
              <w:rPr>
                <w:rFonts w:cs="Arial"/>
                <w:b/>
                <w:color w:val="000000"/>
                <w:sz w:val="20"/>
                <w:lang w:eastAsia="en-GB"/>
              </w:rPr>
              <w:t>wet floor</w:t>
            </w:r>
            <w:r w:rsidRPr="00697273">
              <w:rPr>
                <w:rFonts w:cs="Arial"/>
                <w:color w:val="000000"/>
                <w:sz w:val="20"/>
                <w:lang w:eastAsia="en-GB"/>
              </w:rPr>
              <w:t xml:space="preserve"> and sometimes </w:t>
            </w:r>
            <w:r w:rsidRPr="00697273">
              <w:rPr>
                <w:rFonts w:cs="Arial"/>
                <w:b/>
                <w:color w:val="000000"/>
                <w:sz w:val="20"/>
                <w:lang w:eastAsia="en-GB"/>
              </w:rPr>
              <w:t>poor attention while walking</w:t>
            </w:r>
          </w:p>
        </w:tc>
      </w:tr>
      <w:tr w:rsidR="00C4374A" w:rsidRPr="00697273" w14:paraId="319F5A9D" w14:textId="77777777" w:rsidTr="00D21220">
        <w:trPr>
          <w:trHeight w:val="285"/>
        </w:trPr>
        <w:tc>
          <w:tcPr>
            <w:tcW w:w="341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451E9730" w14:textId="77777777" w:rsidR="00C4374A" w:rsidRPr="00697273" w:rsidRDefault="00C4374A" w:rsidP="00D21220">
            <w:pPr>
              <w:rPr>
                <w:rFonts w:cs="Arial"/>
                <w:color w:val="000000"/>
                <w:lang w:eastAsia="en-GB"/>
              </w:rPr>
            </w:pPr>
            <w:r w:rsidRPr="00697273">
              <w:rPr>
                <w:rFonts w:cs="Arial"/>
                <w:color w:val="000000"/>
                <w:lang w:eastAsia="en-GB"/>
              </w:rPr>
              <w:t>Slipped, Tripped or Fell on The Same Level</w:t>
            </w:r>
          </w:p>
        </w:tc>
        <w:tc>
          <w:tcPr>
            <w:tcW w:w="1843"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419AD7E4" w14:textId="77777777" w:rsidR="00C4374A" w:rsidRPr="00697273" w:rsidRDefault="00C4374A" w:rsidP="00D21220">
            <w:pPr>
              <w:jc w:val="right"/>
              <w:rPr>
                <w:rFonts w:cs="Arial"/>
                <w:color w:val="000000"/>
                <w:lang w:eastAsia="en-GB"/>
              </w:rPr>
            </w:pPr>
            <w:r w:rsidRPr="00697273">
              <w:rPr>
                <w:rFonts w:cs="Arial"/>
                <w:color w:val="000000"/>
                <w:lang w:eastAsia="en-GB"/>
              </w:rPr>
              <w:t>54</w:t>
            </w:r>
          </w:p>
        </w:tc>
        <w:tc>
          <w:tcPr>
            <w:tcW w:w="9855" w:type="dxa"/>
            <w:vMerge/>
            <w:tcBorders>
              <w:bottom w:val="single" w:sz="4" w:space="0" w:color="auto"/>
              <w:right w:val="single" w:sz="4" w:space="0" w:color="auto"/>
            </w:tcBorders>
            <w:shd w:val="clear" w:color="auto" w:fill="auto"/>
          </w:tcPr>
          <w:p w14:paraId="6C591C4B" w14:textId="77777777" w:rsidR="00C4374A" w:rsidRPr="00697273" w:rsidRDefault="00C4374A" w:rsidP="00D21220">
            <w:pPr>
              <w:rPr>
                <w:rFonts w:cs="Arial"/>
                <w:sz w:val="20"/>
                <w:lang w:eastAsia="en-GB"/>
              </w:rPr>
            </w:pPr>
          </w:p>
        </w:tc>
      </w:tr>
      <w:tr w:rsidR="00C4374A" w:rsidRPr="00697273" w14:paraId="59AC67BA" w14:textId="77777777" w:rsidTr="00D21220">
        <w:trPr>
          <w:trHeight w:val="285"/>
        </w:trPr>
        <w:tc>
          <w:tcPr>
            <w:tcW w:w="3417" w:type="dxa"/>
            <w:tcBorders>
              <w:top w:val="single" w:sz="4" w:space="0" w:color="95B3D7"/>
              <w:left w:val="single" w:sz="4" w:space="0" w:color="95B3D7"/>
              <w:bottom w:val="single" w:sz="4" w:space="0" w:color="95B3D7"/>
              <w:right w:val="single" w:sz="4" w:space="0" w:color="auto"/>
            </w:tcBorders>
            <w:shd w:val="clear" w:color="auto" w:fill="auto"/>
            <w:noWrap/>
            <w:vAlign w:val="bottom"/>
            <w:hideMark/>
          </w:tcPr>
          <w:p w14:paraId="49640C21" w14:textId="77777777" w:rsidR="00C4374A" w:rsidRPr="00697273" w:rsidRDefault="00C4374A" w:rsidP="00D21220">
            <w:pPr>
              <w:rPr>
                <w:rFonts w:cs="Arial"/>
                <w:color w:val="000000"/>
                <w:lang w:eastAsia="en-GB"/>
              </w:rPr>
            </w:pPr>
            <w:r w:rsidRPr="00697273">
              <w:rPr>
                <w:rFonts w:cs="Arial"/>
                <w:color w:val="000000"/>
                <w:lang w:eastAsia="en-GB"/>
              </w:rPr>
              <w:t>Physically Assaulted by A Person</w:t>
            </w:r>
          </w:p>
        </w:tc>
        <w:tc>
          <w:tcPr>
            <w:tcW w:w="1843" w:type="dxa"/>
            <w:tcBorders>
              <w:top w:val="single" w:sz="4" w:space="0" w:color="95B3D7"/>
              <w:left w:val="single" w:sz="4" w:space="0" w:color="auto"/>
              <w:bottom w:val="single" w:sz="4" w:space="0" w:color="95B3D7"/>
              <w:right w:val="single" w:sz="4" w:space="0" w:color="auto"/>
            </w:tcBorders>
            <w:shd w:val="clear" w:color="auto" w:fill="auto"/>
            <w:noWrap/>
            <w:vAlign w:val="center"/>
            <w:hideMark/>
          </w:tcPr>
          <w:p w14:paraId="1E3238B0" w14:textId="77777777" w:rsidR="00C4374A" w:rsidRPr="00697273" w:rsidRDefault="00C4374A" w:rsidP="00D21220">
            <w:pPr>
              <w:jc w:val="right"/>
              <w:rPr>
                <w:rFonts w:cs="Arial"/>
                <w:color w:val="000000"/>
                <w:lang w:eastAsia="en-GB"/>
              </w:rPr>
            </w:pPr>
            <w:r w:rsidRPr="00697273">
              <w:rPr>
                <w:rFonts w:cs="Arial"/>
                <w:color w:val="000000"/>
                <w:lang w:eastAsia="en-GB"/>
              </w:rPr>
              <w:t>40</w:t>
            </w:r>
          </w:p>
        </w:tc>
        <w:tc>
          <w:tcPr>
            <w:tcW w:w="9855" w:type="dxa"/>
            <w:tcBorders>
              <w:top w:val="single" w:sz="4" w:space="0" w:color="auto"/>
              <w:bottom w:val="single" w:sz="4" w:space="0" w:color="auto"/>
              <w:right w:val="single" w:sz="4" w:space="0" w:color="auto"/>
            </w:tcBorders>
            <w:shd w:val="clear" w:color="auto" w:fill="auto"/>
          </w:tcPr>
          <w:p w14:paraId="07B58498" w14:textId="77777777" w:rsidR="00C4374A" w:rsidRPr="00697273" w:rsidRDefault="00C4374A" w:rsidP="00D21220">
            <w:pPr>
              <w:rPr>
                <w:rFonts w:cs="Arial"/>
                <w:sz w:val="20"/>
                <w:lang w:eastAsia="en-GB"/>
              </w:rPr>
            </w:pPr>
            <w:r w:rsidRPr="00697273">
              <w:rPr>
                <w:rFonts w:cs="Arial"/>
                <w:sz w:val="20"/>
                <w:lang w:eastAsia="en-GB"/>
              </w:rPr>
              <w:t>92% of incidents of physical assaults occurred at Woodland and Kingsley High School. 3% was at Cannons Lane and 3% at Glebe Primary School.</w:t>
            </w:r>
            <w:r w:rsidRPr="00697273">
              <w:rPr>
                <w:rFonts w:cs="Arial"/>
                <w:color w:val="000000"/>
                <w:sz w:val="20"/>
                <w:lang w:eastAsia="en-GB"/>
              </w:rPr>
              <w:t xml:space="preserve"> Physical assault by a person comprised of mainly </w:t>
            </w:r>
            <w:r w:rsidRPr="00697273">
              <w:rPr>
                <w:rFonts w:cs="Arial"/>
                <w:b/>
                <w:color w:val="000000"/>
                <w:sz w:val="20"/>
                <w:lang w:eastAsia="en-GB"/>
              </w:rPr>
              <w:t>bites</w:t>
            </w:r>
            <w:r w:rsidRPr="00697273">
              <w:rPr>
                <w:rFonts w:cs="Arial"/>
                <w:color w:val="000000"/>
                <w:sz w:val="20"/>
                <w:lang w:eastAsia="en-GB"/>
              </w:rPr>
              <w:t xml:space="preserve">, </w:t>
            </w:r>
            <w:r w:rsidRPr="00697273">
              <w:rPr>
                <w:rFonts w:cs="Arial"/>
                <w:b/>
                <w:color w:val="000000"/>
                <w:sz w:val="20"/>
                <w:lang w:eastAsia="en-GB"/>
              </w:rPr>
              <w:t>scratches</w:t>
            </w:r>
            <w:r w:rsidRPr="00697273">
              <w:rPr>
                <w:rFonts w:cs="Arial"/>
                <w:color w:val="000000"/>
                <w:sz w:val="20"/>
                <w:lang w:eastAsia="en-GB"/>
              </w:rPr>
              <w:t xml:space="preserve">, </w:t>
            </w:r>
            <w:r w:rsidRPr="00697273">
              <w:rPr>
                <w:rFonts w:cs="Arial"/>
                <w:b/>
                <w:color w:val="000000"/>
                <w:sz w:val="20"/>
                <w:lang w:eastAsia="en-GB"/>
              </w:rPr>
              <w:t>hits</w:t>
            </w:r>
            <w:r w:rsidRPr="00697273">
              <w:rPr>
                <w:rFonts w:cs="Arial"/>
                <w:color w:val="000000"/>
                <w:sz w:val="20"/>
                <w:lang w:eastAsia="en-GB"/>
              </w:rPr>
              <w:t xml:space="preserve">, </w:t>
            </w:r>
            <w:r w:rsidRPr="00697273">
              <w:rPr>
                <w:rFonts w:cs="Arial"/>
                <w:b/>
                <w:color w:val="000000"/>
                <w:sz w:val="20"/>
                <w:lang w:eastAsia="en-GB"/>
              </w:rPr>
              <w:t>kicks</w:t>
            </w:r>
            <w:r w:rsidRPr="00697273">
              <w:rPr>
                <w:rFonts w:cs="Arial"/>
                <w:color w:val="000000"/>
                <w:sz w:val="20"/>
                <w:lang w:eastAsia="en-GB"/>
              </w:rPr>
              <w:t xml:space="preserve"> between pupils and teachers or teaching assistants and resulted in bruising, minor grazes, cuts</w:t>
            </w:r>
          </w:p>
        </w:tc>
      </w:tr>
      <w:tr w:rsidR="00C4374A" w:rsidRPr="00697273" w14:paraId="251ED97F" w14:textId="77777777" w:rsidTr="00D21220">
        <w:trPr>
          <w:trHeight w:val="285"/>
        </w:trPr>
        <w:tc>
          <w:tcPr>
            <w:tcW w:w="3417" w:type="dxa"/>
            <w:tcBorders>
              <w:top w:val="single" w:sz="4" w:space="0" w:color="95B3D7"/>
              <w:left w:val="single" w:sz="4" w:space="0" w:color="95B3D7"/>
              <w:bottom w:val="single" w:sz="4" w:space="0" w:color="95B3D7"/>
              <w:right w:val="single" w:sz="4" w:space="0" w:color="auto"/>
            </w:tcBorders>
            <w:shd w:val="clear" w:color="DCE6F1" w:fill="DCE6F1"/>
            <w:noWrap/>
            <w:vAlign w:val="bottom"/>
            <w:hideMark/>
          </w:tcPr>
          <w:p w14:paraId="4614205D" w14:textId="77777777" w:rsidR="00C4374A" w:rsidRPr="00697273" w:rsidRDefault="00C4374A" w:rsidP="00D21220">
            <w:pPr>
              <w:rPr>
                <w:rFonts w:cs="Arial"/>
                <w:color w:val="000000"/>
                <w:lang w:eastAsia="en-GB"/>
              </w:rPr>
            </w:pPr>
            <w:r w:rsidRPr="00697273">
              <w:rPr>
                <w:rFonts w:cs="Arial"/>
                <w:color w:val="000000"/>
                <w:lang w:eastAsia="en-GB"/>
              </w:rPr>
              <w:t>Physical Contact (Not Assault)</w:t>
            </w:r>
          </w:p>
        </w:tc>
        <w:tc>
          <w:tcPr>
            <w:tcW w:w="1843" w:type="dxa"/>
            <w:tcBorders>
              <w:top w:val="single" w:sz="4" w:space="0" w:color="95B3D7"/>
              <w:left w:val="single" w:sz="4" w:space="0" w:color="auto"/>
              <w:bottom w:val="single" w:sz="4" w:space="0" w:color="95B3D7"/>
              <w:right w:val="single" w:sz="4" w:space="0" w:color="auto"/>
            </w:tcBorders>
            <w:shd w:val="clear" w:color="DCE6F1" w:fill="DCE6F1"/>
            <w:noWrap/>
            <w:vAlign w:val="bottom"/>
            <w:hideMark/>
          </w:tcPr>
          <w:p w14:paraId="0D2A68CE" w14:textId="77777777" w:rsidR="00C4374A" w:rsidRPr="00697273" w:rsidRDefault="00C4374A" w:rsidP="00D21220">
            <w:pPr>
              <w:jc w:val="right"/>
              <w:rPr>
                <w:rFonts w:cs="Arial"/>
                <w:color w:val="000000"/>
                <w:lang w:eastAsia="en-GB"/>
              </w:rPr>
            </w:pPr>
            <w:r w:rsidRPr="00697273">
              <w:rPr>
                <w:rFonts w:cs="Arial"/>
                <w:color w:val="000000"/>
                <w:lang w:eastAsia="en-GB"/>
              </w:rPr>
              <w:t>30</w:t>
            </w:r>
          </w:p>
        </w:tc>
        <w:tc>
          <w:tcPr>
            <w:tcW w:w="9855" w:type="dxa"/>
            <w:tcBorders>
              <w:top w:val="single" w:sz="4" w:space="0" w:color="auto"/>
              <w:bottom w:val="single" w:sz="4" w:space="0" w:color="auto"/>
              <w:right w:val="single" w:sz="4" w:space="0" w:color="auto"/>
            </w:tcBorders>
            <w:shd w:val="clear" w:color="auto" w:fill="auto"/>
          </w:tcPr>
          <w:p w14:paraId="2F035239" w14:textId="77777777" w:rsidR="00C4374A" w:rsidRPr="00697273" w:rsidRDefault="00C4374A" w:rsidP="00D21220">
            <w:pPr>
              <w:rPr>
                <w:rFonts w:cs="Arial"/>
                <w:b/>
                <w:sz w:val="20"/>
                <w:lang w:eastAsia="en-GB"/>
              </w:rPr>
            </w:pPr>
            <w:r w:rsidRPr="00697273">
              <w:rPr>
                <w:rFonts w:cs="Arial"/>
                <w:sz w:val="20"/>
                <w:lang w:eastAsia="en-GB"/>
              </w:rPr>
              <w:t xml:space="preserve">All cases of these incidents are spread uniformly across the SLA schools- woodlands, Camrose, Longfield, Elmgrove, Glebe, Vaughan, Cedars, and Kingsley High School. Injury recorded are minor grazes, cuts, bumps and 2 minor fractures. Some examples include </w:t>
            </w:r>
            <w:r w:rsidRPr="00697273">
              <w:rPr>
                <w:rFonts w:cs="Arial"/>
                <w:b/>
                <w:sz w:val="20"/>
                <w:lang w:eastAsia="en-GB"/>
              </w:rPr>
              <w:t>bumping into each other during sports/play</w:t>
            </w:r>
          </w:p>
          <w:p w14:paraId="2D760EB4" w14:textId="77777777" w:rsidR="00C4374A" w:rsidRPr="00697273" w:rsidRDefault="00C4374A" w:rsidP="00D21220">
            <w:pPr>
              <w:rPr>
                <w:rFonts w:cs="Arial"/>
                <w:sz w:val="20"/>
                <w:lang w:eastAsia="en-GB"/>
              </w:rPr>
            </w:pPr>
          </w:p>
        </w:tc>
      </w:tr>
      <w:tr w:rsidR="00C4374A" w:rsidRPr="00697273" w14:paraId="3B56C961" w14:textId="77777777" w:rsidTr="00D21220">
        <w:trPr>
          <w:trHeight w:val="285"/>
        </w:trPr>
        <w:tc>
          <w:tcPr>
            <w:tcW w:w="3417" w:type="dxa"/>
            <w:tcBorders>
              <w:top w:val="nil"/>
              <w:left w:val="single" w:sz="4" w:space="0" w:color="95B3D7"/>
              <w:bottom w:val="single" w:sz="4" w:space="0" w:color="95B3D7"/>
              <w:right w:val="single" w:sz="4" w:space="0" w:color="auto"/>
            </w:tcBorders>
            <w:shd w:val="clear" w:color="auto" w:fill="auto"/>
            <w:noWrap/>
            <w:vAlign w:val="bottom"/>
            <w:hideMark/>
          </w:tcPr>
          <w:p w14:paraId="2B8AA944" w14:textId="77777777" w:rsidR="00C4374A" w:rsidRPr="00697273" w:rsidRDefault="00C4374A" w:rsidP="00D21220">
            <w:pPr>
              <w:rPr>
                <w:rFonts w:cs="Arial"/>
                <w:color w:val="000000"/>
                <w:lang w:eastAsia="en-GB"/>
              </w:rPr>
            </w:pPr>
            <w:r w:rsidRPr="00697273">
              <w:rPr>
                <w:rFonts w:cs="Arial"/>
                <w:color w:val="000000"/>
                <w:lang w:eastAsia="en-GB"/>
              </w:rPr>
              <w:t>Physical Assault (due to challenging behaviour)</w:t>
            </w:r>
          </w:p>
        </w:tc>
        <w:tc>
          <w:tcPr>
            <w:tcW w:w="1843" w:type="dxa"/>
            <w:tcBorders>
              <w:top w:val="nil"/>
              <w:left w:val="single" w:sz="4" w:space="0" w:color="auto"/>
              <w:bottom w:val="single" w:sz="4" w:space="0" w:color="95B3D7"/>
              <w:right w:val="single" w:sz="4" w:space="0" w:color="auto"/>
            </w:tcBorders>
            <w:shd w:val="clear" w:color="auto" w:fill="auto"/>
            <w:noWrap/>
            <w:vAlign w:val="bottom"/>
            <w:hideMark/>
          </w:tcPr>
          <w:p w14:paraId="018C5E2A" w14:textId="77777777" w:rsidR="00C4374A" w:rsidRPr="00697273" w:rsidRDefault="00C4374A" w:rsidP="00D21220">
            <w:pPr>
              <w:jc w:val="right"/>
              <w:rPr>
                <w:rFonts w:cs="Arial"/>
                <w:color w:val="000000"/>
                <w:lang w:eastAsia="en-GB"/>
              </w:rPr>
            </w:pPr>
            <w:r w:rsidRPr="00697273">
              <w:rPr>
                <w:rFonts w:cs="Arial"/>
                <w:color w:val="000000"/>
                <w:lang w:eastAsia="en-GB"/>
              </w:rPr>
              <w:t>24</w:t>
            </w:r>
          </w:p>
        </w:tc>
        <w:tc>
          <w:tcPr>
            <w:tcW w:w="9855" w:type="dxa"/>
            <w:tcBorders>
              <w:top w:val="single" w:sz="4" w:space="0" w:color="auto"/>
              <w:bottom w:val="single" w:sz="4" w:space="0" w:color="auto"/>
              <w:right w:val="single" w:sz="4" w:space="0" w:color="auto"/>
            </w:tcBorders>
            <w:shd w:val="clear" w:color="auto" w:fill="auto"/>
          </w:tcPr>
          <w:p w14:paraId="0105172D" w14:textId="77777777" w:rsidR="00C4374A" w:rsidRPr="00697273" w:rsidRDefault="00C4374A" w:rsidP="00D21220">
            <w:pPr>
              <w:rPr>
                <w:rFonts w:cs="Arial"/>
                <w:sz w:val="20"/>
                <w:lang w:eastAsia="en-GB"/>
              </w:rPr>
            </w:pPr>
            <w:r w:rsidRPr="00697273">
              <w:rPr>
                <w:rFonts w:cs="Arial"/>
                <w:sz w:val="20"/>
                <w:lang w:eastAsia="en-GB"/>
              </w:rPr>
              <w:t>96% of these incidents occurred at Woodlands School and Kingsley High School. These schools are special needs schools. St. Joseph had 4%. Injuries include bites, grazes.</w:t>
            </w:r>
          </w:p>
        </w:tc>
      </w:tr>
      <w:tr w:rsidR="00C4374A" w:rsidRPr="00697273" w14:paraId="4C88089F" w14:textId="77777777" w:rsidTr="00D21220">
        <w:trPr>
          <w:trHeight w:val="285"/>
        </w:trPr>
        <w:tc>
          <w:tcPr>
            <w:tcW w:w="3417" w:type="dxa"/>
            <w:tcBorders>
              <w:top w:val="nil"/>
              <w:left w:val="single" w:sz="4" w:space="0" w:color="95B3D7"/>
              <w:bottom w:val="single" w:sz="4" w:space="0" w:color="95B3D7"/>
              <w:right w:val="single" w:sz="4" w:space="0" w:color="auto"/>
            </w:tcBorders>
            <w:shd w:val="clear" w:color="DCE6F1" w:fill="DCE6F1"/>
            <w:noWrap/>
            <w:vAlign w:val="bottom"/>
            <w:hideMark/>
          </w:tcPr>
          <w:p w14:paraId="0B785DC7" w14:textId="77777777" w:rsidR="00C4374A" w:rsidRPr="00697273" w:rsidRDefault="00C4374A" w:rsidP="00D21220">
            <w:pPr>
              <w:rPr>
                <w:rFonts w:cs="Arial"/>
                <w:color w:val="000000"/>
                <w:lang w:eastAsia="en-GB"/>
              </w:rPr>
            </w:pPr>
            <w:r w:rsidRPr="00697273">
              <w:rPr>
                <w:rFonts w:cs="Arial"/>
                <w:color w:val="000000"/>
                <w:lang w:eastAsia="en-GB"/>
              </w:rPr>
              <w:t>Hit Something Fixed or Stationary</w:t>
            </w:r>
          </w:p>
        </w:tc>
        <w:tc>
          <w:tcPr>
            <w:tcW w:w="1843" w:type="dxa"/>
            <w:tcBorders>
              <w:top w:val="nil"/>
              <w:left w:val="single" w:sz="4" w:space="0" w:color="auto"/>
              <w:bottom w:val="single" w:sz="4" w:space="0" w:color="95B3D7"/>
              <w:right w:val="single" w:sz="4" w:space="0" w:color="auto"/>
            </w:tcBorders>
            <w:shd w:val="clear" w:color="DCE6F1" w:fill="DCE6F1"/>
            <w:noWrap/>
            <w:vAlign w:val="bottom"/>
            <w:hideMark/>
          </w:tcPr>
          <w:p w14:paraId="23B243C2" w14:textId="77777777" w:rsidR="00C4374A" w:rsidRPr="00697273" w:rsidRDefault="00C4374A" w:rsidP="00D21220">
            <w:pPr>
              <w:jc w:val="right"/>
              <w:rPr>
                <w:rFonts w:cs="Arial"/>
                <w:color w:val="000000"/>
                <w:lang w:eastAsia="en-GB"/>
              </w:rPr>
            </w:pPr>
            <w:r w:rsidRPr="00697273">
              <w:rPr>
                <w:rFonts w:cs="Arial"/>
                <w:color w:val="000000"/>
                <w:lang w:eastAsia="en-GB"/>
              </w:rPr>
              <w:t>13</w:t>
            </w:r>
          </w:p>
        </w:tc>
        <w:tc>
          <w:tcPr>
            <w:tcW w:w="9855" w:type="dxa"/>
            <w:tcBorders>
              <w:top w:val="single" w:sz="4" w:space="0" w:color="auto"/>
              <w:bottom w:val="single" w:sz="4" w:space="0" w:color="auto"/>
              <w:right w:val="single" w:sz="4" w:space="0" w:color="auto"/>
            </w:tcBorders>
            <w:shd w:val="clear" w:color="auto" w:fill="auto"/>
          </w:tcPr>
          <w:p w14:paraId="08DE2041" w14:textId="77777777" w:rsidR="00C4374A" w:rsidRPr="00697273" w:rsidRDefault="00C4374A" w:rsidP="00D21220">
            <w:pPr>
              <w:rPr>
                <w:rFonts w:cs="Arial"/>
                <w:sz w:val="20"/>
                <w:lang w:eastAsia="en-GB"/>
              </w:rPr>
            </w:pPr>
            <w:r w:rsidRPr="00697273">
              <w:rPr>
                <w:rFonts w:cs="Arial"/>
                <w:sz w:val="20"/>
                <w:lang w:eastAsia="en-GB"/>
              </w:rPr>
              <w:t>These incidents were spread evenly across Cedars, St Joseph, Kenmore Park, Longfield, Whitmore and Woodland School. Injuries reported includes eye, mouth and dental injury, head injury and bumps.</w:t>
            </w:r>
          </w:p>
        </w:tc>
      </w:tr>
    </w:tbl>
    <w:p w14:paraId="19BF9FA5" w14:textId="77777777" w:rsidR="00C4374A" w:rsidRPr="00697273" w:rsidRDefault="00C4374A" w:rsidP="00C4374A"/>
    <w:p w14:paraId="675C3549" w14:textId="77777777" w:rsidR="00C4374A" w:rsidRPr="00697273" w:rsidRDefault="00C4374A" w:rsidP="00C4374A">
      <w:pPr>
        <w:rPr>
          <w:rFonts w:cs="Arial"/>
          <w:b/>
          <w:sz w:val="28"/>
          <w:szCs w:val="28"/>
        </w:rPr>
      </w:pPr>
      <w:r w:rsidRPr="00697273">
        <w:rPr>
          <w:rFonts w:cs="Arial"/>
          <w:b/>
          <w:sz w:val="28"/>
          <w:szCs w:val="28"/>
        </w:rPr>
        <w:t>Classification by Occupation - Schools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4"/>
        <w:gridCol w:w="8010"/>
      </w:tblGrid>
      <w:tr w:rsidR="00C4374A" w:rsidRPr="00697273" w14:paraId="2929130A" w14:textId="77777777" w:rsidTr="00D21220">
        <w:trPr>
          <w:trHeight w:val="3516"/>
        </w:trPr>
        <w:tc>
          <w:tcPr>
            <w:tcW w:w="7744" w:type="dxa"/>
          </w:tcPr>
          <w:tbl>
            <w:tblPr>
              <w:tblStyle w:val="GridTable4-Accent11"/>
              <w:tblW w:w="7100" w:type="dxa"/>
              <w:tblLook w:val="04A0" w:firstRow="1" w:lastRow="0" w:firstColumn="1" w:lastColumn="0" w:noHBand="0" w:noVBand="1"/>
            </w:tblPr>
            <w:tblGrid>
              <w:gridCol w:w="3551"/>
              <w:gridCol w:w="3549"/>
            </w:tblGrid>
            <w:tr w:rsidR="00C4374A" w:rsidRPr="00697273" w14:paraId="235F22DF" w14:textId="77777777" w:rsidTr="00D21220">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57752223" w14:textId="77777777" w:rsidR="00C4374A" w:rsidRPr="00697273" w:rsidRDefault="00C4374A" w:rsidP="00D21220">
                  <w:pPr>
                    <w:rPr>
                      <w:rFonts w:eastAsia="Times New Roman" w:cs="Calibri"/>
                      <w:color w:val="000000"/>
                    </w:rPr>
                  </w:pPr>
                  <w:r w:rsidRPr="00697273">
                    <w:rPr>
                      <w:rFonts w:eastAsia="Times New Roman" w:cs="Calibri"/>
                      <w:color w:val="000000"/>
                    </w:rPr>
                    <w:t>Who was Involved</w:t>
                  </w:r>
                </w:p>
              </w:tc>
              <w:tc>
                <w:tcPr>
                  <w:tcW w:w="3549" w:type="dxa"/>
                  <w:noWrap/>
                  <w:hideMark/>
                </w:tcPr>
                <w:p w14:paraId="43AB72C7" w14:textId="77777777" w:rsidR="00C4374A" w:rsidRPr="00697273" w:rsidRDefault="00C4374A" w:rsidP="00D21220">
                  <w:pPr>
                    <w:cnfStyle w:val="100000000000" w:firstRow="1"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Count of Who Was Involved</w:t>
                  </w:r>
                </w:p>
              </w:tc>
            </w:tr>
            <w:tr w:rsidR="00C4374A" w:rsidRPr="00697273" w14:paraId="57067CBC" w14:textId="77777777" w:rsidTr="00D21220">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13C9920B"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w:t>
                  </w:r>
                </w:p>
              </w:tc>
              <w:tc>
                <w:tcPr>
                  <w:tcW w:w="3549" w:type="dxa"/>
                  <w:noWrap/>
                  <w:hideMark/>
                </w:tcPr>
                <w:p w14:paraId="36F458FC"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83</w:t>
                  </w:r>
                </w:p>
              </w:tc>
            </w:tr>
            <w:tr w:rsidR="00C4374A" w:rsidRPr="00697273" w14:paraId="35896BD3" w14:textId="77777777" w:rsidTr="00D21220">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2EEC1330"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Employee - Agency</w:t>
                  </w:r>
                </w:p>
              </w:tc>
              <w:tc>
                <w:tcPr>
                  <w:tcW w:w="3549" w:type="dxa"/>
                  <w:noWrap/>
                  <w:hideMark/>
                </w:tcPr>
                <w:p w14:paraId="31A8D894"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5</w:t>
                  </w:r>
                </w:p>
              </w:tc>
            </w:tr>
            <w:tr w:rsidR="00C4374A" w:rsidRPr="00697273" w14:paraId="579C1C2C" w14:textId="77777777" w:rsidTr="00D21220">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73FA511F"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Pupil</w:t>
                  </w:r>
                </w:p>
              </w:tc>
              <w:tc>
                <w:tcPr>
                  <w:tcW w:w="3549" w:type="dxa"/>
                  <w:noWrap/>
                  <w:hideMark/>
                </w:tcPr>
                <w:p w14:paraId="6506F970"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118</w:t>
                  </w:r>
                </w:p>
              </w:tc>
            </w:tr>
            <w:tr w:rsidR="00C4374A" w:rsidRPr="00697273" w14:paraId="035B95D0" w14:textId="77777777" w:rsidTr="00D21220">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1AF19FB3"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Contractor(s)</w:t>
                  </w:r>
                </w:p>
              </w:tc>
              <w:tc>
                <w:tcPr>
                  <w:tcW w:w="3549" w:type="dxa"/>
                  <w:noWrap/>
                  <w:hideMark/>
                </w:tcPr>
                <w:p w14:paraId="42885617"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3</w:t>
                  </w:r>
                </w:p>
              </w:tc>
            </w:tr>
            <w:tr w:rsidR="00C4374A" w:rsidRPr="00697273" w14:paraId="29588E02" w14:textId="77777777" w:rsidTr="00D21220">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6B8EFDCA" w14:textId="77777777" w:rsidR="00C4374A" w:rsidRPr="00457265" w:rsidRDefault="00C4374A" w:rsidP="00D21220">
                  <w:pPr>
                    <w:rPr>
                      <w:rFonts w:eastAsia="Times New Roman" w:cs="Calibri"/>
                      <w:b w:val="0"/>
                      <w:bCs w:val="0"/>
                      <w:color w:val="000000"/>
                    </w:rPr>
                  </w:pPr>
                  <w:r w:rsidRPr="00457265">
                    <w:rPr>
                      <w:rFonts w:eastAsia="Times New Roman" w:cs="Calibri"/>
                      <w:b w:val="0"/>
                      <w:bCs w:val="0"/>
                      <w:color w:val="000000"/>
                    </w:rPr>
                    <w:t>Others</w:t>
                  </w:r>
                </w:p>
              </w:tc>
              <w:tc>
                <w:tcPr>
                  <w:tcW w:w="3549" w:type="dxa"/>
                  <w:noWrap/>
                  <w:hideMark/>
                </w:tcPr>
                <w:p w14:paraId="67AB152F" w14:textId="77777777" w:rsidR="00C4374A" w:rsidRPr="00697273" w:rsidRDefault="00C4374A" w:rsidP="00D21220">
                  <w:pPr>
                    <w:jc w:val="right"/>
                    <w:cnfStyle w:val="000000100000" w:firstRow="0" w:lastRow="0" w:firstColumn="0" w:lastColumn="0" w:oddVBand="0" w:evenVBand="0" w:oddHBand="1" w:evenHBand="0" w:firstRowFirstColumn="0" w:firstRowLastColumn="0" w:lastRowFirstColumn="0" w:lastRowLastColumn="0"/>
                    <w:rPr>
                      <w:rFonts w:eastAsia="Times New Roman" w:cs="Calibri"/>
                      <w:color w:val="000000"/>
                    </w:rPr>
                  </w:pPr>
                  <w:r w:rsidRPr="00697273">
                    <w:rPr>
                      <w:rFonts w:eastAsia="Times New Roman" w:cs="Calibri"/>
                      <w:color w:val="000000"/>
                    </w:rPr>
                    <w:t>8</w:t>
                  </w:r>
                </w:p>
              </w:tc>
            </w:tr>
            <w:tr w:rsidR="00C4374A" w:rsidRPr="00697273" w14:paraId="09967F13" w14:textId="77777777" w:rsidTr="00D21220">
              <w:trPr>
                <w:trHeight w:val="490"/>
              </w:trPr>
              <w:tc>
                <w:tcPr>
                  <w:cnfStyle w:val="001000000000" w:firstRow="0" w:lastRow="0" w:firstColumn="1" w:lastColumn="0" w:oddVBand="0" w:evenVBand="0" w:oddHBand="0" w:evenHBand="0" w:firstRowFirstColumn="0" w:firstRowLastColumn="0" w:lastRowFirstColumn="0" w:lastRowLastColumn="0"/>
                  <w:tcW w:w="3551" w:type="dxa"/>
                  <w:noWrap/>
                  <w:hideMark/>
                </w:tcPr>
                <w:p w14:paraId="454CA5B6" w14:textId="77777777" w:rsidR="00C4374A" w:rsidRPr="00697273" w:rsidRDefault="00C4374A" w:rsidP="00D21220">
                  <w:pPr>
                    <w:rPr>
                      <w:rFonts w:eastAsia="Times New Roman" w:cs="Calibri"/>
                      <w:color w:val="000000"/>
                    </w:rPr>
                  </w:pPr>
                  <w:r w:rsidRPr="00697273">
                    <w:rPr>
                      <w:rFonts w:eastAsia="Times New Roman" w:cs="Calibri"/>
                      <w:color w:val="000000"/>
                    </w:rPr>
                    <w:t>Grand Total</w:t>
                  </w:r>
                </w:p>
              </w:tc>
              <w:tc>
                <w:tcPr>
                  <w:tcW w:w="3549" w:type="dxa"/>
                  <w:noWrap/>
                  <w:hideMark/>
                </w:tcPr>
                <w:p w14:paraId="287E1FCB" w14:textId="77777777" w:rsidR="00C4374A" w:rsidRPr="00697273" w:rsidRDefault="00C4374A" w:rsidP="00D21220">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rPr>
                  </w:pPr>
                  <w:r w:rsidRPr="00697273">
                    <w:rPr>
                      <w:rFonts w:eastAsia="Times New Roman" w:cs="Calibri"/>
                      <w:color w:val="000000"/>
                    </w:rPr>
                    <w:t>217</w:t>
                  </w:r>
                </w:p>
              </w:tc>
            </w:tr>
          </w:tbl>
          <w:p w14:paraId="6D95A496" w14:textId="77777777" w:rsidR="00C4374A" w:rsidRPr="00697273" w:rsidRDefault="00C4374A" w:rsidP="00D21220"/>
          <w:p w14:paraId="20D80089" w14:textId="77777777" w:rsidR="00C4374A" w:rsidRPr="00697273" w:rsidRDefault="00C4374A" w:rsidP="00D21220">
            <w:r w:rsidRPr="00697273">
              <w:t>Note: Others refers to service users, young persons, member of public and no one was involved in some cases such as fire alarm activation</w:t>
            </w:r>
          </w:p>
        </w:tc>
        <w:tc>
          <w:tcPr>
            <w:tcW w:w="8010" w:type="dxa"/>
          </w:tcPr>
          <w:p w14:paraId="19994CEE" w14:textId="77777777" w:rsidR="00C4374A" w:rsidRPr="00697273" w:rsidRDefault="00C4374A" w:rsidP="00D21220">
            <w:r w:rsidRPr="00697273">
              <w:rPr>
                <w:noProof/>
              </w:rPr>
              <w:drawing>
                <wp:inline distT="0" distB="0" distL="0" distR="0" wp14:anchorId="737AA540" wp14:editId="43227977">
                  <wp:extent cx="4572000" cy="2871787"/>
                  <wp:effectExtent l="0" t="0" r="0" b="5080"/>
                  <wp:docPr id="68" name="Chart 68">
                    <a:extLst xmlns:a="http://schemas.openxmlformats.org/drawingml/2006/main">
                      <a:ext uri="{FF2B5EF4-FFF2-40B4-BE49-F238E27FC236}">
                        <a16:creationId xmlns:a16="http://schemas.microsoft.com/office/drawing/2014/main" id="{871A50F8-5CDF-4EA9-9744-A2EE7156E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27CC3289" w14:textId="77777777" w:rsidR="00C4374A" w:rsidRPr="00697273" w:rsidRDefault="00C4374A" w:rsidP="00C4374A">
      <w:pPr>
        <w:sectPr w:rsidR="00C4374A" w:rsidRPr="00697273" w:rsidSect="00C77049">
          <w:type w:val="continuous"/>
          <w:pgSz w:w="16838" w:h="11906" w:orient="landscape"/>
          <w:pgMar w:top="567" w:right="340" w:bottom="1440" w:left="340" w:header="709" w:footer="709" w:gutter="0"/>
          <w:cols w:space="708"/>
          <w:docGrid w:linePitch="360"/>
        </w:sectPr>
      </w:pPr>
    </w:p>
    <w:p w14:paraId="5FBB8BAF" w14:textId="77777777" w:rsidR="00C4374A" w:rsidRPr="00697273" w:rsidRDefault="00C4374A" w:rsidP="00457265">
      <w:pPr>
        <w:jc w:val="center"/>
        <w:rPr>
          <w:rFonts w:cs="Arial"/>
          <w:b/>
        </w:rPr>
      </w:pPr>
      <w:r w:rsidRPr="00697273">
        <w:rPr>
          <w:rFonts w:cs="Arial"/>
          <w:b/>
        </w:rPr>
        <w:t>APPENDIX 2 – TRENDS</w:t>
      </w:r>
    </w:p>
    <w:p w14:paraId="38EA9137" w14:textId="77777777" w:rsidR="00C4374A" w:rsidRPr="00697273" w:rsidRDefault="00C4374A" w:rsidP="00C4374A">
      <w:pPr>
        <w:rPr>
          <w:rFonts w:cs="Arial"/>
        </w:rPr>
      </w:pPr>
      <w:r w:rsidRPr="00697273">
        <w:rPr>
          <w:rFonts w:cs="Arial"/>
        </w:rPr>
        <w:t>We will be comparing accident/incident data across Harrow Directorates over a period of 4 years (2017/2018, 2018/2019, 2019/2020 and 2020/2021)</w:t>
      </w:r>
    </w:p>
    <w:p w14:paraId="63425516" w14:textId="77777777" w:rsidR="00C77959" w:rsidRDefault="00C77959" w:rsidP="00C4374A">
      <w:pPr>
        <w:rPr>
          <w:rFonts w:cs="Arial"/>
          <w:b/>
        </w:rPr>
      </w:pPr>
    </w:p>
    <w:p w14:paraId="19D1C040" w14:textId="2A4990BC" w:rsidR="00C4374A" w:rsidRPr="00697273" w:rsidRDefault="00C4374A" w:rsidP="00C4374A">
      <w:pPr>
        <w:rPr>
          <w:rFonts w:cs="Arial"/>
          <w:b/>
        </w:rPr>
      </w:pPr>
      <w:r w:rsidRPr="00697273">
        <w:rPr>
          <w:rFonts w:cs="Arial"/>
          <w:b/>
        </w:rPr>
        <w:t>1.Accident/Incident Records across the council over 4 years</w:t>
      </w:r>
    </w:p>
    <w:tbl>
      <w:tblPr>
        <w:tblStyle w:val="TableGrid"/>
        <w:tblW w:w="145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6"/>
        <w:gridCol w:w="5208"/>
      </w:tblGrid>
      <w:tr w:rsidR="00C4374A" w:rsidRPr="00697273" w14:paraId="39B32AA3" w14:textId="77777777" w:rsidTr="00457265">
        <w:trPr>
          <w:trHeight w:val="2670"/>
        </w:trPr>
        <w:tc>
          <w:tcPr>
            <w:tcW w:w="9316" w:type="dxa"/>
          </w:tcPr>
          <w:p w14:paraId="1EC925DA" w14:textId="77777777" w:rsidR="00C4374A" w:rsidRPr="00457265" w:rsidRDefault="00C4374A" w:rsidP="00D21220">
            <w:pPr>
              <w:rPr>
                <w:rFonts w:cs="Arial"/>
                <w:sz w:val="20"/>
              </w:rPr>
            </w:pPr>
            <w:r w:rsidRPr="00457265">
              <w:rPr>
                <w:rFonts w:cs="Arial"/>
                <w:sz w:val="20"/>
              </w:rPr>
              <w:t xml:space="preserve"> </w:t>
            </w:r>
            <w:r w:rsidRPr="00457265">
              <w:rPr>
                <w:noProof/>
                <w:sz w:val="20"/>
              </w:rPr>
              <w:drawing>
                <wp:inline distT="0" distB="0" distL="0" distR="0" wp14:anchorId="1C9AB5C1" wp14:editId="763B79B0">
                  <wp:extent cx="5705475" cy="2294793"/>
                  <wp:effectExtent l="0" t="0" r="9525" b="10795"/>
                  <wp:docPr id="9281" name="Chart 9281">
                    <a:extLst xmlns:a="http://schemas.openxmlformats.org/drawingml/2006/main">
                      <a:ext uri="{FF2B5EF4-FFF2-40B4-BE49-F238E27FC236}">
                        <a16:creationId xmlns:a16="http://schemas.microsoft.com/office/drawing/2014/main" id="{0F0C566B-F23C-41DB-8469-9A2EB218D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5208" w:type="dxa"/>
          </w:tcPr>
          <w:p w14:paraId="25BDE46E" w14:textId="77777777" w:rsidR="00C4374A" w:rsidRPr="00457265" w:rsidRDefault="00C4374A" w:rsidP="00D21220">
            <w:pPr>
              <w:rPr>
                <w:rFonts w:cs="Arial"/>
                <w:color w:val="000000"/>
                <w:szCs w:val="24"/>
              </w:rPr>
            </w:pPr>
            <w:r w:rsidRPr="00457265">
              <w:rPr>
                <w:rFonts w:cs="Arial"/>
                <w:color w:val="000000"/>
                <w:szCs w:val="24"/>
              </w:rPr>
              <w:t>A steady decline in accident reporting can be observed from this data. This is due to the Covid-19 pandemic. The resultant lockdown and stay at home directive meant less accidents were recorded especially in schools as this directorate impacts largely on the number of accidents reported.</w:t>
            </w:r>
          </w:p>
          <w:p w14:paraId="00F10756" w14:textId="77777777" w:rsidR="00C4374A" w:rsidRPr="00457265" w:rsidRDefault="00C4374A" w:rsidP="00D21220">
            <w:pPr>
              <w:rPr>
                <w:rFonts w:cs="Arial"/>
                <w:color w:val="000000"/>
                <w:sz w:val="20"/>
              </w:rPr>
            </w:pPr>
          </w:p>
        </w:tc>
      </w:tr>
    </w:tbl>
    <w:p w14:paraId="29777221" w14:textId="220A8D1C" w:rsidR="00C4374A" w:rsidRPr="00697273" w:rsidRDefault="00C4374A" w:rsidP="00C4374A">
      <w:pPr>
        <w:rPr>
          <w:rFonts w:cs="Arial"/>
          <w:b/>
          <w:bCs/>
        </w:rPr>
      </w:pPr>
      <w:r w:rsidRPr="00697273">
        <w:rPr>
          <w:rFonts w:cs="Arial"/>
          <w:b/>
          <w:bCs/>
        </w:rPr>
        <w:t>2. RIDDORS</w:t>
      </w:r>
    </w:p>
    <w:tbl>
      <w:tblPr>
        <w:tblStyle w:val="TableGrid"/>
        <w:tblW w:w="16134" w:type="dxa"/>
        <w:tblInd w:w="-447"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04"/>
        <w:gridCol w:w="7630"/>
      </w:tblGrid>
      <w:tr w:rsidR="00C4374A" w:rsidRPr="00697273" w14:paraId="1DFD441A" w14:textId="77777777" w:rsidTr="009A17D7">
        <w:trPr>
          <w:trHeight w:val="1658"/>
        </w:trPr>
        <w:tc>
          <w:tcPr>
            <w:tcW w:w="8504" w:type="dxa"/>
            <w:tcBorders>
              <w:top w:val="nil"/>
              <w:left w:val="nil"/>
              <w:bottom w:val="nil"/>
              <w:right w:val="nil"/>
            </w:tcBorders>
          </w:tcPr>
          <w:p w14:paraId="709200F7" w14:textId="77777777" w:rsidR="009A17D7" w:rsidRPr="009A17D7" w:rsidRDefault="009A17D7" w:rsidP="009A17D7">
            <w:pPr>
              <w:spacing w:after="200" w:line="276" w:lineRule="auto"/>
              <w:contextualSpacing/>
              <w:rPr>
                <w:szCs w:val="24"/>
              </w:rPr>
            </w:pPr>
            <w:r w:rsidRPr="009A17D7">
              <w:rPr>
                <w:szCs w:val="24"/>
              </w:rPr>
              <w:t>There has been an increase in the number of incidents reported as a RIDDOR. Data compared across 4 years shows that in 2017/18, 4.2%(32 out of 757),  of all reported incidents were RIDDORS, 2018/19 had 0.2%(24 out of 1351),  and 2019/20 had 0.8%(9 out of 1105),  while 2020/21 had 5%(15 out of 298). Lost time injuries and the number of schools which have signed up to the Health and Safety Service Level Agreement can impact the number of RIDDORS. A slight increase has been observed with lost time incidents, this might be sufficient to account for the increase in RIDDORS.</w:t>
            </w:r>
          </w:p>
          <w:p w14:paraId="666222CB" w14:textId="43640EA1" w:rsidR="00C4374A" w:rsidRPr="00457265" w:rsidRDefault="00C4374A" w:rsidP="00D21220">
            <w:pPr>
              <w:rPr>
                <w:rFonts w:cs="Arial"/>
                <w:sz w:val="22"/>
                <w:szCs w:val="22"/>
              </w:rPr>
            </w:pPr>
          </w:p>
        </w:tc>
        <w:tc>
          <w:tcPr>
            <w:tcW w:w="7630" w:type="dxa"/>
            <w:tcBorders>
              <w:left w:val="nil"/>
            </w:tcBorders>
          </w:tcPr>
          <w:p w14:paraId="5DDDB889" w14:textId="77777777" w:rsidR="00C4374A" w:rsidRPr="00457265" w:rsidRDefault="00C4374A" w:rsidP="00D21220">
            <w:pPr>
              <w:rPr>
                <w:rFonts w:cs="Arial"/>
                <w:sz w:val="20"/>
              </w:rPr>
            </w:pPr>
            <w:r w:rsidRPr="00457265">
              <w:rPr>
                <w:noProof/>
                <w:sz w:val="20"/>
              </w:rPr>
              <w:drawing>
                <wp:inline distT="0" distB="0" distL="0" distR="0" wp14:anchorId="62B84734" wp14:editId="34DC2F6C">
                  <wp:extent cx="4677410" cy="1924685"/>
                  <wp:effectExtent l="0" t="0" r="8890" b="18415"/>
                  <wp:docPr id="107" name="Chart 107">
                    <a:extLst xmlns:a="http://schemas.openxmlformats.org/drawingml/2006/main">
                      <a:ext uri="{FF2B5EF4-FFF2-40B4-BE49-F238E27FC236}">
                        <a16:creationId xmlns:a16="http://schemas.microsoft.com/office/drawing/2014/main" id="{82AB9314-246B-4260-B4EF-D48B93BFC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457265">
              <w:rPr>
                <w:rFonts w:cs="Arial"/>
                <w:sz w:val="20"/>
              </w:rPr>
              <w:t xml:space="preserve"> </w:t>
            </w:r>
          </w:p>
        </w:tc>
      </w:tr>
    </w:tbl>
    <w:tbl>
      <w:tblPr>
        <w:tblStyle w:val="TableGrid"/>
        <w:tblpPr w:leftFromText="180" w:rightFromText="180" w:vertAnchor="text" w:horzAnchor="margin" w:tblpXSpec="center" w:tblpY="1000"/>
        <w:tblW w:w="15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5886"/>
        <w:gridCol w:w="4956"/>
      </w:tblGrid>
      <w:tr w:rsidR="00D37708" w:rsidRPr="00697273" w14:paraId="6C39A8D6" w14:textId="77777777" w:rsidTr="00D37708">
        <w:trPr>
          <w:trHeight w:val="2611"/>
        </w:trPr>
        <w:tc>
          <w:tcPr>
            <w:tcW w:w="4896" w:type="dxa"/>
          </w:tcPr>
          <w:p w14:paraId="7AC48ABC" w14:textId="77777777" w:rsidR="00D37708" w:rsidRPr="00697273" w:rsidRDefault="00D37708" w:rsidP="00D37708">
            <w:pPr>
              <w:rPr>
                <w:rFonts w:cs="Arial"/>
              </w:rPr>
            </w:pPr>
            <w:r w:rsidRPr="00697273">
              <w:rPr>
                <w:noProof/>
              </w:rPr>
              <w:drawing>
                <wp:inline distT="0" distB="0" distL="0" distR="0" wp14:anchorId="7B0F1273" wp14:editId="33826ECB">
                  <wp:extent cx="2962910" cy="2250831"/>
                  <wp:effectExtent l="0" t="0" r="8890" b="16510"/>
                  <wp:docPr id="108" name="Chart 108">
                    <a:extLst xmlns:a="http://schemas.openxmlformats.org/drawingml/2006/main">
                      <a:ext uri="{FF2B5EF4-FFF2-40B4-BE49-F238E27FC236}">
                        <a16:creationId xmlns:a16="http://schemas.microsoft.com/office/drawing/2014/main" id="{752506F2-E38D-4DDA-BC78-B6796F7BC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5886" w:type="dxa"/>
          </w:tcPr>
          <w:p w14:paraId="610B5025" w14:textId="77777777" w:rsidR="00D37708" w:rsidRPr="00697273" w:rsidRDefault="00D37708" w:rsidP="00D37708">
            <w:pPr>
              <w:rPr>
                <w:rFonts w:cs="Arial"/>
              </w:rPr>
            </w:pPr>
            <w:r w:rsidRPr="00697273">
              <w:rPr>
                <w:noProof/>
              </w:rPr>
              <w:drawing>
                <wp:inline distT="0" distB="0" distL="0" distR="0" wp14:anchorId="1CE718C3" wp14:editId="68ADC2CF">
                  <wp:extent cx="3600450" cy="2268415"/>
                  <wp:effectExtent l="0" t="0" r="0" b="17780"/>
                  <wp:docPr id="109" name="Chart 109">
                    <a:extLst xmlns:a="http://schemas.openxmlformats.org/drawingml/2006/main">
                      <a:ext uri="{FF2B5EF4-FFF2-40B4-BE49-F238E27FC236}">
                        <a16:creationId xmlns:a16="http://schemas.microsoft.com/office/drawing/2014/main" id="{308D6F7F-16AD-4944-8B64-624508D01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956" w:type="dxa"/>
          </w:tcPr>
          <w:p w14:paraId="0A0E9368" w14:textId="77777777" w:rsidR="00D37708" w:rsidRPr="00697273" w:rsidRDefault="00D37708" w:rsidP="00D37708">
            <w:pPr>
              <w:rPr>
                <w:rFonts w:cs="Arial"/>
              </w:rPr>
            </w:pPr>
            <w:r w:rsidRPr="00697273">
              <w:rPr>
                <w:noProof/>
              </w:rPr>
              <w:drawing>
                <wp:inline distT="0" distB="0" distL="0" distR="0" wp14:anchorId="6D177476" wp14:editId="37DBB6F9">
                  <wp:extent cx="2997835" cy="2277207"/>
                  <wp:effectExtent l="0" t="0" r="12065" b="8890"/>
                  <wp:docPr id="110" name="Chart 110">
                    <a:extLst xmlns:a="http://schemas.openxmlformats.org/drawingml/2006/main">
                      <a:ext uri="{FF2B5EF4-FFF2-40B4-BE49-F238E27FC236}">
                        <a16:creationId xmlns:a16="http://schemas.microsoft.com/office/drawing/2014/main" id="{165A4793-E959-4EC3-AED1-9D23D1582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2B14DD0D" w14:textId="62EA645F" w:rsidR="00C4374A" w:rsidRPr="00697273" w:rsidRDefault="00C4374A" w:rsidP="00C4374A">
      <w:pPr>
        <w:rPr>
          <w:rFonts w:cs="Arial"/>
        </w:rPr>
      </w:pPr>
      <w:r w:rsidRPr="00697273">
        <w:rPr>
          <w:rFonts w:cs="Arial"/>
          <w:b/>
          <w:bCs/>
        </w:rPr>
        <w:t>3.Lost Time In</w:t>
      </w:r>
      <w:r w:rsidR="00392994">
        <w:rPr>
          <w:rFonts w:cs="Arial"/>
          <w:b/>
          <w:bCs/>
        </w:rPr>
        <w:t>juries</w:t>
      </w:r>
      <w:r w:rsidRPr="00697273">
        <w:rPr>
          <w:rFonts w:cs="Arial"/>
          <w:b/>
          <w:bCs/>
        </w:rPr>
        <w:t>-</w:t>
      </w:r>
      <w:r w:rsidRPr="00697273">
        <w:rPr>
          <w:rFonts w:cs="Arial"/>
        </w:rPr>
        <w:t xml:space="preserve"> Number of Lost time in</w:t>
      </w:r>
      <w:r w:rsidR="0025187C">
        <w:rPr>
          <w:rFonts w:cs="Arial"/>
        </w:rPr>
        <w:t>juries</w:t>
      </w:r>
      <w:r w:rsidRPr="00697273">
        <w:rPr>
          <w:rFonts w:cs="Arial"/>
        </w:rPr>
        <w:t xml:space="preserve"> </w:t>
      </w:r>
      <w:r w:rsidR="00C757D5">
        <w:rPr>
          <w:rFonts w:cs="Arial"/>
        </w:rPr>
        <w:t xml:space="preserve">saw a slight increase, </w:t>
      </w:r>
      <w:r w:rsidRPr="00697273">
        <w:rPr>
          <w:rFonts w:cs="Arial"/>
        </w:rPr>
        <w:t xml:space="preserve">the number working days lost has remained high and only saw a decrease in 2019/20.The directorate mostly impacted by lost time incidents is community with 48 cases, schools trails not far behind with 40 cases. We also had very few cases in people and none in resources. Employee incidents had the </w:t>
      </w:r>
    </w:p>
    <w:p w14:paraId="4B0F9C83" w14:textId="77777777" w:rsidR="00C4374A" w:rsidRPr="00697273" w:rsidRDefault="00C4374A" w:rsidP="00C4374A">
      <w:pPr>
        <w:rPr>
          <w:rFonts w:cs="Arial"/>
          <w:b/>
          <w:bCs/>
          <w:noProof/>
        </w:rPr>
      </w:pPr>
      <w:r w:rsidRPr="00697273">
        <w:rPr>
          <w:rFonts w:cs="Arial"/>
          <w:b/>
          <w:bCs/>
          <w:noProof/>
        </w:rPr>
        <w:t>4.Yearly Comparison across the 4 directorates</w:t>
      </w:r>
    </w:p>
    <w:tbl>
      <w:tblPr>
        <w:tblStyle w:val="TableGrid"/>
        <w:tblW w:w="147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30"/>
        <w:gridCol w:w="9496"/>
      </w:tblGrid>
      <w:tr w:rsidR="00C4374A" w:rsidRPr="00697273" w14:paraId="53054AAF" w14:textId="77777777" w:rsidTr="00DB25C7">
        <w:trPr>
          <w:trHeight w:val="2394"/>
        </w:trPr>
        <w:tc>
          <w:tcPr>
            <w:tcW w:w="5230" w:type="dxa"/>
          </w:tcPr>
          <w:p w14:paraId="30F42B1A" w14:textId="77777777" w:rsidR="00C4374A" w:rsidRPr="00697273" w:rsidRDefault="00C4374A" w:rsidP="00D21220"/>
          <w:p w14:paraId="2226524C" w14:textId="77777777" w:rsidR="00C4374A" w:rsidRPr="00697273" w:rsidRDefault="00C4374A" w:rsidP="00D21220">
            <w:r w:rsidRPr="00697273">
              <w:t>Schools had the highest reported incidents in 2018/19 with 986 records. A clear downward trend can be observed in community and Commercial directorates. Commercial directorate constantly has the least number of reported incidents and its numbers have remained stable. People directorate saw an upward trend in 2017, 2018 and 2019 however, in 2010/2021 a decrease of 117 is noted. This was no doubt due to the Covid pandemic and the stay at home orders.</w:t>
            </w:r>
          </w:p>
        </w:tc>
        <w:tc>
          <w:tcPr>
            <w:tcW w:w="9496" w:type="dxa"/>
          </w:tcPr>
          <w:p w14:paraId="332FFCE2" w14:textId="77777777" w:rsidR="00C4374A" w:rsidRPr="00697273" w:rsidRDefault="00C4374A" w:rsidP="00D21220">
            <w:pPr>
              <w:rPr>
                <w:noProof/>
              </w:rPr>
            </w:pPr>
            <w:r w:rsidRPr="00697273">
              <w:rPr>
                <w:noProof/>
              </w:rPr>
              <w:drawing>
                <wp:inline distT="0" distB="0" distL="0" distR="0" wp14:anchorId="18E36698" wp14:editId="4BBFEBCB">
                  <wp:extent cx="6024245" cy="2224454"/>
                  <wp:effectExtent l="0" t="0" r="14605" b="4445"/>
                  <wp:docPr id="111" name="Chart 111">
                    <a:extLst xmlns:a="http://schemas.openxmlformats.org/drawingml/2006/main">
                      <a:ext uri="{FF2B5EF4-FFF2-40B4-BE49-F238E27FC236}">
                        <a16:creationId xmlns:a16="http://schemas.microsoft.com/office/drawing/2014/main" id="{C9A8BE23-B205-448E-838D-47F3EE567E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12B00C42" w14:textId="77777777" w:rsidR="00C4374A" w:rsidRPr="00697273" w:rsidRDefault="00C4374A" w:rsidP="00C4374A">
      <w:pPr>
        <w:rPr>
          <w:rFonts w:cs="Arial"/>
          <w:b/>
          <w:bCs/>
          <w:noProof/>
        </w:rPr>
      </w:pPr>
      <w:r w:rsidRPr="00697273">
        <w:rPr>
          <w:rFonts w:cs="Arial"/>
          <w:b/>
          <w:bCs/>
          <w:noProof/>
        </w:rPr>
        <w:t xml:space="preserve">5.Top 5 Frequently Reported Incidents </w:t>
      </w:r>
    </w:p>
    <w:tbl>
      <w:tblPr>
        <w:tblStyle w:val="TableGrid"/>
        <w:tblW w:w="15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6"/>
        <w:gridCol w:w="6893"/>
      </w:tblGrid>
      <w:tr w:rsidR="00C4374A" w:rsidRPr="00B429A7" w14:paraId="3E58EA41" w14:textId="77777777" w:rsidTr="00B429A7">
        <w:trPr>
          <w:trHeight w:val="2321"/>
        </w:trPr>
        <w:tc>
          <w:tcPr>
            <w:tcW w:w="8416" w:type="dxa"/>
          </w:tcPr>
          <w:p w14:paraId="06D3098F" w14:textId="77777777" w:rsidR="00C4374A" w:rsidRPr="00B429A7" w:rsidRDefault="00C4374A" w:rsidP="00D21220">
            <w:pPr>
              <w:rPr>
                <w:noProof/>
                <w:sz w:val="22"/>
                <w:szCs w:val="22"/>
              </w:rPr>
            </w:pPr>
            <w:r w:rsidRPr="00B429A7">
              <w:rPr>
                <w:noProof/>
                <w:sz w:val="22"/>
                <w:szCs w:val="22"/>
              </w:rPr>
              <w:drawing>
                <wp:inline distT="0" distB="0" distL="0" distR="0" wp14:anchorId="44FC83EF" wp14:editId="181CF1B4">
                  <wp:extent cx="5133975" cy="2476500"/>
                  <wp:effectExtent l="0" t="0" r="9525" b="0"/>
                  <wp:docPr id="112" name="Chart 112">
                    <a:extLst xmlns:a="http://schemas.openxmlformats.org/drawingml/2006/main">
                      <a:ext uri="{FF2B5EF4-FFF2-40B4-BE49-F238E27FC236}">
                        <a16:creationId xmlns:a16="http://schemas.microsoft.com/office/drawing/2014/main" id="{A7FCCFC9-718A-4798-AF3B-F436C29CB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6893" w:type="dxa"/>
          </w:tcPr>
          <w:p w14:paraId="692274A9" w14:textId="77777777" w:rsidR="00C4374A" w:rsidRPr="00B429A7" w:rsidRDefault="00C4374A" w:rsidP="00D21220">
            <w:pPr>
              <w:rPr>
                <w:noProof/>
                <w:sz w:val="22"/>
                <w:szCs w:val="22"/>
              </w:rPr>
            </w:pPr>
            <w:r w:rsidRPr="00B429A7">
              <w:rPr>
                <w:noProof/>
                <w:sz w:val="22"/>
                <w:szCs w:val="22"/>
              </w:rPr>
              <w:t>Challenging behaviour was most frequently reported in 2017, 2018 and 2019 across the system with 2018 having the highest number recorded. Slips, Trips and Falls has been consistent across the directorates however, in 2020/21, it became the most reported incident type, although, fewer incidents were reported but there was a general low record of incidents owing to the Covid Pandemic.Physical contact(not assault) has remained fairly constant.</w:t>
            </w:r>
          </w:p>
          <w:p w14:paraId="69E25CB2" w14:textId="77777777" w:rsidR="00C4374A" w:rsidRPr="00B429A7" w:rsidRDefault="00C4374A" w:rsidP="00D21220">
            <w:pPr>
              <w:rPr>
                <w:noProof/>
                <w:sz w:val="22"/>
                <w:szCs w:val="22"/>
              </w:rPr>
            </w:pPr>
            <w:r w:rsidRPr="00B429A7">
              <w:rPr>
                <w:noProof/>
                <w:sz w:val="22"/>
                <w:szCs w:val="22"/>
              </w:rPr>
              <w:t>In the Least frequently reported incidents category were electrical fault, incident with vandalism,fatality,self-harm,stress, work related illness and exposure to harmful gases or vapours.</w:t>
            </w:r>
          </w:p>
          <w:p w14:paraId="2C0B08AF" w14:textId="77777777" w:rsidR="00C4374A" w:rsidRPr="00B429A7" w:rsidRDefault="00C4374A" w:rsidP="00D21220">
            <w:pPr>
              <w:rPr>
                <w:noProof/>
                <w:sz w:val="22"/>
                <w:szCs w:val="22"/>
              </w:rPr>
            </w:pPr>
            <w:r w:rsidRPr="00B429A7">
              <w:rPr>
                <w:noProof/>
                <w:sz w:val="22"/>
                <w:szCs w:val="22"/>
              </w:rPr>
              <w:t>Some other significant incidents hit by a moving , flying object, hit something fixed, vehicle incidents, injured while handling/lifting, medical emergencies or near miss had lowest values of 13 and highest of 66.With lowest values in 2020/21 due to the Covid-19 pandemic</w:t>
            </w:r>
          </w:p>
        </w:tc>
      </w:tr>
    </w:tbl>
    <w:p w14:paraId="741FA0CB" w14:textId="77777777" w:rsidR="00C4374A" w:rsidRPr="00697273" w:rsidRDefault="00C4374A" w:rsidP="00C4374A">
      <w:pPr>
        <w:rPr>
          <w:rFonts w:cs="Arial"/>
          <w:b/>
          <w:bCs/>
          <w:noProof/>
          <w:color w:val="1F497D"/>
        </w:rPr>
      </w:pPr>
      <w:r w:rsidRPr="00697273">
        <w:rPr>
          <w:rFonts w:cs="Arial"/>
          <w:b/>
          <w:bCs/>
          <w:noProof/>
          <w:color w:val="1F497D"/>
        </w:rPr>
        <w:t xml:space="preserve"> </w:t>
      </w:r>
      <w:r w:rsidRPr="00697273">
        <w:rPr>
          <w:rFonts w:cs="Arial"/>
          <w:b/>
          <w:bCs/>
          <w:noProof/>
        </w:rPr>
        <w:t>6.Top 5 Frequently Occuring Injuries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10313"/>
      </w:tblGrid>
      <w:tr w:rsidR="00C4374A" w:rsidRPr="00B429A7" w14:paraId="78808ECF" w14:textId="77777777" w:rsidTr="00D21220">
        <w:trPr>
          <w:trHeight w:val="3180"/>
        </w:trPr>
        <w:tc>
          <w:tcPr>
            <w:tcW w:w="5722" w:type="dxa"/>
          </w:tcPr>
          <w:p w14:paraId="7C687C23" w14:textId="77777777" w:rsidR="00C4374A" w:rsidRPr="00B429A7" w:rsidRDefault="00C4374A" w:rsidP="00D21220">
            <w:pPr>
              <w:rPr>
                <w:rFonts w:cs="Calibri"/>
                <w:sz w:val="22"/>
                <w:szCs w:val="22"/>
              </w:rPr>
            </w:pPr>
            <w:r w:rsidRPr="00B429A7">
              <w:rPr>
                <w:rFonts w:cs="Calibri"/>
                <w:sz w:val="22"/>
                <w:szCs w:val="22"/>
              </w:rPr>
              <w:t>Over the 4-year period, 25% (871) of incidents resulted in no injuries. Bruising/bumps/swelling accounted for 16% (578) of injuries and remains the top injury reported. Cuts/Laceration made for 8% (283), Pain/Ache was 7% (231) while Minor Fractures accounted for 3% (113).</w:t>
            </w:r>
          </w:p>
        </w:tc>
        <w:tc>
          <w:tcPr>
            <w:tcW w:w="10418" w:type="dxa"/>
          </w:tcPr>
          <w:p w14:paraId="4F6F363D" w14:textId="77777777" w:rsidR="00C4374A" w:rsidRPr="00B429A7" w:rsidRDefault="00C4374A" w:rsidP="00D21220">
            <w:pPr>
              <w:rPr>
                <w:rFonts w:cs="Arial"/>
                <w:sz w:val="22"/>
                <w:szCs w:val="22"/>
              </w:rPr>
            </w:pPr>
            <w:r w:rsidRPr="00B429A7">
              <w:rPr>
                <w:noProof/>
                <w:sz w:val="22"/>
                <w:szCs w:val="22"/>
              </w:rPr>
              <w:drawing>
                <wp:inline distT="0" distB="0" distL="0" distR="0" wp14:anchorId="0B6B4D04" wp14:editId="2E764E2C">
                  <wp:extent cx="6307455" cy="2451653"/>
                  <wp:effectExtent l="0" t="0" r="17145" b="6350"/>
                  <wp:docPr id="113" name="Chart 113">
                    <a:extLst xmlns:a="http://schemas.openxmlformats.org/drawingml/2006/main">
                      <a:ext uri="{FF2B5EF4-FFF2-40B4-BE49-F238E27FC236}">
                        <a16:creationId xmlns:a16="http://schemas.microsoft.com/office/drawing/2014/main" id="{7B8779F6-200B-4294-BDA9-51A4A4205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76F3946E" w14:textId="77777777" w:rsidR="00C4374A" w:rsidRPr="00697273" w:rsidRDefault="00C4374A" w:rsidP="00C4374A">
      <w:pPr>
        <w:rPr>
          <w:rFonts w:cs="Arial"/>
        </w:rPr>
      </w:pPr>
    </w:p>
    <w:p w14:paraId="79923C44" w14:textId="77777777" w:rsidR="00C4374A" w:rsidRPr="00697273" w:rsidRDefault="00C4374A" w:rsidP="00C4374A">
      <w:pPr>
        <w:rPr>
          <w:rFonts w:cs="Arial"/>
          <w:b/>
          <w:bCs/>
        </w:rPr>
      </w:pPr>
      <w:r w:rsidRPr="00697273">
        <w:rPr>
          <w:rFonts w:cs="Arial"/>
          <w:b/>
          <w:bCs/>
        </w:rPr>
        <w:t>7.Who was Involved</w:t>
      </w:r>
    </w:p>
    <w:tbl>
      <w:tblPr>
        <w:tblStyle w:val="TableGrid"/>
        <w:tblW w:w="15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16"/>
        <w:gridCol w:w="7616"/>
      </w:tblGrid>
      <w:tr w:rsidR="00C4374A" w:rsidRPr="00697273" w14:paraId="15904BB7" w14:textId="77777777" w:rsidTr="00B429A7">
        <w:trPr>
          <w:trHeight w:val="4402"/>
        </w:trPr>
        <w:tc>
          <w:tcPr>
            <w:tcW w:w="7616" w:type="dxa"/>
          </w:tcPr>
          <w:p w14:paraId="7A1EE3BA" w14:textId="77777777" w:rsidR="00C4374A" w:rsidRPr="00697273" w:rsidRDefault="00C4374A" w:rsidP="00D21220">
            <w:pPr>
              <w:rPr>
                <w:rFonts w:cs="Arial"/>
              </w:rPr>
            </w:pPr>
            <w:r w:rsidRPr="00697273">
              <w:rPr>
                <w:noProof/>
              </w:rPr>
              <w:drawing>
                <wp:inline distT="0" distB="0" distL="0" distR="0" wp14:anchorId="0BA1BEE9" wp14:editId="5725AAB6">
                  <wp:extent cx="4572000" cy="2743200"/>
                  <wp:effectExtent l="0" t="0" r="0" b="0"/>
                  <wp:docPr id="114" name="Chart 114">
                    <a:extLst xmlns:a="http://schemas.openxmlformats.org/drawingml/2006/main">
                      <a:ext uri="{FF2B5EF4-FFF2-40B4-BE49-F238E27FC236}">
                        <a16:creationId xmlns:a16="http://schemas.microsoft.com/office/drawing/2014/main" id="{8B647B00-365B-4C96-BEF4-C63FD4C0A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7616" w:type="dxa"/>
          </w:tcPr>
          <w:p w14:paraId="0E134D7C" w14:textId="77777777" w:rsidR="00C4374A" w:rsidRPr="00697273" w:rsidRDefault="00C4374A" w:rsidP="00D21220">
            <w:pPr>
              <w:rPr>
                <w:rFonts w:cs="Arial"/>
              </w:rPr>
            </w:pPr>
            <w:r w:rsidRPr="00697273">
              <w:rPr>
                <w:rFonts w:cs="Arial"/>
              </w:rPr>
              <w:t>Across the 4 years, the chart shows that majority of the incidents recorded involved employees and pupils.2018/19 saw an increase in the number of employee incidents from 276 in 2017/18 to 668 in 2018/2019; however, more incidents were also recorded in 2018/19, this could account for this increase. Pupil incidents were highest in 2019/2020 with 418 incidents recorded, however, majority of these incidents were minor incidents resulting in bruises, bumps or cuts. Contractor incidents have remained fairly stable with values ranging from 7-10 across the years. Others refers to incidents which involved members of the public, clients from firs/SNT, volunteers, service users, tenants, and in some instances where no one was involved such as property damage due to strong winds.</w:t>
            </w:r>
          </w:p>
        </w:tc>
      </w:tr>
    </w:tbl>
    <w:p w14:paraId="1B2507D2" w14:textId="77777777" w:rsidR="00A5092D" w:rsidRDefault="00A5092D">
      <w:pPr>
        <w:sectPr w:rsidR="00A5092D" w:rsidSect="00C4374A">
          <w:pgSz w:w="16834" w:h="11909" w:orient="landscape" w:code="9"/>
          <w:pgMar w:top="1560" w:right="1008" w:bottom="1800" w:left="1152" w:header="1008" w:footer="432" w:gutter="0"/>
          <w:cols w:space="720"/>
          <w:titlePg/>
          <w:docGrid w:linePitch="360"/>
        </w:sectPr>
      </w:pPr>
    </w:p>
    <w:p w14:paraId="22FE4086" w14:textId="4BB4EC86" w:rsidR="00C4374A" w:rsidRDefault="00C4374A"/>
    <w:p w14:paraId="046B0943" w14:textId="77777777" w:rsidR="007659A0" w:rsidRPr="007659A0" w:rsidRDefault="007659A0" w:rsidP="007659A0"/>
    <w:p w14:paraId="194F0E0F" w14:textId="77777777" w:rsidR="007659A0" w:rsidRPr="007659A0" w:rsidRDefault="007659A0" w:rsidP="007659A0"/>
    <w:p w14:paraId="08DB0A34" w14:textId="77777777" w:rsidR="007659A0" w:rsidRPr="007659A0" w:rsidRDefault="007659A0" w:rsidP="007659A0"/>
    <w:p w14:paraId="56231B92" w14:textId="5D537B8F" w:rsidR="007659A0" w:rsidRDefault="007659A0" w:rsidP="007659A0"/>
    <w:p w14:paraId="66B7F896" w14:textId="3AC871F4" w:rsidR="001B059D" w:rsidRDefault="001B059D" w:rsidP="007659A0"/>
    <w:p w14:paraId="36C860DA" w14:textId="4038626A" w:rsidR="001B059D" w:rsidRDefault="001B059D" w:rsidP="007659A0"/>
    <w:p w14:paraId="4E244078" w14:textId="5FCA0BC4" w:rsidR="001B059D" w:rsidRDefault="001B059D" w:rsidP="007659A0"/>
    <w:p w14:paraId="653245AD" w14:textId="77777777" w:rsidR="001B059D" w:rsidRPr="007659A0" w:rsidRDefault="001B059D" w:rsidP="007659A0"/>
    <w:p w14:paraId="1BE5901A" w14:textId="77777777" w:rsidR="007659A0" w:rsidRPr="007659A0" w:rsidRDefault="007659A0" w:rsidP="007659A0"/>
    <w:p w14:paraId="50D5E3AD" w14:textId="77777777" w:rsidR="007659A0" w:rsidRPr="007659A0" w:rsidRDefault="007659A0" w:rsidP="007659A0"/>
    <w:p w14:paraId="388C4076" w14:textId="77777777" w:rsidR="007659A0" w:rsidRPr="007659A0" w:rsidRDefault="007659A0" w:rsidP="001B059D">
      <w:pPr>
        <w:jc w:val="center"/>
        <w:rPr>
          <w:b/>
          <w:sz w:val="36"/>
          <w:szCs w:val="36"/>
        </w:rPr>
      </w:pPr>
      <w:r w:rsidRPr="007659A0">
        <w:rPr>
          <w:b/>
          <w:sz w:val="36"/>
          <w:szCs w:val="36"/>
        </w:rPr>
        <w:t>APPENDIX 3 – H&amp;S Strategy 2019-2022 And Corporate H&amp;S Plan 2021-22</w:t>
      </w:r>
    </w:p>
    <w:p w14:paraId="7791B5D2" w14:textId="77777777" w:rsidR="007659A0" w:rsidRPr="007659A0" w:rsidRDefault="007659A0" w:rsidP="007659A0">
      <w:pPr>
        <w:rPr>
          <w:b/>
        </w:rPr>
      </w:pPr>
    </w:p>
    <w:p w14:paraId="2BF93A04" w14:textId="77777777" w:rsidR="007659A0" w:rsidRPr="007659A0" w:rsidRDefault="007659A0" w:rsidP="007659A0">
      <w:pPr>
        <w:rPr>
          <w:b/>
        </w:rPr>
      </w:pPr>
    </w:p>
    <w:p w14:paraId="133387B1" w14:textId="77777777" w:rsidR="007659A0" w:rsidRPr="007659A0" w:rsidRDefault="007659A0" w:rsidP="007659A0">
      <w:pPr>
        <w:rPr>
          <w:b/>
        </w:rPr>
      </w:pPr>
    </w:p>
    <w:p w14:paraId="3AE95BC8" w14:textId="77777777" w:rsidR="007659A0" w:rsidRPr="007659A0" w:rsidRDefault="007659A0" w:rsidP="007659A0">
      <w:pPr>
        <w:rPr>
          <w:b/>
        </w:rPr>
      </w:pPr>
    </w:p>
    <w:p w14:paraId="2572D044" w14:textId="77777777" w:rsidR="007659A0" w:rsidRPr="007659A0" w:rsidRDefault="007659A0" w:rsidP="007659A0">
      <w:pPr>
        <w:rPr>
          <w:b/>
        </w:rPr>
      </w:pPr>
    </w:p>
    <w:p w14:paraId="40AC748E" w14:textId="77777777" w:rsidR="007659A0" w:rsidRPr="007659A0" w:rsidRDefault="007659A0" w:rsidP="007659A0">
      <w:pPr>
        <w:rPr>
          <w:b/>
        </w:rPr>
      </w:pPr>
    </w:p>
    <w:p w14:paraId="330039BD" w14:textId="77777777" w:rsidR="007659A0" w:rsidRPr="007659A0" w:rsidRDefault="007659A0" w:rsidP="007659A0">
      <w:pPr>
        <w:rPr>
          <w:b/>
        </w:rPr>
      </w:pPr>
    </w:p>
    <w:p w14:paraId="2AB3CC72" w14:textId="77777777" w:rsidR="007659A0" w:rsidRPr="007659A0" w:rsidRDefault="007659A0" w:rsidP="007659A0">
      <w:pPr>
        <w:rPr>
          <w:b/>
        </w:rPr>
      </w:pPr>
    </w:p>
    <w:p w14:paraId="4EB70183" w14:textId="77777777" w:rsidR="007659A0" w:rsidRPr="007659A0" w:rsidRDefault="007659A0" w:rsidP="007659A0">
      <w:pPr>
        <w:rPr>
          <w:b/>
        </w:rPr>
      </w:pPr>
    </w:p>
    <w:p w14:paraId="5DC1DF19" w14:textId="77777777" w:rsidR="007659A0" w:rsidRPr="007659A0" w:rsidRDefault="007659A0" w:rsidP="007659A0">
      <w:pPr>
        <w:rPr>
          <w:b/>
        </w:rPr>
      </w:pPr>
    </w:p>
    <w:p w14:paraId="71989A1F" w14:textId="77777777" w:rsidR="007659A0" w:rsidRPr="007659A0" w:rsidRDefault="007659A0" w:rsidP="007659A0">
      <w:pPr>
        <w:rPr>
          <w:b/>
        </w:rPr>
      </w:pPr>
    </w:p>
    <w:p w14:paraId="065D8184" w14:textId="77777777" w:rsidR="007659A0" w:rsidRPr="007659A0" w:rsidRDefault="007659A0" w:rsidP="007659A0">
      <w:pPr>
        <w:rPr>
          <w:b/>
        </w:rPr>
      </w:pPr>
    </w:p>
    <w:p w14:paraId="4C3E47F2" w14:textId="77777777" w:rsidR="007659A0" w:rsidRPr="007659A0" w:rsidRDefault="007659A0" w:rsidP="007659A0">
      <w:pPr>
        <w:rPr>
          <w:b/>
        </w:rPr>
      </w:pPr>
    </w:p>
    <w:p w14:paraId="0C5AE217" w14:textId="77777777" w:rsidR="007659A0" w:rsidRPr="007659A0" w:rsidRDefault="007659A0" w:rsidP="007659A0">
      <w:pPr>
        <w:rPr>
          <w:b/>
        </w:rPr>
      </w:pPr>
    </w:p>
    <w:p w14:paraId="15A0314C" w14:textId="77777777" w:rsidR="007659A0" w:rsidRPr="007659A0" w:rsidRDefault="007659A0" w:rsidP="007659A0">
      <w:pPr>
        <w:rPr>
          <w:b/>
        </w:rPr>
      </w:pPr>
    </w:p>
    <w:p w14:paraId="3D8FF924" w14:textId="77777777" w:rsidR="007659A0" w:rsidRPr="007659A0" w:rsidRDefault="007659A0" w:rsidP="007659A0">
      <w:pPr>
        <w:rPr>
          <w:b/>
        </w:rPr>
      </w:pPr>
    </w:p>
    <w:p w14:paraId="5755AD53" w14:textId="77777777" w:rsidR="007659A0" w:rsidRPr="007659A0" w:rsidRDefault="007659A0" w:rsidP="007659A0">
      <w:pPr>
        <w:rPr>
          <w:b/>
        </w:rPr>
      </w:pPr>
    </w:p>
    <w:p w14:paraId="0CE71B6D" w14:textId="77777777" w:rsidR="007659A0" w:rsidRPr="007659A0" w:rsidRDefault="007659A0" w:rsidP="007659A0">
      <w:pPr>
        <w:rPr>
          <w:b/>
        </w:rPr>
        <w:sectPr w:rsidR="007659A0" w:rsidRPr="007659A0" w:rsidSect="00655AA6">
          <w:pgSz w:w="11906" w:h="16838"/>
          <w:pgMar w:top="340" w:right="1440" w:bottom="340" w:left="567" w:header="709" w:footer="709" w:gutter="0"/>
          <w:pgBorders w:offsetFrom="page">
            <w:top w:val="threeDEngrave" w:sz="24" w:space="24" w:color="auto"/>
            <w:left w:val="threeDEngrave" w:sz="24" w:space="24" w:color="auto"/>
            <w:bottom w:val="threeDEmboss" w:sz="24" w:space="24" w:color="auto"/>
            <w:right w:val="threeDEmboss" w:sz="24" w:space="24" w:color="auto"/>
          </w:pgBorders>
          <w:cols w:space="708"/>
          <w:docGrid w:linePitch="360"/>
        </w:sectPr>
      </w:pPr>
    </w:p>
    <w:p w14:paraId="1913E903" w14:textId="77777777" w:rsidR="007659A0" w:rsidRPr="007659A0" w:rsidRDefault="007659A0" w:rsidP="007659A0">
      <w:pPr>
        <w:rPr>
          <w:b/>
          <w:u w:val="single"/>
        </w:rPr>
      </w:pPr>
      <w:r w:rsidRPr="007659A0">
        <w:rPr>
          <w:noProof/>
        </w:rPr>
        <w:drawing>
          <wp:inline distT="0" distB="0" distL="0" distR="0" wp14:anchorId="7347AFA8" wp14:editId="202AC64E">
            <wp:extent cx="3081655" cy="1526540"/>
            <wp:effectExtent l="0" t="0" r="4445" b="0"/>
            <wp:docPr id="9455" name="Picture 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1655" cy="1526540"/>
                    </a:xfrm>
                    <a:prstGeom prst="rect">
                      <a:avLst/>
                    </a:prstGeom>
                    <a:noFill/>
                    <a:ln>
                      <a:noFill/>
                    </a:ln>
                  </pic:spPr>
                </pic:pic>
              </a:graphicData>
            </a:graphic>
          </wp:inline>
        </w:drawing>
      </w:r>
    </w:p>
    <w:p w14:paraId="2BDEC559" w14:textId="49BB4012" w:rsidR="007659A0" w:rsidRPr="00D6003C" w:rsidRDefault="007659A0" w:rsidP="00AA77B5">
      <w:pPr>
        <w:jc w:val="center"/>
        <w:rPr>
          <w:b/>
          <w:sz w:val="36"/>
          <w:szCs w:val="36"/>
        </w:rPr>
      </w:pPr>
      <w:r w:rsidRPr="00D6003C">
        <w:rPr>
          <w:b/>
          <w:sz w:val="36"/>
          <w:szCs w:val="36"/>
        </w:rPr>
        <w:t>OCCUPATIONAL</w:t>
      </w:r>
    </w:p>
    <w:p w14:paraId="1C45B616" w14:textId="77777777" w:rsidR="007659A0" w:rsidRPr="00D6003C" w:rsidRDefault="007659A0" w:rsidP="00AA77B5">
      <w:pPr>
        <w:jc w:val="center"/>
        <w:rPr>
          <w:b/>
          <w:sz w:val="36"/>
          <w:szCs w:val="36"/>
        </w:rPr>
      </w:pPr>
      <w:r w:rsidRPr="00D6003C">
        <w:rPr>
          <w:b/>
          <w:sz w:val="36"/>
          <w:szCs w:val="36"/>
        </w:rPr>
        <w:t>HEALTH AND SAFETY</w:t>
      </w:r>
    </w:p>
    <w:p w14:paraId="396719CC" w14:textId="77777777" w:rsidR="007659A0" w:rsidRPr="00D6003C" w:rsidRDefault="007659A0" w:rsidP="00AA77B5">
      <w:pPr>
        <w:jc w:val="center"/>
        <w:rPr>
          <w:b/>
          <w:sz w:val="36"/>
          <w:szCs w:val="36"/>
        </w:rPr>
      </w:pPr>
      <w:r w:rsidRPr="00D6003C">
        <w:rPr>
          <w:b/>
          <w:sz w:val="36"/>
          <w:szCs w:val="36"/>
        </w:rPr>
        <w:t>STRATEGY</w:t>
      </w:r>
    </w:p>
    <w:p w14:paraId="43557C9A" w14:textId="77777777" w:rsidR="007659A0" w:rsidRPr="00D6003C" w:rsidRDefault="007659A0" w:rsidP="007659A0">
      <w:pPr>
        <w:rPr>
          <w:b/>
          <w:sz w:val="36"/>
          <w:szCs w:val="36"/>
        </w:rPr>
      </w:pPr>
    </w:p>
    <w:p w14:paraId="419A0373" w14:textId="5E806BF0" w:rsidR="007659A0" w:rsidRPr="00D6003C" w:rsidRDefault="007659A0" w:rsidP="00AA77B5">
      <w:pPr>
        <w:jc w:val="center"/>
        <w:rPr>
          <w:b/>
          <w:sz w:val="36"/>
          <w:szCs w:val="36"/>
        </w:rPr>
      </w:pPr>
      <w:r w:rsidRPr="00D6003C">
        <w:rPr>
          <w:b/>
          <w:sz w:val="36"/>
          <w:szCs w:val="36"/>
        </w:rPr>
        <w:t>2019 – 2022</w:t>
      </w:r>
    </w:p>
    <w:p w14:paraId="4C833502" w14:textId="7FB9B485" w:rsidR="007659A0" w:rsidRPr="00D6003C" w:rsidRDefault="007659A0" w:rsidP="00AA77B5">
      <w:pPr>
        <w:jc w:val="center"/>
        <w:rPr>
          <w:b/>
          <w:sz w:val="36"/>
          <w:szCs w:val="36"/>
        </w:rPr>
      </w:pPr>
      <w:r w:rsidRPr="00D6003C">
        <w:rPr>
          <w:b/>
          <w:sz w:val="36"/>
          <w:szCs w:val="36"/>
        </w:rPr>
        <w:t>Corporate and Council Housing</w:t>
      </w:r>
    </w:p>
    <w:p w14:paraId="60956C96" w14:textId="77777777" w:rsidR="007659A0" w:rsidRPr="00D6003C" w:rsidRDefault="007659A0" w:rsidP="007659A0">
      <w:pPr>
        <w:rPr>
          <w:b/>
          <w:sz w:val="36"/>
          <w:szCs w:val="36"/>
        </w:rPr>
      </w:pPr>
    </w:p>
    <w:p w14:paraId="5F738EAE" w14:textId="77777777" w:rsidR="007659A0" w:rsidRPr="007659A0" w:rsidRDefault="007659A0" w:rsidP="007659A0">
      <w:pPr>
        <w:rPr>
          <w:b/>
        </w:rPr>
      </w:pPr>
      <w:r w:rsidRPr="007659A0">
        <w:rPr>
          <w:b/>
        </w:rPr>
        <w:t>Provision of service of:</w:t>
      </w:r>
    </w:p>
    <w:p w14:paraId="6F35A165" w14:textId="77777777" w:rsidR="007659A0" w:rsidRPr="007659A0" w:rsidRDefault="007659A0" w:rsidP="00235FC4">
      <w:pPr>
        <w:numPr>
          <w:ilvl w:val="0"/>
          <w:numId w:val="47"/>
        </w:numPr>
        <w:rPr>
          <w:b/>
        </w:rPr>
      </w:pPr>
      <w:r w:rsidRPr="007659A0">
        <w:rPr>
          <w:b/>
        </w:rPr>
        <w:t xml:space="preserve">Health &amp; Safety </w:t>
      </w:r>
    </w:p>
    <w:p w14:paraId="777D8704" w14:textId="77777777" w:rsidR="007659A0" w:rsidRPr="007659A0" w:rsidRDefault="007659A0" w:rsidP="00235FC4">
      <w:pPr>
        <w:numPr>
          <w:ilvl w:val="0"/>
          <w:numId w:val="47"/>
        </w:numPr>
        <w:rPr>
          <w:b/>
        </w:rPr>
      </w:pPr>
      <w:r w:rsidRPr="007659A0">
        <w:rPr>
          <w:b/>
        </w:rPr>
        <w:t>Fire Safety</w:t>
      </w:r>
    </w:p>
    <w:p w14:paraId="25B190E0" w14:textId="77777777" w:rsidR="007659A0" w:rsidRPr="007659A0" w:rsidRDefault="007659A0" w:rsidP="00235FC4">
      <w:pPr>
        <w:numPr>
          <w:ilvl w:val="0"/>
          <w:numId w:val="47"/>
        </w:numPr>
        <w:rPr>
          <w:b/>
        </w:rPr>
      </w:pPr>
      <w:r w:rsidRPr="007659A0">
        <w:rPr>
          <w:b/>
        </w:rPr>
        <w:t>Asbestos Management,</w:t>
      </w:r>
    </w:p>
    <w:p w14:paraId="280FB4EC" w14:textId="77777777" w:rsidR="007659A0" w:rsidRPr="007659A0" w:rsidRDefault="007659A0" w:rsidP="00235FC4">
      <w:pPr>
        <w:numPr>
          <w:ilvl w:val="0"/>
          <w:numId w:val="47"/>
        </w:numPr>
        <w:rPr>
          <w:b/>
        </w:rPr>
      </w:pPr>
      <w:r w:rsidRPr="007659A0">
        <w:rPr>
          <w:b/>
        </w:rPr>
        <w:t xml:space="preserve">Occupational Health Management  </w:t>
      </w:r>
    </w:p>
    <w:p w14:paraId="7D9C8983" w14:textId="77777777" w:rsidR="007659A0" w:rsidRPr="007659A0" w:rsidRDefault="007659A0" w:rsidP="00235FC4">
      <w:pPr>
        <w:numPr>
          <w:ilvl w:val="0"/>
          <w:numId w:val="47"/>
        </w:numPr>
        <w:rPr>
          <w:b/>
        </w:rPr>
      </w:pPr>
      <w:r w:rsidRPr="007659A0">
        <w:rPr>
          <w:b/>
        </w:rPr>
        <w:t>Employees Assistance</w:t>
      </w:r>
    </w:p>
    <w:p w14:paraId="7954673D" w14:textId="77777777" w:rsidR="007659A0" w:rsidRPr="007659A0" w:rsidRDefault="007659A0" w:rsidP="007659A0"/>
    <w:p w14:paraId="36098AB8" w14:textId="77777777" w:rsidR="007659A0" w:rsidRPr="007659A0" w:rsidRDefault="007659A0" w:rsidP="007659A0">
      <w:pPr>
        <w:rPr>
          <w:b/>
        </w:rPr>
      </w:pPr>
    </w:p>
    <w:tbl>
      <w:tblPr>
        <w:tblW w:w="9214"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firstRow="1" w:lastRow="0" w:firstColumn="1" w:lastColumn="0" w:noHBand="0" w:noVBand="1"/>
      </w:tblPr>
      <w:tblGrid>
        <w:gridCol w:w="1544"/>
        <w:gridCol w:w="1158"/>
        <w:gridCol w:w="172"/>
        <w:gridCol w:w="3665"/>
        <w:gridCol w:w="1103"/>
        <w:gridCol w:w="1572"/>
      </w:tblGrid>
      <w:tr w:rsidR="007659A0" w:rsidRPr="007659A0" w14:paraId="75909D45" w14:textId="77777777" w:rsidTr="00D21220">
        <w:trPr>
          <w:trHeight w:val="181"/>
          <w:jc w:val="center"/>
        </w:trPr>
        <w:tc>
          <w:tcPr>
            <w:tcW w:w="1630" w:type="dxa"/>
            <w:tcBorders>
              <w:top w:val="nil"/>
              <w:left w:val="nil"/>
              <w:bottom w:val="single" w:sz="4" w:space="0" w:color="C0C0C0"/>
              <w:right w:val="single" w:sz="4" w:space="0" w:color="C0C0C0"/>
            </w:tcBorders>
            <w:vAlign w:val="center"/>
          </w:tcPr>
          <w:p w14:paraId="271B7C8D" w14:textId="77777777" w:rsidR="007659A0" w:rsidRPr="007659A0" w:rsidRDefault="007659A0" w:rsidP="007659A0"/>
        </w:tc>
        <w:tc>
          <w:tcPr>
            <w:tcW w:w="1435"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6486008A" w14:textId="77777777" w:rsidR="007659A0" w:rsidRPr="007659A0" w:rsidRDefault="007659A0" w:rsidP="007659A0">
            <w:r w:rsidRPr="007659A0">
              <w:t>Name</w:t>
            </w:r>
          </w:p>
        </w:tc>
        <w:tc>
          <w:tcPr>
            <w:tcW w:w="4521"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03CFADBD" w14:textId="77777777" w:rsidR="007659A0" w:rsidRPr="007659A0" w:rsidRDefault="007659A0" w:rsidP="007659A0">
            <w:r w:rsidRPr="007659A0">
              <w:t>Signature</w:t>
            </w:r>
          </w:p>
        </w:tc>
        <w:tc>
          <w:tcPr>
            <w:tcW w:w="1628"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5148EBF3" w14:textId="77777777" w:rsidR="007659A0" w:rsidRPr="007659A0" w:rsidRDefault="007659A0" w:rsidP="007659A0">
            <w:r w:rsidRPr="007659A0">
              <w:t>Date</w:t>
            </w:r>
          </w:p>
        </w:tc>
      </w:tr>
      <w:tr w:rsidR="007659A0" w:rsidRPr="007659A0" w14:paraId="51C1A9FF" w14:textId="77777777" w:rsidTr="00D21220">
        <w:trPr>
          <w:trHeight w:val="424"/>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47EE51A8" w14:textId="77777777" w:rsidR="007659A0" w:rsidRPr="007659A0" w:rsidRDefault="007659A0" w:rsidP="007659A0">
            <w:r w:rsidRPr="007659A0">
              <w:t>Prepared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1CBF81F6" w14:textId="77777777" w:rsidR="007659A0" w:rsidRPr="007659A0" w:rsidRDefault="007659A0" w:rsidP="007659A0">
            <w:r w:rsidRPr="007659A0">
              <w:t>John Griffiths</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79E96B5E" w14:textId="77777777" w:rsidR="007659A0" w:rsidRPr="007659A0" w:rsidRDefault="007659A0" w:rsidP="007659A0">
            <w:r w:rsidRPr="007659A0">
              <w:t xml:space="preserve">               </w:t>
            </w:r>
            <w:r w:rsidRPr="007659A0">
              <w:rPr>
                <w:noProof/>
              </w:rPr>
              <w:drawing>
                <wp:inline distT="0" distB="0" distL="0" distR="0" wp14:anchorId="240664FF" wp14:editId="245D4921">
                  <wp:extent cx="1238250" cy="360045"/>
                  <wp:effectExtent l="0" t="0" r="0" b="1905"/>
                  <wp:docPr id="9454" name="Picture 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8250" cy="360045"/>
                          </a:xfrm>
                          <a:prstGeom prst="rect">
                            <a:avLst/>
                          </a:prstGeom>
                          <a:noFill/>
                          <a:ln>
                            <a:noFill/>
                          </a:ln>
                        </pic:spPr>
                      </pic:pic>
                    </a:graphicData>
                  </a:graphic>
                </wp:inline>
              </w:drawing>
            </w:r>
          </w:p>
          <w:p w14:paraId="0AC8ED69" w14:textId="77777777" w:rsidR="007659A0" w:rsidRPr="007659A0" w:rsidRDefault="007659A0" w:rsidP="007659A0"/>
        </w:tc>
        <w:tc>
          <w:tcPr>
            <w:tcW w:w="1628" w:type="dxa"/>
            <w:tcBorders>
              <w:top w:val="single" w:sz="4" w:space="0" w:color="C0C0C0"/>
              <w:left w:val="single" w:sz="4" w:space="0" w:color="C0C0C0"/>
              <w:bottom w:val="single" w:sz="4" w:space="0" w:color="C0C0C0"/>
              <w:right w:val="single" w:sz="4" w:space="0" w:color="C0C0C0"/>
            </w:tcBorders>
            <w:vAlign w:val="center"/>
            <w:hideMark/>
          </w:tcPr>
          <w:p w14:paraId="59489D26" w14:textId="77777777" w:rsidR="007659A0" w:rsidRPr="007659A0" w:rsidRDefault="007659A0" w:rsidP="007659A0">
            <w:r w:rsidRPr="007659A0">
              <w:t>01/03/2020</w:t>
            </w:r>
          </w:p>
        </w:tc>
      </w:tr>
      <w:tr w:rsidR="007659A0" w:rsidRPr="007659A0" w14:paraId="3DBA3A18" w14:textId="77777777" w:rsidTr="00D21220">
        <w:trPr>
          <w:trHeight w:val="347"/>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0DA38AC2" w14:textId="77777777" w:rsidR="007659A0" w:rsidRPr="007659A0" w:rsidRDefault="007659A0" w:rsidP="007659A0">
            <w:r w:rsidRPr="007659A0">
              <w:t>Checked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560EF643" w14:textId="77777777" w:rsidR="007659A0" w:rsidRPr="007659A0" w:rsidRDefault="007659A0" w:rsidP="007659A0">
            <w:r w:rsidRPr="007659A0">
              <w:t>Richard Lebrun</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170A549D" w14:textId="77777777" w:rsidR="007659A0" w:rsidRPr="007659A0" w:rsidRDefault="007659A0" w:rsidP="007659A0">
            <w:r w:rsidRPr="007659A0">
              <w:object w:dxaOrig="4890" w:dyaOrig="1665" w14:anchorId="5A488E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1pt;height:35.75pt" o:ole="">
                  <v:imagedata r:id="rId41" o:title=""/>
                </v:shape>
                <o:OLEObject Type="Embed" ProgID="PBrush" ShapeID="_x0000_i1025" DrawAspect="Content" ObjectID="_1686994274" r:id="rId42"/>
              </w:object>
            </w:r>
          </w:p>
        </w:tc>
        <w:tc>
          <w:tcPr>
            <w:tcW w:w="1628" w:type="dxa"/>
            <w:tcBorders>
              <w:top w:val="single" w:sz="4" w:space="0" w:color="C0C0C0"/>
              <w:left w:val="single" w:sz="4" w:space="0" w:color="C0C0C0"/>
              <w:bottom w:val="single" w:sz="4" w:space="0" w:color="C0C0C0"/>
              <w:right w:val="single" w:sz="4" w:space="0" w:color="C0C0C0"/>
            </w:tcBorders>
            <w:vAlign w:val="center"/>
            <w:hideMark/>
          </w:tcPr>
          <w:p w14:paraId="025CD093" w14:textId="77777777" w:rsidR="007659A0" w:rsidRPr="007659A0" w:rsidRDefault="007659A0" w:rsidP="007659A0">
            <w:r w:rsidRPr="007659A0">
              <w:t>06/08/2020</w:t>
            </w:r>
          </w:p>
        </w:tc>
      </w:tr>
      <w:tr w:rsidR="007659A0" w:rsidRPr="007659A0" w14:paraId="72C826A9" w14:textId="77777777" w:rsidTr="00D21220">
        <w:trPr>
          <w:trHeight w:val="373"/>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2C538862" w14:textId="77777777" w:rsidR="007659A0" w:rsidRPr="007659A0" w:rsidRDefault="007659A0" w:rsidP="007659A0">
            <w:r w:rsidRPr="007659A0">
              <w:t>Approved by:</w:t>
            </w:r>
          </w:p>
        </w:tc>
        <w:tc>
          <w:tcPr>
            <w:tcW w:w="1435" w:type="dxa"/>
            <w:gridSpan w:val="2"/>
            <w:tcBorders>
              <w:top w:val="single" w:sz="4" w:space="0" w:color="C0C0C0"/>
              <w:left w:val="single" w:sz="4" w:space="0" w:color="C0C0C0"/>
              <w:bottom w:val="single" w:sz="4" w:space="0" w:color="C0C0C0"/>
              <w:right w:val="single" w:sz="4" w:space="0" w:color="C0C0C0"/>
            </w:tcBorders>
            <w:vAlign w:val="center"/>
            <w:hideMark/>
          </w:tcPr>
          <w:p w14:paraId="1BA3E408" w14:textId="77777777" w:rsidR="007659A0" w:rsidRPr="007659A0" w:rsidRDefault="007659A0" w:rsidP="007659A0">
            <w:r w:rsidRPr="007659A0">
              <w:t>Paul walker</w:t>
            </w:r>
          </w:p>
        </w:tc>
        <w:tc>
          <w:tcPr>
            <w:tcW w:w="4521" w:type="dxa"/>
            <w:gridSpan w:val="2"/>
            <w:tcBorders>
              <w:top w:val="single" w:sz="4" w:space="0" w:color="C0C0C0"/>
              <w:left w:val="single" w:sz="4" w:space="0" w:color="C0C0C0"/>
              <w:bottom w:val="single" w:sz="4" w:space="0" w:color="C0C0C0"/>
              <w:right w:val="single" w:sz="4" w:space="0" w:color="C0C0C0"/>
            </w:tcBorders>
            <w:vAlign w:val="center"/>
            <w:hideMark/>
          </w:tcPr>
          <w:p w14:paraId="796FC4DE" w14:textId="77777777" w:rsidR="007659A0" w:rsidRPr="007659A0" w:rsidRDefault="007659A0" w:rsidP="007659A0">
            <w:r w:rsidRPr="007659A0">
              <w:rPr>
                <w:noProof/>
              </w:rPr>
              <w:drawing>
                <wp:inline distT="0" distB="0" distL="0" distR="0" wp14:anchorId="29CB3D33" wp14:editId="74F78891">
                  <wp:extent cx="2829560" cy="482600"/>
                  <wp:effectExtent l="0" t="0" r="8890" b="0"/>
                  <wp:docPr id="9453" name="Picture 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9560" cy="482600"/>
                          </a:xfrm>
                          <a:prstGeom prst="rect">
                            <a:avLst/>
                          </a:prstGeom>
                          <a:noFill/>
                          <a:ln>
                            <a:noFill/>
                          </a:ln>
                        </pic:spPr>
                      </pic:pic>
                    </a:graphicData>
                  </a:graphic>
                </wp:inline>
              </w:drawing>
            </w:r>
          </w:p>
        </w:tc>
        <w:tc>
          <w:tcPr>
            <w:tcW w:w="1628" w:type="dxa"/>
            <w:tcBorders>
              <w:top w:val="single" w:sz="4" w:space="0" w:color="C0C0C0"/>
              <w:left w:val="single" w:sz="4" w:space="0" w:color="C0C0C0"/>
              <w:bottom w:val="single" w:sz="4" w:space="0" w:color="C0C0C0"/>
              <w:right w:val="single" w:sz="4" w:space="0" w:color="C0C0C0"/>
            </w:tcBorders>
            <w:vAlign w:val="center"/>
            <w:hideMark/>
          </w:tcPr>
          <w:p w14:paraId="4FE0812B" w14:textId="77777777" w:rsidR="007659A0" w:rsidRPr="007659A0" w:rsidRDefault="007659A0" w:rsidP="007659A0">
            <w:r w:rsidRPr="007659A0">
              <w:t>07/08/2020</w:t>
            </w:r>
          </w:p>
        </w:tc>
      </w:tr>
      <w:tr w:rsidR="007659A0" w:rsidRPr="007659A0" w14:paraId="05D270C9" w14:textId="77777777" w:rsidTr="00D21220">
        <w:trPr>
          <w:trHeight w:val="302"/>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03800BA6" w14:textId="77777777" w:rsidR="007659A0" w:rsidRPr="007659A0" w:rsidRDefault="007659A0" w:rsidP="007659A0">
            <w:r w:rsidRPr="007659A0">
              <w:t>Document Title:</w:t>
            </w:r>
          </w:p>
        </w:tc>
        <w:tc>
          <w:tcPr>
            <w:tcW w:w="7584" w:type="dxa"/>
            <w:gridSpan w:val="5"/>
            <w:tcBorders>
              <w:top w:val="single" w:sz="4" w:space="0" w:color="C0C0C0"/>
              <w:left w:val="single" w:sz="4" w:space="0" w:color="C0C0C0"/>
              <w:bottom w:val="single" w:sz="4" w:space="0" w:color="C0C0C0"/>
              <w:right w:val="single" w:sz="4" w:space="0" w:color="C0C0C0"/>
            </w:tcBorders>
            <w:vAlign w:val="center"/>
            <w:hideMark/>
          </w:tcPr>
          <w:p w14:paraId="624B824B" w14:textId="77777777" w:rsidR="007659A0" w:rsidRPr="007659A0" w:rsidRDefault="007659A0" w:rsidP="007659A0">
            <w:r w:rsidRPr="007659A0">
              <w:t>OCCUPATIONAL HEALTH &amp; SAFETY STRATEGY 2019 - 2022</w:t>
            </w:r>
          </w:p>
        </w:tc>
      </w:tr>
      <w:tr w:rsidR="007659A0" w:rsidRPr="007659A0" w14:paraId="0889BBCD" w14:textId="77777777" w:rsidTr="00D21220">
        <w:trPr>
          <w:cantSplit/>
          <w:trHeight w:val="305"/>
          <w:jc w:val="center"/>
        </w:trPr>
        <w:tc>
          <w:tcPr>
            <w:tcW w:w="1630" w:type="dxa"/>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753D73F5" w14:textId="77777777" w:rsidR="007659A0" w:rsidRPr="007659A0" w:rsidRDefault="007659A0" w:rsidP="007659A0">
            <w:r w:rsidRPr="007659A0">
              <w:t>Version Number:</w:t>
            </w:r>
          </w:p>
        </w:tc>
        <w:tc>
          <w:tcPr>
            <w:tcW w:w="1219" w:type="dxa"/>
            <w:tcBorders>
              <w:top w:val="single" w:sz="4" w:space="0" w:color="C0C0C0"/>
              <w:left w:val="single" w:sz="4" w:space="0" w:color="C0C0C0"/>
              <w:bottom w:val="single" w:sz="4" w:space="0" w:color="C0C0C0"/>
              <w:right w:val="single" w:sz="4" w:space="0" w:color="C0C0C0"/>
            </w:tcBorders>
            <w:vAlign w:val="center"/>
            <w:hideMark/>
          </w:tcPr>
          <w:p w14:paraId="51966CE6" w14:textId="77777777" w:rsidR="007659A0" w:rsidRPr="007659A0" w:rsidRDefault="007659A0" w:rsidP="007659A0">
            <w:r w:rsidRPr="007659A0">
              <w:t>1</w:t>
            </w:r>
          </w:p>
        </w:tc>
        <w:tc>
          <w:tcPr>
            <w:tcW w:w="3604" w:type="dxa"/>
            <w:gridSpan w:val="2"/>
            <w:tcBorders>
              <w:top w:val="single" w:sz="4" w:space="0" w:color="C0C0C0"/>
              <w:left w:val="single" w:sz="4" w:space="0" w:color="C0C0C0"/>
              <w:bottom w:val="single" w:sz="4" w:space="0" w:color="C0C0C0"/>
              <w:right w:val="single" w:sz="4" w:space="0" w:color="C0C0C0"/>
            </w:tcBorders>
            <w:shd w:val="clear" w:color="auto" w:fill="E6E6E6"/>
            <w:vAlign w:val="center"/>
            <w:hideMark/>
          </w:tcPr>
          <w:p w14:paraId="12DC86CE" w14:textId="77777777" w:rsidR="007659A0" w:rsidRPr="007659A0" w:rsidRDefault="007659A0" w:rsidP="007659A0">
            <w:r w:rsidRPr="007659A0">
              <w:t>Date of Next Review:</w:t>
            </w:r>
          </w:p>
        </w:tc>
        <w:tc>
          <w:tcPr>
            <w:tcW w:w="2761" w:type="dxa"/>
            <w:gridSpan w:val="2"/>
            <w:tcBorders>
              <w:top w:val="single" w:sz="4" w:space="0" w:color="C0C0C0"/>
              <w:left w:val="single" w:sz="4" w:space="0" w:color="C0C0C0"/>
              <w:bottom w:val="single" w:sz="4" w:space="0" w:color="C0C0C0"/>
              <w:right w:val="single" w:sz="4" w:space="0" w:color="C0C0C0"/>
            </w:tcBorders>
            <w:vAlign w:val="center"/>
            <w:hideMark/>
          </w:tcPr>
          <w:p w14:paraId="312C38BF" w14:textId="77777777" w:rsidR="007659A0" w:rsidRPr="007659A0" w:rsidRDefault="007659A0" w:rsidP="007659A0">
            <w:r w:rsidRPr="007659A0">
              <w:t>01/04/2021</w:t>
            </w:r>
          </w:p>
        </w:tc>
      </w:tr>
    </w:tbl>
    <w:p w14:paraId="26F654BB" w14:textId="77777777" w:rsidR="007659A0" w:rsidRPr="007659A0" w:rsidRDefault="007659A0" w:rsidP="007659A0">
      <w:r w:rsidRPr="007659A0">
        <w:t>Occupational Health and Safety Strategy</w:t>
      </w:r>
    </w:p>
    <w:p w14:paraId="531D58AF" w14:textId="77777777" w:rsidR="007659A0" w:rsidRPr="007659A0" w:rsidRDefault="007659A0" w:rsidP="007659A0">
      <w:pPr>
        <w:rPr>
          <w:b/>
        </w:rPr>
      </w:pPr>
    </w:p>
    <w:p w14:paraId="27E007BE" w14:textId="77777777" w:rsidR="007659A0" w:rsidRPr="007659A0" w:rsidRDefault="007659A0" w:rsidP="007659A0">
      <w:pPr>
        <w:rPr>
          <w:b/>
        </w:rPr>
      </w:pPr>
    </w:p>
    <w:p w14:paraId="5895D984" w14:textId="77777777" w:rsidR="007659A0" w:rsidRPr="007659A0" w:rsidRDefault="007659A0" w:rsidP="007659A0">
      <w:pPr>
        <w:rPr>
          <w:i/>
        </w:rPr>
      </w:pPr>
      <w:r w:rsidRPr="007659A0">
        <w:rPr>
          <w:i/>
        </w:rPr>
        <w:t>CONTENTS</w:t>
      </w:r>
    </w:p>
    <w:p w14:paraId="07C68076" w14:textId="77777777" w:rsidR="007659A0" w:rsidRPr="007659A0" w:rsidRDefault="007659A0" w:rsidP="007659A0">
      <w:pPr>
        <w:rPr>
          <w:b/>
        </w:rPr>
      </w:pPr>
    </w:p>
    <w:tbl>
      <w:tblPr>
        <w:tblW w:w="9464" w:type="dxa"/>
        <w:tblLook w:val="04A0" w:firstRow="1" w:lastRow="0" w:firstColumn="1" w:lastColumn="0" w:noHBand="0" w:noVBand="1"/>
      </w:tblPr>
      <w:tblGrid>
        <w:gridCol w:w="7905"/>
        <w:gridCol w:w="1559"/>
      </w:tblGrid>
      <w:tr w:rsidR="007659A0" w:rsidRPr="007659A0" w14:paraId="71137E07" w14:textId="77777777" w:rsidTr="00D21220">
        <w:tc>
          <w:tcPr>
            <w:tcW w:w="7905" w:type="dxa"/>
            <w:shd w:val="clear" w:color="auto" w:fill="auto"/>
          </w:tcPr>
          <w:p w14:paraId="653AEABC" w14:textId="77777777" w:rsidR="007659A0" w:rsidRPr="007659A0" w:rsidRDefault="007659A0" w:rsidP="007659A0">
            <w:pPr>
              <w:rPr>
                <w:b/>
              </w:rPr>
            </w:pPr>
            <w:r w:rsidRPr="007659A0">
              <w:rPr>
                <w:b/>
              </w:rPr>
              <w:t>MANAGEMENT SUMMARY</w:t>
            </w:r>
          </w:p>
        </w:tc>
        <w:tc>
          <w:tcPr>
            <w:tcW w:w="1559" w:type="dxa"/>
            <w:shd w:val="clear" w:color="auto" w:fill="auto"/>
          </w:tcPr>
          <w:p w14:paraId="204C0D29" w14:textId="77777777" w:rsidR="007659A0" w:rsidRPr="007659A0" w:rsidRDefault="007659A0" w:rsidP="007659A0">
            <w:pPr>
              <w:rPr>
                <w:b/>
              </w:rPr>
            </w:pPr>
            <w:r w:rsidRPr="007659A0">
              <w:rPr>
                <w:b/>
              </w:rPr>
              <w:t>2</w:t>
            </w:r>
          </w:p>
          <w:p w14:paraId="20A18FB9" w14:textId="77777777" w:rsidR="007659A0" w:rsidRPr="007659A0" w:rsidRDefault="007659A0" w:rsidP="007659A0">
            <w:pPr>
              <w:rPr>
                <w:b/>
              </w:rPr>
            </w:pPr>
          </w:p>
        </w:tc>
      </w:tr>
      <w:tr w:rsidR="007659A0" w:rsidRPr="007659A0" w14:paraId="77499402" w14:textId="77777777" w:rsidTr="00D21220">
        <w:tc>
          <w:tcPr>
            <w:tcW w:w="7905" w:type="dxa"/>
            <w:shd w:val="clear" w:color="auto" w:fill="auto"/>
          </w:tcPr>
          <w:p w14:paraId="13D6B9DF" w14:textId="77777777" w:rsidR="007659A0" w:rsidRPr="007659A0" w:rsidRDefault="007659A0" w:rsidP="007659A0">
            <w:pPr>
              <w:rPr>
                <w:b/>
              </w:rPr>
            </w:pPr>
            <w:r w:rsidRPr="007659A0">
              <w:rPr>
                <w:b/>
              </w:rPr>
              <w:t>INTRODUCTION</w:t>
            </w:r>
          </w:p>
        </w:tc>
        <w:tc>
          <w:tcPr>
            <w:tcW w:w="1559" w:type="dxa"/>
            <w:shd w:val="clear" w:color="auto" w:fill="auto"/>
          </w:tcPr>
          <w:p w14:paraId="2FA56612" w14:textId="77777777" w:rsidR="007659A0" w:rsidRPr="007659A0" w:rsidRDefault="007659A0" w:rsidP="007659A0">
            <w:pPr>
              <w:rPr>
                <w:b/>
              </w:rPr>
            </w:pPr>
            <w:r w:rsidRPr="007659A0">
              <w:rPr>
                <w:b/>
              </w:rPr>
              <w:t>3</w:t>
            </w:r>
          </w:p>
        </w:tc>
      </w:tr>
      <w:tr w:rsidR="007659A0" w:rsidRPr="007659A0" w14:paraId="5CD84621" w14:textId="77777777" w:rsidTr="00D21220">
        <w:tc>
          <w:tcPr>
            <w:tcW w:w="7905" w:type="dxa"/>
            <w:shd w:val="clear" w:color="auto" w:fill="auto"/>
          </w:tcPr>
          <w:p w14:paraId="5CBFF7E7" w14:textId="77777777" w:rsidR="007659A0" w:rsidRPr="007659A0" w:rsidRDefault="007659A0" w:rsidP="007659A0">
            <w:pPr>
              <w:rPr>
                <w:b/>
              </w:rPr>
            </w:pPr>
          </w:p>
        </w:tc>
        <w:tc>
          <w:tcPr>
            <w:tcW w:w="1559" w:type="dxa"/>
            <w:shd w:val="clear" w:color="auto" w:fill="auto"/>
          </w:tcPr>
          <w:p w14:paraId="4B963767" w14:textId="77777777" w:rsidR="007659A0" w:rsidRPr="007659A0" w:rsidRDefault="007659A0" w:rsidP="007659A0">
            <w:pPr>
              <w:rPr>
                <w:b/>
              </w:rPr>
            </w:pPr>
          </w:p>
        </w:tc>
      </w:tr>
      <w:tr w:rsidR="007659A0" w:rsidRPr="007659A0" w14:paraId="4893F61C" w14:textId="77777777" w:rsidTr="00D21220">
        <w:tc>
          <w:tcPr>
            <w:tcW w:w="7905" w:type="dxa"/>
            <w:shd w:val="clear" w:color="auto" w:fill="auto"/>
          </w:tcPr>
          <w:p w14:paraId="7007466A" w14:textId="77777777" w:rsidR="007659A0" w:rsidRPr="007659A0" w:rsidRDefault="007659A0" w:rsidP="007659A0">
            <w:pPr>
              <w:rPr>
                <w:b/>
              </w:rPr>
            </w:pPr>
            <w:r w:rsidRPr="007659A0">
              <w:rPr>
                <w:b/>
              </w:rPr>
              <w:t>1.0 BACKGROUND</w:t>
            </w:r>
          </w:p>
        </w:tc>
        <w:tc>
          <w:tcPr>
            <w:tcW w:w="1559" w:type="dxa"/>
            <w:shd w:val="clear" w:color="auto" w:fill="auto"/>
          </w:tcPr>
          <w:p w14:paraId="622535F5" w14:textId="77777777" w:rsidR="007659A0" w:rsidRPr="007659A0" w:rsidRDefault="007659A0" w:rsidP="007659A0">
            <w:pPr>
              <w:rPr>
                <w:b/>
              </w:rPr>
            </w:pPr>
            <w:r w:rsidRPr="007659A0">
              <w:rPr>
                <w:b/>
              </w:rPr>
              <w:t>4</w:t>
            </w:r>
          </w:p>
        </w:tc>
      </w:tr>
      <w:tr w:rsidR="007659A0" w:rsidRPr="007659A0" w14:paraId="64BCC294" w14:textId="77777777" w:rsidTr="00D21220">
        <w:tc>
          <w:tcPr>
            <w:tcW w:w="7905" w:type="dxa"/>
            <w:shd w:val="clear" w:color="auto" w:fill="auto"/>
          </w:tcPr>
          <w:p w14:paraId="6F555E8B" w14:textId="77777777" w:rsidR="007659A0" w:rsidRPr="007659A0" w:rsidRDefault="007659A0" w:rsidP="00235FC4">
            <w:pPr>
              <w:numPr>
                <w:ilvl w:val="1"/>
                <w:numId w:val="29"/>
              </w:numPr>
            </w:pPr>
            <w:r w:rsidRPr="007659A0">
              <w:t>The Current Situation</w:t>
            </w:r>
          </w:p>
          <w:p w14:paraId="3918FA8D" w14:textId="77777777" w:rsidR="007659A0" w:rsidRPr="007659A0" w:rsidRDefault="007659A0" w:rsidP="007659A0">
            <w:r w:rsidRPr="007659A0">
              <w:rPr>
                <w:b/>
              </w:rPr>
              <w:t>2.0 CORPORATE HEALTH AND SAFETY GOVERNANCE OVERVIEW</w:t>
            </w:r>
          </w:p>
        </w:tc>
        <w:tc>
          <w:tcPr>
            <w:tcW w:w="1559" w:type="dxa"/>
            <w:shd w:val="clear" w:color="auto" w:fill="auto"/>
          </w:tcPr>
          <w:p w14:paraId="0E50B709" w14:textId="77777777" w:rsidR="007659A0" w:rsidRPr="007659A0" w:rsidRDefault="007659A0" w:rsidP="007659A0">
            <w:pPr>
              <w:rPr>
                <w:b/>
              </w:rPr>
            </w:pPr>
            <w:r w:rsidRPr="007659A0">
              <w:rPr>
                <w:b/>
              </w:rPr>
              <w:t>4</w:t>
            </w:r>
          </w:p>
          <w:p w14:paraId="498A9682" w14:textId="77777777" w:rsidR="007659A0" w:rsidRPr="007659A0" w:rsidRDefault="007659A0" w:rsidP="007659A0">
            <w:pPr>
              <w:rPr>
                <w:b/>
              </w:rPr>
            </w:pPr>
            <w:r w:rsidRPr="007659A0">
              <w:rPr>
                <w:b/>
              </w:rPr>
              <w:t>6</w:t>
            </w:r>
          </w:p>
        </w:tc>
      </w:tr>
      <w:tr w:rsidR="007659A0" w:rsidRPr="007659A0" w14:paraId="4030B653" w14:textId="77777777" w:rsidTr="00D21220">
        <w:tc>
          <w:tcPr>
            <w:tcW w:w="7905" w:type="dxa"/>
            <w:shd w:val="clear" w:color="auto" w:fill="auto"/>
          </w:tcPr>
          <w:p w14:paraId="3881A14D" w14:textId="77777777" w:rsidR="007659A0" w:rsidRPr="007659A0" w:rsidRDefault="007659A0" w:rsidP="007659A0">
            <w:pPr>
              <w:rPr>
                <w:b/>
              </w:rPr>
            </w:pPr>
          </w:p>
        </w:tc>
        <w:tc>
          <w:tcPr>
            <w:tcW w:w="1559" w:type="dxa"/>
            <w:shd w:val="clear" w:color="auto" w:fill="auto"/>
          </w:tcPr>
          <w:p w14:paraId="6015D246" w14:textId="77777777" w:rsidR="007659A0" w:rsidRPr="007659A0" w:rsidRDefault="007659A0" w:rsidP="007659A0">
            <w:pPr>
              <w:rPr>
                <w:b/>
              </w:rPr>
            </w:pPr>
          </w:p>
        </w:tc>
      </w:tr>
      <w:tr w:rsidR="007659A0" w:rsidRPr="007659A0" w14:paraId="5BC152EC" w14:textId="77777777" w:rsidTr="00D21220">
        <w:tc>
          <w:tcPr>
            <w:tcW w:w="7905" w:type="dxa"/>
            <w:shd w:val="clear" w:color="auto" w:fill="auto"/>
          </w:tcPr>
          <w:p w14:paraId="27CF6166" w14:textId="77777777" w:rsidR="007659A0" w:rsidRPr="007659A0" w:rsidRDefault="007659A0" w:rsidP="007659A0">
            <w:pPr>
              <w:rPr>
                <w:b/>
              </w:rPr>
            </w:pPr>
            <w:r w:rsidRPr="007659A0">
              <w:rPr>
                <w:b/>
              </w:rPr>
              <w:t>3.0 PRIORITIES AND AIMS 2019 - 2022</w:t>
            </w:r>
          </w:p>
        </w:tc>
        <w:tc>
          <w:tcPr>
            <w:tcW w:w="1559" w:type="dxa"/>
            <w:shd w:val="clear" w:color="auto" w:fill="auto"/>
          </w:tcPr>
          <w:p w14:paraId="59D85853" w14:textId="77777777" w:rsidR="007659A0" w:rsidRPr="007659A0" w:rsidRDefault="007659A0" w:rsidP="007659A0">
            <w:pPr>
              <w:rPr>
                <w:b/>
              </w:rPr>
            </w:pPr>
            <w:r w:rsidRPr="007659A0">
              <w:rPr>
                <w:b/>
              </w:rPr>
              <w:t>9</w:t>
            </w:r>
          </w:p>
        </w:tc>
      </w:tr>
      <w:tr w:rsidR="007659A0" w:rsidRPr="007659A0" w14:paraId="523AC363" w14:textId="77777777" w:rsidTr="00D21220">
        <w:tc>
          <w:tcPr>
            <w:tcW w:w="7905" w:type="dxa"/>
            <w:shd w:val="clear" w:color="auto" w:fill="auto"/>
          </w:tcPr>
          <w:p w14:paraId="229721B8" w14:textId="77777777" w:rsidR="007659A0" w:rsidRPr="007659A0" w:rsidRDefault="007659A0" w:rsidP="007659A0">
            <w:r w:rsidRPr="007659A0">
              <w:rPr>
                <w:lang w:val="en"/>
              </w:rPr>
              <w:t xml:space="preserve">     3.1 Monitoring Progress Against Aims &amp; Priorities</w:t>
            </w:r>
          </w:p>
        </w:tc>
        <w:tc>
          <w:tcPr>
            <w:tcW w:w="1559" w:type="dxa"/>
            <w:shd w:val="clear" w:color="auto" w:fill="auto"/>
          </w:tcPr>
          <w:p w14:paraId="1AF55E99" w14:textId="77777777" w:rsidR="007659A0" w:rsidRPr="007659A0" w:rsidRDefault="007659A0" w:rsidP="007659A0">
            <w:pPr>
              <w:rPr>
                <w:b/>
              </w:rPr>
            </w:pPr>
            <w:r w:rsidRPr="007659A0">
              <w:rPr>
                <w:b/>
              </w:rPr>
              <w:t>11</w:t>
            </w:r>
          </w:p>
        </w:tc>
      </w:tr>
      <w:tr w:rsidR="007659A0" w:rsidRPr="007659A0" w14:paraId="00987CF6" w14:textId="77777777" w:rsidTr="00D21220">
        <w:tc>
          <w:tcPr>
            <w:tcW w:w="7905" w:type="dxa"/>
            <w:shd w:val="clear" w:color="auto" w:fill="auto"/>
          </w:tcPr>
          <w:p w14:paraId="33668276" w14:textId="77777777" w:rsidR="007659A0" w:rsidRPr="007659A0" w:rsidRDefault="007659A0" w:rsidP="007659A0">
            <w:pPr>
              <w:rPr>
                <w:b/>
              </w:rPr>
            </w:pPr>
          </w:p>
        </w:tc>
        <w:tc>
          <w:tcPr>
            <w:tcW w:w="1559" w:type="dxa"/>
            <w:shd w:val="clear" w:color="auto" w:fill="auto"/>
          </w:tcPr>
          <w:p w14:paraId="7EA7A601" w14:textId="77777777" w:rsidR="007659A0" w:rsidRPr="007659A0" w:rsidRDefault="007659A0" w:rsidP="007659A0">
            <w:pPr>
              <w:rPr>
                <w:b/>
              </w:rPr>
            </w:pPr>
          </w:p>
        </w:tc>
      </w:tr>
      <w:tr w:rsidR="007659A0" w:rsidRPr="007659A0" w14:paraId="33655693" w14:textId="77777777" w:rsidTr="00D21220">
        <w:tc>
          <w:tcPr>
            <w:tcW w:w="7905" w:type="dxa"/>
            <w:shd w:val="clear" w:color="auto" w:fill="auto"/>
          </w:tcPr>
          <w:p w14:paraId="74FEA1EF" w14:textId="77777777" w:rsidR="007659A0" w:rsidRPr="007659A0" w:rsidRDefault="007659A0" w:rsidP="007659A0">
            <w:pPr>
              <w:rPr>
                <w:b/>
              </w:rPr>
            </w:pPr>
            <w:r w:rsidRPr="007659A0">
              <w:rPr>
                <w:b/>
              </w:rPr>
              <w:t>4.0 HEALTH AND SAFETY MANAGEMENT SYSTEMS</w:t>
            </w:r>
          </w:p>
        </w:tc>
        <w:tc>
          <w:tcPr>
            <w:tcW w:w="1559" w:type="dxa"/>
            <w:shd w:val="clear" w:color="auto" w:fill="auto"/>
          </w:tcPr>
          <w:p w14:paraId="67975358" w14:textId="77777777" w:rsidR="007659A0" w:rsidRPr="007659A0" w:rsidRDefault="007659A0" w:rsidP="007659A0">
            <w:pPr>
              <w:rPr>
                <w:b/>
              </w:rPr>
            </w:pPr>
            <w:r w:rsidRPr="007659A0">
              <w:rPr>
                <w:b/>
              </w:rPr>
              <w:t>12</w:t>
            </w:r>
          </w:p>
        </w:tc>
      </w:tr>
      <w:tr w:rsidR="007659A0" w:rsidRPr="007659A0" w14:paraId="5223CDD6" w14:textId="77777777" w:rsidTr="00D21220">
        <w:tc>
          <w:tcPr>
            <w:tcW w:w="7905" w:type="dxa"/>
            <w:shd w:val="clear" w:color="auto" w:fill="auto"/>
          </w:tcPr>
          <w:p w14:paraId="51B705B1" w14:textId="77777777" w:rsidR="007659A0" w:rsidRPr="007659A0" w:rsidRDefault="007659A0" w:rsidP="007659A0">
            <w:pPr>
              <w:rPr>
                <w:b/>
              </w:rPr>
            </w:pPr>
          </w:p>
        </w:tc>
        <w:tc>
          <w:tcPr>
            <w:tcW w:w="1559" w:type="dxa"/>
            <w:shd w:val="clear" w:color="auto" w:fill="auto"/>
          </w:tcPr>
          <w:p w14:paraId="75622B4B" w14:textId="77777777" w:rsidR="007659A0" w:rsidRPr="007659A0" w:rsidRDefault="007659A0" w:rsidP="007659A0">
            <w:pPr>
              <w:rPr>
                <w:b/>
              </w:rPr>
            </w:pPr>
          </w:p>
        </w:tc>
      </w:tr>
      <w:tr w:rsidR="007659A0" w:rsidRPr="007659A0" w14:paraId="08C24A4F" w14:textId="77777777" w:rsidTr="00D21220">
        <w:tc>
          <w:tcPr>
            <w:tcW w:w="7905" w:type="dxa"/>
            <w:shd w:val="clear" w:color="auto" w:fill="auto"/>
          </w:tcPr>
          <w:p w14:paraId="429C72AB" w14:textId="77777777" w:rsidR="007659A0" w:rsidRPr="007659A0" w:rsidRDefault="007659A0" w:rsidP="007659A0">
            <w:pPr>
              <w:rPr>
                <w:b/>
                <w:lang w:val="en-US"/>
              </w:rPr>
            </w:pPr>
            <w:r w:rsidRPr="007659A0">
              <w:rPr>
                <w:b/>
                <w:lang w:val="en-US"/>
              </w:rPr>
              <w:t>5.0 AUDITS (TEAM, PREMISE &amp; PROCESS AUDITS)</w:t>
            </w:r>
          </w:p>
        </w:tc>
        <w:tc>
          <w:tcPr>
            <w:tcW w:w="1559" w:type="dxa"/>
            <w:shd w:val="clear" w:color="auto" w:fill="auto"/>
          </w:tcPr>
          <w:p w14:paraId="06E7E17E" w14:textId="77777777" w:rsidR="007659A0" w:rsidRPr="007659A0" w:rsidRDefault="007659A0" w:rsidP="007659A0">
            <w:pPr>
              <w:rPr>
                <w:b/>
              </w:rPr>
            </w:pPr>
            <w:r w:rsidRPr="007659A0">
              <w:rPr>
                <w:b/>
              </w:rPr>
              <w:t>15</w:t>
            </w:r>
          </w:p>
        </w:tc>
      </w:tr>
      <w:tr w:rsidR="007659A0" w:rsidRPr="007659A0" w14:paraId="3F61A15B" w14:textId="77777777" w:rsidTr="00D21220">
        <w:tc>
          <w:tcPr>
            <w:tcW w:w="7905" w:type="dxa"/>
            <w:shd w:val="clear" w:color="auto" w:fill="auto"/>
          </w:tcPr>
          <w:p w14:paraId="20A980A2" w14:textId="77777777" w:rsidR="007659A0" w:rsidRPr="007659A0" w:rsidRDefault="007659A0" w:rsidP="007659A0">
            <w:pPr>
              <w:rPr>
                <w:b/>
              </w:rPr>
            </w:pPr>
          </w:p>
        </w:tc>
        <w:tc>
          <w:tcPr>
            <w:tcW w:w="1559" w:type="dxa"/>
            <w:shd w:val="clear" w:color="auto" w:fill="auto"/>
          </w:tcPr>
          <w:p w14:paraId="21B888B7" w14:textId="77777777" w:rsidR="007659A0" w:rsidRPr="007659A0" w:rsidRDefault="007659A0" w:rsidP="007659A0">
            <w:pPr>
              <w:rPr>
                <w:b/>
              </w:rPr>
            </w:pPr>
          </w:p>
        </w:tc>
      </w:tr>
      <w:tr w:rsidR="007659A0" w:rsidRPr="007659A0" w14:paraId="2E498020" w14:textId="77777777" w:rsidTr="00D21220">
        <w:tc>
          <w:tcPr>
            <w:tcW w:w="7905" w:type="dxa"/>
            <w:shd w:val="clear" w:color="auto" w:fill="auto"/>
          </w:tcPr>
          <w:p w14:paraId="1F7807D6" w14:textId="77777777" w:rsidR="007659A0" w:rsidRPr="007659A0" w:rsidRDefault="007659A0" w:rsidP="007659A0">
            <w:pPr>
              <w:rPr>
                <w:b/>
              </w:rPr>
            </w:pPr>
            <w:r w:rsidRPr="007659A0">
              <w:rPr>
                <w:b/>
              </w:rPr>
              <w:t>6.0 SELF-AUDITS AND SAFETY TOURS</w:t>
            </w:r>
          </w:p>
        </w:tc>
        <w:tc>
          <w:tcPr>
            <w:tcW w:w="1559" w:type="dxa"/>
            <w:shd w:val="clear" w:color="auto" w:fill="auto"/>
          </w:tcPr>
          <w:p w14:paraId="5AD1662C" w14:textId="77777777" w:rsidR="007659A0" w:rsidRPr="007659A0" w:rsidRDefault="007659A0" w:rsidP="007659A0">
            <w:pPr>
              <w:rPr>
                <w:b/>
              </w:rPr>
            </w:pPr>
            <w:r w:rsidRPr="007659A0">
              <w:rPr>
                <w:b/>
              </w:rPr>
              <w:t>16</w:t>
            </w:r>
          </w:p>
        </w:tc>
      </w:tr>
      <w:tr w:rsidR="007659A0" w:rsidRPr="007659A0" w14:paraId="7593D388" w14:textId="77777777" w:rsidTr="00D21220">
        <w:tc>
          <w:tcPr>
            <w:tcW w:w="7905" w:type="dxa"/>
            <w:shd w:val="clear" w:color="auto" w:fill="auto"/>
          </w:tcPr>
          <w:p w14:paraId="54C512CE" w14:textId="77777777" w:rsidR="007659A0" w:rsidRPr="007659A0" w:rsidRDefault="007659A0" w:rsidP="007659A0">
            <w:pPr>
              <w:rPr>
                <w:b/>
              </w:rPr>
            </w:pPr>
            <w:r w:rsidRPr="007659A0">
              <w:t xml:space="preserve">         </w:t>
            </w:r>
          </w:p>
        </w:tc>
        <w:tc>
          <w:tcPr>
            <w:tcW w:w="1559" w:type="dxa"/>
            <w:shd w:val="clear" w:color="auto" w:fill="auto"/>
          </w:tcPr>
          <w:p w14:paraId="276F581B" w14:textId="77777777" w:rsidR="007659A0" w:rsidRPr="007659A0" w:rsidRDefault="007659A0" w:rsidP="007659A0">
            <w:pPr>
              <w:rPr>
                <w:b/>
              </w:rPr>
            </w:pPr>
          </w:p>
        </w:tc>
      </w:tr>
      <w:tr w:rsidR="007659A0" w:rsidRPr="007659A0" w14:paraId="61D0D456" w14:textId="77777777" w:rsidTr="00D21220">
        <w:tc>
          <w:tcPr>
            <w:tcW w:w="7905" w:type="dxa"/>
            <w:shd w:val="clear" w:color="auto" w:fill="auto"/>
          </w:tcPr>
          <w:p w14:paraId="4326EC70" w14:textId="77777777" w:rsidR="007659A0" w:rsidRPr="007659A0" w:rsidRDefault="007659A0" w:rsidP="007659A0">
            <w:pPr>
              <w:rPr>
                <w:b/>
                <w:bCs/>
                <w:i/>
                <w:iCs/>
              </w:rPr>
            </w:pPr>
            <w:r w:rsidRPr="007659A0">
              <w:rPr>
                <w:b/>
                <w:bCs/>
                <w:iCs/>
              </w:rPr>
              <w:t>7.0 SERVICE DELIVERY</w:t>
            </w:r>
          </w:p>
        </w:tc>
        <w:tc>
          <w:tcPr>
            <w:tcW w:w="1559" w:type="dxa"/>
            <w:shd w:val="clear" w:color="auto" w:fill="auto"/>
          </w:tcPr>
          <w:p w14:paraId="47494B0C" w14:textId="77777777" w:rsidR="007659A0" w:rsidRPr="007659A0" w:rsidRDefault="007659A0" w:rsidP="007659A0">
            <w:pPr>
              <w:rPr>
                <w:b/>
              </w:rPr>
            </w:pPr>
            <w:r w:rsidRPr="007659A0">
              <w:rPr>
                <w:b/>
              </w:rPr>
              <w:t>16</w:t>
            </w:r>
          </w:p>
        </w:tc>
      </w:tr>
      <w:tr w:rsidR="007659A0" w:rsidRPr="007659A0" w14:paraId="59480FF9" w14:textId="77777777" w:rsidTr="00D21220">
        <w:tc>
          <w:tcPr>
            <w:tcW w:w="7905" w:type="dxa"/>
            <w:shd w:val="clear" w:color="auto" w:fill="auto"/>
          </w:tcPr>
          <w:p w14:paraId="236EE44D" w14:textId="77777777" w:rsidR="007659A0" w:rsidRPr="007659A0" w:rsidRDefault="007659A0" w:rsidP="007659A0">
            <w:r w:rsidRPr="007659A0">
              <w:t xml:space="preserve">    7.1 Health and Safety, Fire and Asbestos Services</w:t>
            </w:r>
          </w:p>
        </w:tc>
        <w:tc>
          <w:tcPr>
            <w:tcW w:w="1559" w:type="dxa"/>
            <w:shd w:val="clear" w:color="auto" w:fill="auto"/>
          </w:tcPr>
          <w:p w14:paraId="70391784" w14:textId="77777777" w:rsidR="007659A0" w:rsidRPr="007659A0" w:rsidRDefault="007659A0" w:rsidP="007659A0">
            <w:pPr>
              <w:rPr>
                <w:b/>
              </w:rPr>
            </w:pPr>
            <w:r w:rsidRPr="007659A0">
              <w:rPr>
                <w:b/>
              </w:rPr>
              <w:t>16</w:t>
            </w:r>
          </w:p>
        </w:tc>
      </w:tr>
      <w:tr w:rsidR="007659A0" w:rsidRPr="007659A0" w14:paraId="6BFB615D" w14:textId="77777777" w:rsidTr="00D21220">
        <w:tc>
          <w:tcPr>
            <w:tcW w:w="7905" w:type="dxa"/>
            <w:shd w:val="clear" w:color="auto" w:fill="auto"/>
          </w:tcPr>
          <w:p w14:paraId="3C99A863" w14:textId="77777777" w:rsidR="007659A0" w:rsidRPr="007659A0" w:rsidRDefault="007659A0" w:rsidP="007659A0">
            <w:pPr>
              <w:rPr>
                <w:b/>
              </w:rPr>
            </w:pPr>
            <w:r w:rsidRPr="007659A0">
              <w:t xml:space="preserve">    7.2 Occupational Health Service</w:t>
            </w:r>
          </w:p>
        </w:tc>
        <w:tc>
          <w:tcPr>
            <w:tcW w:w="1559" w:type="dxa"/>
            <w:shd w:val="clear" w:color="auto" w:fill="auto"/>
          </w:tcPr>
          <w:p w14:paraId="6DDDAB23" w14:textId="77777777" w:rsidR="007659A0" w:rsidRPr="007659A0" w:rsidRDefault="007659A0" w:rsidP="007659A0">
            <w:pPr>
              <w:rPr>
                <w:b/>
              </w:rPr>
            </w:pPr>
            <w:r w:rsidRPr="007659A0">
              <w:rPr>
                <w:b/>
              </w:rPr>
              <w:t>18</w:t>
            </w:r>
          </w:p>
        </w:tc>
      </w:tr>
      <w:tr w:rsidR="007659A0" w:rsidRPr="007659A0" w14:paraId="46265C47" w14:textId="77777777" w:rsidTr="00D21220">
        <w:tc>
          <w:tcPr>
            <w:tcW w:w="7905" w:type="dxa"/>
            <w:shd w:val="clear" w:color="auto" w:fill="auto"/>
          </w:tcPr>
          <w:p w14:paraId="25D30C2C" w14:textId="77777777" w:rsidR="007659A0" w:rsidRPr="007659A0" w:rsidRDefault="007659A0" w:rsidP="007659A0"/>
        </w:tc>
        <w:tc>
          <w:tcPr>
            <w:tcW w:w="1559" w:type="dxa"/>
            <w:shd w:val="clear" w:color="auto" w:fill="auto"/>
          </w:tcPr>
          <w:p w14:paraId="2C86B04E" w14:textId="77777777" w:rsidR="007659A0" w:rsidRPr="007659A0" w:rsidRDefault="007659A0" w:rsidP="007659A0">
            <w:pPr>
              <w:rPr>
                <w:b/>
              </w:rPr>
            </w:pPr>
          </w:p>
        </w:tc>
      </w:tr>
      <w:tr w:rsidR="007659A0" w:rsidRPr="007659A0" w14:paraId="3A704BE0" w14:textId="77777777" w:rsidTr="00D21220">
        <w:tc>
          <w:tcPr>
            <w:tcW w:w="7905" w:type="dxa"/>
            <w:shd w:val="clear" w:color="auto" w:fill="auto"/>
          </w:tcPr>
          <w:p w14:paraId="48AEF59F" w14:textId="77777777" w:rsidR="007659A0" w:rsidRPr="007659A0" w:rsidRDefault="007659A0" w:rsidP="007659A0">
            <w:pPr>
              <w:rPr>
                <w:b/>
                <w:lang w:val="en"/>
              </w:rPr>
            </w:pPr>
            <w:r w:rsidRPr="007659A0">
              <w:rPr>
                <w:b/>
                <w:lang w:val="en"/>
              </w:rPr>
              <w:t>8.0 RESOURCE ALLOCATION</w:t>
            </w:r>
          </w:p>
          <w:p w14:paraId="7B11A8D4" w14:textId="77777777" w:rsidR="007659A0" w:rsidRPr="007659A0" w:rsidRDefault="007659A0" w:rsidP="007659A0">
            <w:pPr>
              <w:rPr>
                <w:b/>
                <w:lang w:val="en"/>
              </w:rPr>
            </w:pPr>
          </w:p>
          <w:p w14:paraId="6F86C593" w14:textId="77777777" w:rsidR="007659A0" w:rsidRPr="007659A0" w:rsidRDefault="007659A0" w:rsidP="007659A0">
            <w:r w:rsidRPr="007659A0">
              <w:rPr>
                <w:b/>
                <w:lang w:val="en"/>
              </w:rPr>
              <w:t>9.0 CORPORATE HEALTH AN DSAFETY PLAN 2019/20</w:t>
            </w:r>
          </w:p>
        </w:tc>
        <w:tc>
          <w:tcPr>
            <w:tcW w:w="1559" w:type="dxa"/>
            <w:shd w:val="clear" w:color="auto" w:fill="auto"/>
          </w:tcPr>
          <w:p w14:paraId="20567C49" w14:textId="77777777" w:rsidR="007659A0" w:rsidRPr="007659A0" w:rsidRDefault="007659A0" w:rsidP="007659A0">
            <w:pPr>
              <w:rPr>
                <w:b/>
              </w:rPr>
            </w:pPr>
            <w:r w:rsidRPr="007659A0">
              <w:rPr>
                <w:b/>
              </w:rPr>
              <w:t>18</w:t>
            </w:r>
          </w:p>
          <w:p w14:paraId="30EAB4F1" w14:textId="77777777" w:rsidR="007659A0" w:rsidRPr="007659A0" w:rsidRDefault="007659A0" w:rsidP="007659A0">
            <w:pPr>
              <w:rPr>
                <w:b/>
              </w:rPr>
            </w:pPr>
          </w:p>
          <w:p w14:paraId="372C52C6" w14:textId="77777777" w:rsidR="007659A0" w:rsidRPr="007659A0" w:rsidRDefault="007659A0" w:rsidP="007659A0">
            <w:pPr>
              <w:rPr>
                <w:b/>
              </w:rPr>
            </w:pPr>
            <w:r w:rsidRPr="007659A0">
              <w:rPr>
                <w:b/>
              </w:rPr>
              <w:t>19</w:t>
            </w:r>
          </w:p>
        </w:tc>
      </w:tr>
      <w:tr w:rsidR="007659A0" w:rsidRPr="007659A0" w14:paraId="088F67E9" w14:textId="77777777" w:rsidTr="00D21220">
        <w:tc>
          <w:tcPr>
            <w:tcW w:w="7905" w:type="dxa"/>
            <w:shd w:val="clear" w:color="auto" w:fill="auto"/>
          </w:tcPr>
          <w:p w14:paraId="011B90F8" w14:textId="77777777" w:rsidR="007659A0" w:rsidRPr="007659A0" w:rsidRDefault="007659A0" w:rsidP="007659A0">
            <w:r w:rsidRPr="007659A0">
              <w:t xml:space="preserve">           </w:t>
            </w:r>
          </w:p>
        </w:tc>
        <w:tc>
          <w:tcPr>
            <w:tcW w:w="1559" w:type="dxa"/>
            <w:shd w:val="clear" w:color="auto" w:fill="auto"/>
          </w:tcPr>
          <w:p w14:paraId="19951D3D" w14:textId="77777777" w:rsidR="007659A0" w:rsidRPr="007659A0" w:rsidRDefault="007659A0" w:rsidP="007659A0">
            <w:pPr>
              <w:rPr>
                <w:b/>
              </w:rPr>
            </w:pPr>
          </w:p>
        </w:tc>
      </w:tr>
    </w:tbl>
    <w:p w14:paraId="0091FDD9" w14:textId="77777777" w:rsidR="007659A0" w:rsidRPr="007659A0" w:rsidRDefault="007659A0" w:rsidP="007659A0">
      <w:pPr>
        <w:rPr>
          <w:b/>
        </w:rPr>
      </w:pPr>
    </w:p>
    <w:p w14:paraId="7BC41F65" w14:textId="77777777" w:rsidR="007659A0" w:rsidRPr="007659A0" w:rsidRDefault="007659A0" w:rsidP="007659A0">
      <w:pPr>
        <w:rPr>
          <w:b/>
        </w:rPr>
      </w:pPr>
    </w:p>
    <w:p w14:paraId="2DF558AC" w14:textId="77777777" w:rsidR="007659A0" w:rsidRPr="007659A0" w:rsidRDefault="007659A0" w:rsidP="007659A0">
      <w:pPr>
        <w:rPr>
          <w:b/>
        </w:rPr>
      </w:pPr>
    </w:p>
    <w:p w14:paraId="38578631" w14:textId="77777777" w:rsidR="007659A0" w:rsidRPr="007659A0" w:rsidRDefault="007659A0" w:rsidP="007659A0">
      <w:pPr>
        <w:rPr>
          <w:b/>
        </w:rPr>
      </w:pPr>
    </w:p>
    <w:p w14:paraId="10C3D920" w14:textId="77777777" w:rsidR="007659A0" w:rsidRPr="007659A0" w:rsidRDefault="007659A0" w:rsidP="007659A0">
      <w:pPr>
        <w:rPr>
          <w:b/>
        </w:rPr>
      </w:pPr>
    </w:p>
    <w:p w14:paraId="446D5380" w14:textId="77777777" w:rsidR="007659A0" w:rsidRPr="007659A0" w:rsidRDefault="007659A0" w:rsidP="007659A0">
      <w:pPr>
        <w:rPr>
          <w:b/>
        </w:rPr>
      </w:pPr>
    </w:p>
    <w:p w14:paraId="31293C27" w14:textId="77777777" w:rsidR="007659A0" w:rsidRPr="007659A0" w:rsidRDefault="007659A0" w:rsidP="007659A0">
      <w:pPr>
        <w:rPr>
          <w:b/>
        </w:rPr>
      </w:pPr>
    </w:p>
    <w:p w14:paraId="15F5782A" w14:textId="77777777" w:rsidR="007659A0" w:rsidRPr="007659A0" w:rsidRDefault="007659A0" w:rsidP="007659A0">
      <w:pPr>
        <w:rPr>
          <w:b/>
        </w:rPr>
      </w:pPr>
    </w:p>
    <w:p w14:paraId="050FAE7D" w14:textId="77777777" w:rsidR="007659A0" w:rsidRPr="007659A0" w:rsidRDefault="007659A0" w:rsidP="007659A0">
      <w:pPr>
        <w:rPr>
          <w:b/>
        </w:rPr>
      </w:pPr>
    </w:p>
    <w:p w14:paraId="45A5B2F9" w14:textId="77777777" w:rsidR="007659A0" w:rsidRPr="007659A0" w:rsidRDefault="007659A0" w:rsidP="007659A0">
      <w:pPr>
        <w:rPr>
          <w:b/>
        </w:rPr>
      </w:pPr>
    </w:p>
    <w:p w14:paraId="00CFD1D4" w14:textId="77777777" w:rsidR="007659A0" w:rsidRPr="007659A0" w:rsidRDefault="007659A0" w:rsidP="007659A0">
      <w:pPr>
        <w:rPr>
          <w:b/>
        </w:rPr>
      </w:pPr>
    </w:p>
    <w:p w14:paraId="3FB15D8D" w14:textId="77777777" w:rsidR="007659A0" w:rsidRPr="007659A0" w:rsidRDefault="007659A0" w:rsidP="007659A0">
      <w:pPr>
        <w:rPr>
          <w:b/>
        </w:rPr>
      </w:pPr>
    </w:p>
    <w:p w14:paraId="125EB228" w14:textId="77777777" w:rsidR="007659A0" w:rsidRPr="007659A0" w:rsidRDefault="007659A0" w:rsidP="007659A0">
      <w:pPr>
        <w:rPr>
          <w:b/>
        </w:rPr>
      </w:pPr>
    </w:p>
    <w:p w14:paraId="55E575DB" w14:textId="77777777" w:rsidR="007659A0" w:rsidRPr="007659A0" w:rsidRDefault="007659A0" w:rsidP="007659A0">
      <w:pPr>
        <w:rPr>
          <w:b/>
        </w:rPr>
      </w:pPr>
    </w:p>
    <w:p w14:paraId="5EE73DC8" w14:textId="77777777" w:rsidR="007659A0" w:rsidRPr="007659A0" w:rsidRDefault="007659A0" w:rsidP="007659A0">
      <w:pPr>
        <w:rPr>
          <w:b/>
        </w:rPr>
      </w:pPr>
    </w:p>
    <w:p w14:paraId="6839F8B9" w14:textId="77777777" w:rsidR="007659A0" w:rsidRPr="007659A0" w:rsidRDefault="007659A0" w:rsidP="007659A0">
      <w:pPr>
        <w:rPr>
          <w:b/>
        </w:rPr>
      </w:pPr>
    </w:p>
    <w:p w14:paraId="1307AD99" w14:textId="77777777" w:rsidR="007659A0" w:rsidRPr="007659A0" w:rsidRDefault="007659A0" w:rsidP="007659A0">
      <w:pPr>
        <w:rPr>
          <w:b/>
        </w:rPr>
      </w:pPr>
    </w:p>
    <w:p w14:paraId="4AE6F49C" w14:textId="77777777" w:rsidR="001B059D" w:rsidRDefault="001B059D" w:rsidP="007659A0">
      <w:pPr>
        <w:rPr>
          <w:b/>
        </w:rPr>
      </w:pPr>
    </w:p>
    <w:p w14:paraId="381999D6" w14:textId="77777777" w:rsidR="001B059D" w:rsidRDefault="001B059D" w:rsidP="007659A0">
      <w:pPr>
        <w:rPr>
          <w:b/>
        </w:rPr>
      </w:pPr>
    </w:p>
    <w:p w14:paraId="3DBB0D6E" w14:textId="77777777" w:rsidR="001B059D" w:rsidRDefault="001B059D" w:rsidP="007659A0">
      <w:pPr>
        <w:rPr>
          <w:b/>
        </w:rPr>
      </w:pPr>
    </w:p>
    <w:p w14:paraId="14C7AA8D" w14:textId="77777777" w:rsidR="001B059D" w:rsidRDefault="001B059D" w:rsidP="007659A0">
      <w:pPr>
        <w:rPr>
          <w:b/>
        </w:rPr>
      </w:pPr>
    </w:p>
    <w:p w14:paraId="0B77FF78" w14:textId="77777777" w:rsidR="001B059D" w:rsidRDefault="001B059D" w:rsidP="007659A0">
      <w:pPr>
        <w:rPr>
          <w:b/>
        </w:rPr>
      </w:pPr>
    </w:p>
    <w:p w14:paraId="5E66DA2A" w14:textId="77777777" w:rsidR="001B059D" w:rsidRDefault="001B059D" w:rsidP="007659A0">
      <w:pPr>
        <w:rPr>
          <w:b/>
        </w:rPr>
      </w:pPr>
    </w:p>
    <w:p w14:paraId="7E277561" w14:textId="77777777" w:rsidR="001B059D" w:rsidRDefault="001B059D" w:rsidP="007659A0">
      <w:pPr>
        <w:rPr>
          <w:b/>
        </w:rPr>
      </w:pPr>
    </w:p>
    <w:p w14:paraId="0063AA52" w14:textId="77777777" w:rsidR="001B059D" w:rsidRDefault="001B059D" w:rsidP="007659A0">
      <w:pPr>
        <w:rPr>
          <w:b/>
        </w:rPr>
      </w:pPr>
    </w:p>
    <w:p w14:paraId="6224FDBF" w14:textId="77777777" w:rsidR="001B059D" w:rsidRDefault="001B059D" w:rsidP="007659A0">
      <w:pPr>
        <w:rPr>
          <w:b/>
        </w:rPr>
      </w:pPr>
    </w:p>
    <w:p w14:paraId="42151F0D" w14:textId="77777777" w:rsidR="001B059D" w:rsidRDefault="001B059D" w:rsidP="007659A0">
      <w:pPr>
        <w:rPr>
          <w:b/>
        </w:rPr>
      </w:pPr>
    </w:p>
    <w:p w14:paraId="3A9997A3" w14:textId="77777777" w:rsidR="001B059D" w:rsidRDefault="001B059D" w:rsidP="007659A0">
      <w:pPr>
        <w:rPr>
          <w:b/>
        </w:rPr>
      </w:pPr>
    </w:p>
    <w:p w14:paraId="0D08C95C" w14:textId="77777777" w:rsidR="001B059D" w:rsidRDefault="001B059D" w:rsidP="007659A0">
      <w:pPr>
        <w:rPr>
          <w:b/>
        </w:rPr>
      </w:pPr>
    </w:p>
    <w:p w14:paraId="13BD2C7E" w14:textId="77777777" w:rsidR="001B059D" w:rsidRDefault="001B059D" w:rsidP="007659A0">
      <w:pPr>
        <w:rPr>
          <w:b/>
        </w:rPr>
      </w:pPr>
    </w:p>
    <w:p w14:paraId="2634CD72" w14:textId="77777777" w:rsidR="001B059D" w:rsidRDefault="001B059D" w:rsidP="007659A0">
      <w:pPr>
        <w:rPr>
          <w:b/>
        </w:rPr>
      </w:pPr>
    </w:p>
    <w:p w14:paraId="50982151" w14:textId="77777777" w:rsidR="001B059D" w:rsidRDefault="001B059D" w:rsidP="007659A0">
      <w:pPr>
        <w:rPr>
          <w:b/>
        </w:rPr>
      </w:pPr>
    </w:p>
    <w:p w14:paraId="289B78A3" w14:textId="52BA4FE7" w:rsidR="007659A0" w:rsidRPr="007659A0" w:rsidRDefault="007659A0" w:rsidP="007659A0">
      <w:pPr>
        <w:rPr>
          <w:b/>
        </w:rPr>
      </w:pPr>
      <w:r w:rsidRPr="007659A0">
        <w:rPr>
          <w:b/>
        </w:rPr>
        <w:t>MANAGEMENT SUMMARY</w:t>
      </w:r>
    </w:p>
    <w:p w14:paraId="6F6FC593" w14:textId="77777777" w:rsidR="007659A0" w:rsidRPr="007659A0" w:rsidRDefault="007659A0" w:rsidP="007659A0">
      <w:pPr>
        <w:rPr>
          <w:b/>
        </w:rPr>
      </w:pPr>
    </w:p>
    <w:p w14:paraId="2DFB99BB" w14:textId="77777777" w:rsidR="007659A0" w:rsidRPr="007659A0" w:rsidRDefault="007659A0" w:rsidP="007659A0">
      <w:r w:rsidRPr="007659A0">
        <w:t>It is essential to the achievement of our strategy for Health and Safety to ensure that access to the right knowledge, skills, and support is available to staff not only when, but also before, they need it, and that this is widely communicated and understood to achieve a culture of health and safety excellence. Key to achieving this is the actions and support of the Corporate Health and Safety Team through continuous improvement and maintenance of the safety management system (SMS) by qualified and competent safety practitioners.</w:t>
      </w:r>
    </w:p>
    <w:p w14:paraId="28456231" w14:textId="77777777" w:rsidR="007659A0" w:rsidRPr="007659A0" w:rsidRDefault="007659A0" w:rsidP="007659A0">
      <w:r w:rsidRPr="007659A0">
        <w:t>In line with best practice the strategy and model for the safety management system follows the precepts laid down in the Health and Safety Executives guidance ‘Managing for health and safety (HSG (65)’. The strategy therefore is based on the principles of the Plan, Do, Check, Act approach and aims to achieve a balance between the systems and behavioural aspects of management. It also builds in health and safety management as an integral part of good management generally, rather than as a stand-alone system.</w:t>
      </w:r>
    </w:p>
    <w:p w14:paraId="08D4C1AE" w14:textId="77777777" w:rsidR="007659A0" w:rsidRPr="007659A0" w:rsidRDefault="007659A0" w:rsidP="007659A0">
      <w:r w:rsidRPr="007659A0">
        <w:t xml:space="preserve">To achieve this, in addition to providing systems for policies, organisation planning, arrangements, training, communication and measurement there are clear objectives and monitoring of performance by the Corporate Health and Safety Team through health and safety management plans and proactive audit programmes. </w:t>
      </w:r>
    </w:p>
    <w:p w14:paraId="6516D573" w14:textId="77777777" w:rsidR="007659A0" w:rsidRPr="007659A0" w:rsidRDefault="007659A0" w:rsidP="007659A0">
      <w:r w:rsidRPr="007659A0">
        <w:t xml:space="preserve">In addition, the strategy looks to ensure all Directors, Managers, Department Management Teams and Service Managers lead by example by demonstrating best practice in health and safety management and ensuring whenever possible, that all management decisions further health and safety objectives.  </w:t>
      </w:r>
    </w:p>
    <w:p w14:paraId="3807812F" w14:textId="77777777" w:rsidR="007659A0" w:rsidRPr="007659A0" w:rsidRDefault="007659A0" w:rsidP="007659A0">
      <w:r w:rsidRPr="007659A0">
        <w:t>This strategy is intended to incorporate the whole Council; it is about effective partnerships between managers, staff and trade unions that are all crucial to successful health and safety management.  Poor health and safety management is rarely the result of malicious intent. Support by professional safety practitioners, training in health and safety skills and risk management are key to achieving a strong health and safety culture which benefits all staff, service users, pupils, visitors and contractors who work in our premises, and improves the quality of our service.</w:t>
      </w:r>
    </w:p>
    <w:p w14:paraId="12F3AAD7" w14:textId="77777777" w:rsidR="007659A0" w:rsidRPr="007659A0" w:rsidRDefault="007659A0" w:rsidP="007659A0">
      <w:r w:rsidRPr="007659A0">
        <w:t>This strategy is intended to create a safety culture that places a high level of importance on safety beliefs, values and attitudes that is positively shared by the majority of people with the organisation or workplace. A positive safety culture can result in improved workplace health and safety and organisational performance</w:t>
      </w:r>
    </w:p>
    <w:p w14:paraId="28EDA784" w14:textId="77777777" w:rsidR="007659A0" w:rsidRPr="007659A0" w:rsidRDefault="007659A0" w:rsidP="007659A0"/>
    <w:p w14:paraId="40402947" w14:textId="77777777" w:rsidR="007659A0" w:rsidRPr="007659A0" w:rsidRDefault="007659A0" w:rsidP="007659A0">
      <w:pPr>
        <w:rPr>
          <w:b/>
          <w:i/>
          <w:lang w:val="en"/>
        </w:rPr>
      </w:pPr>
      <w:r w:rsidRPr="007659A0">
        <w:rPr>
          <w:b/>
        </w:rPr>
        <w:br w:type="page"/>
      </w:r>
      <w:r w:rsidRPr="007659A0">
        <w:rPr>
          <w:b/>
          <w:i/>
          <w:lang w:val="en"/>
        </w:rPr>
        <w:t>INTRODUCTION</w:t>
      </w:r>
    </w:p>
    <w:p w14:paraId="787C56B7" w14:textId="77777777" w:rsidR="007659A0" w:rsidRPr="007659A0" w:rsidRDefault="007659A0" w:rsidP="007659A0">
      <w:pPr>
        <w:rPr>
          <w:b/>
          <w:i/>
          <w:lang w:val="en"/>
        </w:rPr>
      </w:pPr>
    </w:p>
    <w:p w14:paraId="5517A716" w14:textId="77777777" w:rsidR="007659A0" w:rsidRPr="007659A0" w:rsidRDefault="007659A0" w:rsidP="007659A0">
      <w:r w:rsidRPr="007659A0">
        <w:t>The Health and Safety at Work etc Act 1974 places overall responsibility for health and safety with the employer. In this case the employer is Harrow Council and the expectation is that health, safety and wellbeing are, in turn, the responsibilities of the Chief Executive and Board of Directors. In respect of matters pertaining to Health, Safety, Welfare, Asbestos Management, Wellbeing and Occupational Health; the Chief Executive of Harrow Council is the Duty Holder.</w:t>
      </w:r>
    </w:p>
    <w:p w14:paraId="0771D388" w14:textId="77777777" w:rsidR="007659A0" w:rsidRPr="007659A0" w:rsidRDefault="007659A0" w:rsidP="007659A0"/>
    <w:p w14:paraId="34CCC865" w14:textId="77777777" w:rsidR="007659A0" w:rsidRPr="007659A0" w:rsidRDefault="007659A0" w:rsidP="007659A0">
      <w:r w:rsidRPr="007659A0">
        <w:t xml:space="preserve">Where suitable and sufficient competent advice and support is not available in organisations there will be clear failings in meeting legal requirements and hence considerable exposure to risk of prosecution to individuals and the organisation. Furthermore, there is additional exposure to moral failings, the cost of expensive litigation and reputational damage.  </w:t>
      </w:r>
    </w:p>
    <w:p w14:paraId="2F30A92D" w14:textId="77777777" w:rsidR="007659A0" w:rsidRPr="007659A0" w:rsidRDefault="007659A0" w:rsidP="007659A0"/>
    <w:p w14:paraId="78D6FF0F" w14:textId="77777777" w:rsidR="007659A0" w:rsidRPr="007659A0" w:rsidRDefault="007659A0" w:rsidP="007659A0">
      <w:r w:rsidRPr="007659A0">
        <w:t xml:space="preserve">The Council’s corporate Health and Safety Team provides a Health &amp; Safety, and Fire advisory service. Asbestos Management is managed by facilities management that facilitates risk reduction and helps develop or sustain inbuilt safety management. This should form part of the organisational management system that enables achievement of legal requirements. Specifically, as experienced practitioners, the teams are used to dealing with the processes undertaken by the local authority; they are experienced in the application and requirements of legislation and how it can be effectively applied judicially in this arena. In addition, provision of a comprehensive occupational health service with employee counselling and support service enables the Council to facilitate the well-being of all their employees. </w:t>
      </w:r>
    </w:p>
    <w:p w14:paraId="6B03C8E0" w14:textId="77777777" w:rsidR="007659A0" w:rsidRPr="007659A0" w:rsidRDefault="007659A0" w:rsidP="007659A0"/>
    <w:p w14:paraId="0B3E1EE8" w14:textId="77777777" w:rsidR="007659A0" w:rsidRPr="007659A0" w:rsidRDefault="007659A0" w:rsidP="007659A0">
      <w:r w:rsidRPr="007659A0">
        <w:t>The Council achieves its obligations in a number of ways that includes; a comprehensive system of occupational health support, employee counselling service, asbestos plans and surveys, safety processes, policies, guidance etc. Moreover, they can provide the, more intangible, experienced competent advice tailored to support the organisation.</w:t>
      </w:r>
    </w:p>
    <w:p w14:paraId="6934628D" w14:textId="77777777" w:rsidR="007659A0" w:rsidRPr="007659A0" w:rsidRDefault="007659A0" w:rsidP="007659A0"/>
    <w:p w14:paraId="19B5A4E0" w14:textId="77777777" w:rsidR="007659A0" w:rsidRPr="007659A0" w:rsidRDefault="007659A0" w:rsidP="007659A0">
      <w:r w:rsidRPr="007659A0">
        <w:t>This document sets out the strategy for Health and Safety, asbestos management and Fire Safety for Harrow Council for the three years between 2019 and 2022. It aims to build on the work already achieved to date in improving the health and safety management systems across the Council and thereby reduce illness, ill-health damage and loss, whilst continuing to deliver services to the people within the London Borough of Harrow.</w:t>
      </w:r>
    </w:p>
    <w:p w14:paraId="6882DD32" w14:textId="77777777" w:rsidR="007659A0" w:rsidRPr="007659A0" w:rsidRDefault="007659A0" w:rsidP="007659A0"/>
    <w:p w14:paraId="7F6CAD5D" w14:textId="77777777" w:rsidR="007659A0" w:rsidRPr="007659A0" w:rsidRDefault="007659A0" w:rsidP="007659A0"/>
    <w:p w14:paraId="0743BFB3" w14:textId="77777777" w:rsidR="007659A0" w:rsidRPr="007659A0" w:rsidRDefault="007659A0" w:rsidP="007659A0"/>
    <w:p w14:paraId="4D1DF3B1" w14:textId="77777777" w:rsidR="007659A0" w:rsidRPr="007659A0" w:rsidRDefault="007659A0" w:rsidP="007659A0"/>
    <w:p w14:paraId="111AB9F3" w14:textId="77777777" w:rsidR="007659A0" w:rsidRPr="007659A0" w:rsidRDefault="007659A0" w:rsidP="007659A0"/>
    <w:p w14:paraId="495C614A" w14:textId="77777777" w:rsidR="007659A0" w:rsidRPr="007659A0" w:rsidRDefault="007659A0" w:rsidP="007659A0"/>
    <w:p w14:paraId="780D2EB1" w14:textId="77777777" w:rsidR="007659A0" w:rsidRPr="007659A0" w:rsidRDefault="007659A0" w:rsidP="007659A0">
      <w:pPr>
        <w:rPr>
          <w:b/>
          <w:lang w:val="en"/>
        </w:rPr>
      </w:pPr>
      <w:r w:rsidRPr="007659A0">
        <w:rPr>
          <w:b/>
          <w:lang w:val="en"/>
        </w:rPr>
        <w:t>1.0 BACKGROUND</w:t>
      </w:r>
    </w:p>
    <w:p w14:paraId="2CC54233" w14:textId="77777777" w:rsidR="007659A0" w:rsidRPr="007659A0" w:rsidRDefault="007659A0" w:rsidP="007659A0">
      <w:pPr>
        <w:rPr>
          <w:lang w:val="en"/>
        </w:rPr>
      </w:pPr>
      <w:r w:rsidRPr="007659A0">
        <w:rPr>
          <w:lang w:val="en"/>
        </w:rPr>
        <w:t>In recent years legislation has reinforced the need for organisations to ensure effective management of safety, health, wellbeing, fire and asbestos. The Health and Safety Offences Act 2008, has increased penalties and provides courts with greater sentencing powers for those who break health and safety law. The Corporate Manslaughter and Corporate Homicide Act 2007 has meant organisations can be found guilty of corporate manslaughter as a result of serious management failures resulting in a gross breach of a duty of care.</w:t>
      </w:r>
    </w:p>
    <w:p w14:paraId="268968C8" w14:textId="77777777" w:rsidR="007659A0" w:rsidRPr="007659A0" w:rsidRDefault="007659A0" w:rsidP="007659A0">
      <w:r w:rsidRPr="007659A0">
        <w:rPr>
          <w:lang w:val="en"/>
        </w:rPr>
        <w:t xml:space="preserve">Statutory obligations for health and safety arrangements can be found in the </w:t>
      </w:r>
      <w:r w:rsidRPr="007659A0">
        <w:t>Health and Safety at Work etc Act 1974 and</w:t>
      </w:r>
      <w:r w:rsidRPr="007659A0">
        <w:rPr>
          <w:lang w:val="en"/>
        </w:rPr>
        <w:t xml:space="preserve"> </w:t>
      </w:r>
      <w:r w:rsidRPr="007659A0">
        <w:t xml:space="preserve">Management of Health and Safety at Work Regulations 1999 - specifically regulations 5 and 7 that refer to the need for competent advice and ensuring a suitable and sufficient safety management system exists (see also the Health and Safety Executive (HSE) HSG 65 Guidance). </w:t>
      </w:r>
    </w:p>
    <w:p w14:paraId="00859AB9" w14:textId="77777777" w:rsidR="007659A0" w:rsidRPr="007659A0" w:rsidRDefault="007659A0" w:rsidP="007659A0">
      <w:pPr>
        <w:rPr>
          <w:lang w:val="en"/>
        </w:rPr>
      </w:pPr>
      <w:r w:rsidRPr="007659A0">
        <w:rPr>
          <w:lang w:val="en"/>
        </w:rPr>
        <w:t>The HSE, although the enforcing authority, are keen to point out that the many employers who do manage health and safety and wellbeing well, have nothing to fear from legislative requirements.</w:t>
      </w:r>
    </w:p>
    <w:p w14:paraId="208D6B6C" w14:textId="77777777" w:rsidR="007659A0" w:rsidRPr="007659A0" w:rsidRDefault="007659A0" w:rsidP="007659A0">
      <w:pPr>
        <w:rPr>
          <w:bCs/>
        </w:rPr>
      </w:pPr>
      <w:r w:rsidRPr="007659A0">
        <w:rPr>
          <w:lang w:val="en"/>
        </w:rPr>
        <w:t>Harrow Council achieves high standards through the use of</w:t>
      </w:r>
      <w:r w:rsidRPr="007659A0">
        <w:rPr>
          <w:b/>
          <w:bCs/>
          <w:lang w:val="en"/>
        </w:rPr>
        <w:t xml:space="preserve"> </w:t>
      </w:r>
      <w:r w:rsidRPr="007659A0">
        <w:rPr>
          <w:bCs/>
        </w:rPr>
        <w:t xml:space="preserve">an occupational health provider and established in-house services for health and safety. Harrow Councils Corporate Health and Safety Team consist of a three professional experienced, qualified safety practitioners. The team are fully aware of the impact and need for competent advice to ensure effective delivery of a health and safety management system. </w:t>
      </w:r>
    </w:p>
    <w:p w14:paraId="6C5EDB42" w14:textId="77777777" w:rsidR="007659A0" w:rsidRPr="007659A0" w:rsidRDefault="007659A0" w:rsidP="007659A0">
      <w:pPr>
        <w:rPr>
          <w:b/>
          <w:bCs/>
          <w:iCs/>
          <w:lang w:val="en"/>
        </w:rPr>
      </w:pPr>
      <w:r w:rsidRPr="007659A0">
        <w:rPr>
          <w:b/>
          <w:bCs/>
          <w:iCs/>
          <w:lang w:val="en"/>
        </w:rPr>
        <w:t>1.1 The Current Situation</w:t>
      </w:r>
    </w:p>
    <w:p w14:paraId="0E0E7432" w14:textId="77777777" w:rsidR="007659A0" w:rsidRPr="007659A0" w:rsidRDefault="007659A0" w:rsidP="007659A0"/>
    <w:p w14:paraId="5B8C4BBF" w14:textId="77777777" w:rsidR="007659A0" w:rsidRPr="007659A0" w:rsidRDefault="007659A0" w:rsidP="007659A0">
      <w:r w:rsidRPr="007659A0">
        <w:t>Corporate Health and Safety sits within the Community and Public Protection Service, being three members of staff with responsivity for the overseeing of the corporate health and safety system and provision of advice.</w:t>
      </w:r>
    </w:p>
    <w:p w14:paraId="3042D752" w14:textId="77777777" w:rsidR="007659A0" w:rsidRPr="007659A0" w:rsidRDefault="007659A0" w:rsidP="007659A0"/>
    <w:p w14:paraId="0F4B4513" w14:textId="77777777" w:rsidR="007659A0" w:rsidRPr="007659A0" w:rsidRDefault="007659A0" w:rsidP="007659A0">
      <w:r w:rsidRPr="007659A0">
        <w:t>Occupational Health remained part of the function of the Human Resources Team, including the provision of service by Health Management Ltd (HML) which oversees fitness to work and vaccinations.</w:t>
      </w:r>
    </w:p>
    <w:p w14:paraId="55A5AD09" w14:textId="77777777" w:rsidR="007659A0" w:rsidRPr="007659A0" w:rsidRDefault="007659A0" w:rsidP="007659A0"/>
    <w:p w14:paraId="4FEC28E1" w14:textId="77777777" w:rsidR="007659A0" w:rsidRPr="007659A0" w:rsidRDefault="007659A0" w:rsidP="007659A0">
      <w:r w:rsidRPr="007659A0">
        <w:t>In terms of the Corporate Health and Safety Board, this is chaired by the Corporate Director for Community.</w:t>
      </w:r>
    </w:p>
    <w:p w14:paraId="31E92E2F" w14:textId="77777777" w:rsidR="007659A0" w:rsidRPr="007659A0" w:rsidRDefault="007659A0" w:rsidP="007659A0"/>
    <w:p w14:paraId="599D90DF" w14:textId="77777777" w:rsidR="007659A0" w:rsidRPr="007659A0" w:rsidRDefault="007659A0" w:rsidP="007659A0">
      <w:r w:rsidRPr="007659A0">
        <w:t>The Corporate Director for Community launched a refresh of health and safety within the council, setting up a new meeting hierarchy that put the frontline staff at the heart of health and safety in their areas through the use of safety teams.</w:t>
      </w:r>
    </w:p>
    <w:p w14:paraId="0CCBA603" w14:textId="77777777" w:rsidR="007659A0" w:rsidRPr="007659A0" w:rsidRDefault="007659A0" w:rsidP="007659A0"/>
    <w:p w14:paraId="7BAC8340" w14:textId="77777777" w:rsidR="007659A0" w:rsidRPr="007659A0" w:rsidRDefault="007659A0" w:rsidP="007659A0">
      <w:r w:rsidRPr="007659A0">
        <w:t>The safety teams are a joint worker management team that assists the employer in creating and maintaining a safe workplace. The goal of the team is to enhance the ability of workers and employers to resolve safety and health concerns reasonably and co-operatively.</w:t>
      </w:r>
    </w:p>
    <w:p w14:paraId="24341700" w14:textId="77777777" w:rsidR="007659A0" w:rsidRPr="007659A0" w:rsidRDefault="007659A0" w:rsidP="007659A0"/>
    <w:p w14:paraId="7D633270" w14:textId="77777777" w:rsidR="007659A0" w:rsidRPr="007659A0" w:rsidRDefault="007659A0" w:rsidP="007659A0">
      <w:r w:rsidRPr="007659A0">
        <w:t>The strategy seeks to replicate joint worker safety across all directorates and all levels of the council.</w:t>
      </w:r>
    </w:p>
    <w:p w14:paraId="6192F1EA" w14:textId="77777777" w:rsidR="007659A0" w:rsidRPr="007659A0" w:rsidRDefault="007659A0" w:rsidP="007659A0"/>
    <w:p w14:paraId="5D578854" w14:textId="77777777" w:rsidR="007659A0" w:rsidRPr="007659A0" w:rsidRDefault="007659A0" w:rsidP="007659A0">
      <w:r w:rsidRPr="007659A0">
        <w:t xml:space="preserve">The Council Corporate Health and Safety Team have three health and safety advisers that provide an advisory service that covers corporate and schools. </w:t>
      </w:r>
    </w:p>
    <w:p w14:paraId="0215F50E" w14:textId="77777777" w:rsidR="007659A0" w:rsidRPr="007659A0" w:rsidRDefault="007659A0" w:rsidP="007659A0"/>
    <w:p w14:paraId="1F66DB33" w14:textId="77777777" w:rsidR="007659A0" w:rsidRPr="007659A0" w:rsidRDefault="007659A0" w:rsidP="007659A0">
      <w:r w:rsidRPr="007659A0">
        <w:t>Together the team provides a comprehensive Safety Management System that provides organised processes with planning, policies, monitoring and ongoing review; a wide range of advice, guidance and assistance that includes: management of Asbestos, Occupational Health, Well Being, Health and Safety, Welfare and Fire Safety across the whole Council.</w:t>
      </w:r>
    </w:p>
    <w:p w14:paraId="47F40773" w14:textId="77777777" w:rsidR="007659A0" w:rsidRPr="007659A0" w:rsidRDefault="007659A0" w:rsidP="007659A0">
      <w:pPr>
        <w:rPr>
          <w:lang w:val="en"/>
        </w:rPr>
      </w:pPr>
    </w:p>
    <w:p w14:paraId="77CEA209" w14:textId="77777777" w:rsidR="007659A0" w:rsidRPr="007659A0" w:rsidRDefault="007659A0" w:rsidP="007659A0">
      <w:r w:rsidRPr="007659A0">
        <w:t>The Corporate Health and Safety Team comprehensive Safety Management System ensures that the Council reduces health and safety risks across the board. This, in turn ensures we meet with statutory obligations, minimise costs from losses or civil litigation and fulfil our moral obligations to all those affected by our undertaking which includes; employees, contractors, school pupils, those who visit, play or use corporate premises, or live in Council Housing. We do this by:</w:t>
      </w:r>
    </w:p>
    <w:p w14:paraId="4D2B3C9D" w14:textId="77777777" w:rsidR="007659A0" w:rsidRPr="007659A0" w:rsidRDefault="007659A0" w:rsidP="00235FC4">
      <w:pPr>
        <w:numPr>
          <w:ilvl w:val="0"/>
          <w:numId w:val="25"/>
        </w:numPr>
      </w:pPr>
      <w:r w:rsidRPr="007659A0">
        <w:t xml:space="preserve">Ensuring that health and safety remains a vital part of standard management practice across the Council and provide planning for this to be achieved; </w:t>
      </w:r>
    </w:p>
    <w:p w14:paraId="0EC12AEE" w14:textId="77777777" w:rsidR="007659A0" w:rsidRPr="007659A0" w:rsidRDefault="007659A0" w:rsidP="00235FC4">
      <w:pPr>
        <w:numPr>
          <w:ilvl w:val="0"/>
          <w:numId w:val="25"/>
        </w:numPr>
      </w:pPr>
      <w:r w:rsidRPr="007659A0">
        <w:t xml:space="preserve">Providing information, advice and training to all employees to help them stay safe at work and understand their own responsibilities to themselves and others; </w:t>
      </w:r>
    </w:p>
    <w:p w14:paraId="2398A269" w14:textId="77777777" w:rsidR="007659A0" w:rsidRPr="007659A0" w:rsidRDefault="007659A0" w:rsidP="00235FC4">
      <w:pPr>
        <w:numPr>
          <w:ilvl w:val="0"/>
          <w:numId w:val="25"/>
        </w:numPr>
      </w:pPr>
      <w:r w:rsidRPr="007659A0">
        <w:t xml:space="preserve">Developing strategic and operational initiatives and reviews that properly address any Health, Safety or Fire related risks associated with Council Housing, Council operations, schools and premises; </w:t>
      </w:r>
    </w:p>
    <w:p w14:paraId="319B6798" w14:textId="77777777" w:rsidR="007659A0" w:rsidRPr="007659A0" w:rsidRDefault="007659A0" w:rsidP="00235FC4">
      <w:pPr>
        <w:numPr>
          <w:ilvl w:val="0"/>
          <w:numId w:val="25"/>
        </w:numPr>
      </w:pPr>
      <w:r w:rsidRPr="007659A0">
        <w:t>Ensuring provision of an Occupational Health Service for all employees;</w:t>
      </w:r>
    </w:p>
    <w:p w14:paraId="31E1F6B4" w14:textId="77777777" w:rsidR="007659A0" w:rsidRPr="007659A0" w:rsidRDefault="007659A0" w:rsidP="00235FC4">
      <w:pPr>
        <w:numPr>
          <w:ilvl w:val="0"/>
          <w:numId w:val="25"/>
        </w:numPr>
      </w:pPr>
      <w:r w:rsidRPr="007659A0">
        <w:t xml:space="preserve">Ensuring that risk assessment remains the process by which hazards are identified and risks arising are eliminated or adequately controlled; </w:t>
      </w:r>
    </w:p>
    <w:p w14:paraId="44C231FB" w14:textId="77777777" w:rsidR="007659A0" w:rsidRPr="007659A0" w:rsidRDefault="007659A0" w:rsidP="00235FC4">
      <w:pPr>
        <w:numPr>
          <w:ilvl w:val="0"/>
          <w:numId w:val="25"/>
        </w:numPr>
      </w:pPr>
      <w:r w:rsidRPr="007659A0">
        <w:t>Monitoring standards by undertaking; audits, inspections, asbestos surveys, investigating significant accidents and incidents and providing interpretation of Health and Safety legislation that impacts on the Council;</w:t>
      </w:r>
    </w:p>
    <w:p w14:paraId="690434CF" w14:textId="77777777" w:rsidR="007659A0" w:rsidRPr="007659A0" w:rsidRDefault="007659A0" w:rsidP="00235FC4">
      <w:pPr>
        <w:numPr>
          <w:ilvl w:val="0"/>
          <w:numId w:val="25"/>
        </w:numPr>
      </w:pPr>
      <w:r w:rsidRPr="007659A0">
        <w:t xml:space="preserve">Management that ensures protection from exposure to asbestos in or near any of our premises.  </w:t>
      </w:r>
    </w:p>
    <w:p w14:paraId="616AE61A" w14:textId="77777777" w:rsidR="007659A0" w:rsidRPr="007659A0" w:rsidRDefault="007659A0" w:rsidP="00235FC4">
      <w:pPr>
        <w:numPr>
          <w:ilvl w:val="0"/>
          <w:numId w:val="25"/>
        </w:numPr>
      </w:pPr>
      <w:r w:rsidRPr="007659A0">
        <w:t>Monitoring of contractors for Health and Safety particularly with regard to Council Housing.</w:t>
      </w:r>
    </w:p>
    <w:p w14:paraId="5D0A6BC7" w14:textId="77777777" w:rsidR="007659A0" w:rsidRPr="007659A0" w:rsidRDefault="007659A0" w:rsidP="00235FC4">
      <w:pPr>
        <w:numPr>
          <w:ilvl w:val="0"/>
          <w:numId w:val="25"/>
        </w:numPr>
        <w:rPr>
          <w:lang w:val="en"/>
        </w:rPr>
      </w:pPr>
      <w:r w:rsidRPr="007659A0">
        <w:t xml:space="preserve">At the start of each new financial year set out a Corporate Health and Safety Plan detailing the planned programme of auditing that designated safety advisers will undertake. </w:t>
      </w:r>
    </w:p>
    <w:p w14:paraId="73D5A68E" w14:textId="77777777" w:rsidR="007659A0" w:rsidRPr="007659A0" w:rsidRDefault="007659A0" w:rsidP="007659A0"/>
    <w:p w14:paraId="666379B0" w14:textId="77777777" w:rsidR="007659A0" w:rsidRPr="007659A0" w:rsidRDefault="007659A0" w:rsidP="007659A0">
      <w:r w:rsidRPr="007659A0">
        <w:t xml:space="preserve">In all cases, the primary intention is to utilise resources in a way that assists with the development and implementation of systems that proactively reduces risk and gives feedback on performance </w:t>
      </w:r>
      <w:r w:rsidRPr="007659A0">
        <w:rPr>
          <w:b/>
        </w:rPr>
        <w:t>before</w:t>
      </w:r>
      <w:r w:rsidRPr="007659A0">
        <w:t xml:space="preserve"> an accident, incident or ill health. </w:t>
      </w:r>
    </w:p>
    <w:p w14:paraId="1140488E" w14:textId="77777777" w:rsidR="007659A0" w:rsidRPr="007659A0" w:rsidRDefault="007659A0" w:rsidP="007659A0"/>
    <w:p w14:paraId="6A2C2D79" w14:textId="77777777" w:rsidR="007659A0" w:rsidRPr="007659A0" w:rsidRDefault="007659A0" w:rsidP="007659A0">
      <w:pPr>
        <w:rPr>
          <w:b/>
        </w:rPr>
      </w:pPr>
      <w:r w:rsidRPr="007659A0">
        <w:rPr>
          <w:b/>
        </w:rPr>
        <w:t>2.0 Corporate Health and Safety Governance Overview</w:t>
      </w:r>
    </w:p>
    <w:p w14:paraId="3BD97C82" w14:textId="77777777" w:rsidR="007659A0" w:rsidRPr="007659A0" w:rsidRDefault="007659A0" w:rsidP="007659A0">
      <w:pPr>
        <w:rPr>
          <w:b/>
        </w:rPr>
      </w:pPr>
    </w:p>
    <w:p w14:paraId="218A633E" w14:textId="77777777" w:rsidR="007659A0" w:rsidRPr="007659A0" w:rsidRDefault="007659A0" w:rsidP="007659A0">
      <w:pPr>
        <w:rPr>
          <w:lang w:val="en"/>
        </w:rPr>
      </w:pPr>
      <w:r w:rsidRPr="007659A0">
        <w:rPr>
          <w:lang w:val="en"/>
        </w:rPr>
        <w:t>The Council Corporate Health &amp; Safety Policy clearly sets out roles and responsibilities to meet the needs of health and safety.</w:t>
      </w:r>
    </w:p>
    <w:p w14:paraId="550DF719" w14:textId="77777777" w:rsidR="007659A0" w:rsidRPr="007659A0" w:rsidRDefault="007659A0" w:rsidP="007659A0">
      <w:pPr>
        <w:rPr>
          <w:lang w:val="en"/>
        </w:rPr>
      </w:pPr>
    </w:p>
    <w:p w14:paraId="13CD4F0E" w14:textId="77777777" w:rsidR="007659A0" w:rsidRPr="007659A0" w:rsidRDefault="007659A0" w:rsidP="007659A0">
      <w:pPr>
        <w:rPr>
          <w:lang w:val="en"/>
        </w:rPr>
      </w:pPr>
      <w:r w:rsidRPr="007659A0">
        <w:rPr>
          <w:lang w:val="en"/>
        </w:rPr>
        <w:t>To ensure a successful culture is the responsibility of all management.  To this end, all Heads of Service shall be the primary lead for health &amp; safety in their services, with a nominated person acting as safety representative for that service.  This is in conjunction with any Union Health &amp; Safety representative.</w:t>
      </w:r>
    </w:p>
    <w:p w14:paraId="465E7ED0" w14:textId="77777777" w:rsidR="007659A0" w:rsidRPr="007659A0" w:rsidRDefault="007659A0" w:rsidP="007659A0">
      <w:pPr>
        <w:rPr>
          <w:lang w:val="en"/>
        </w:rPr>
      </w:pPr>
    </w:p>
    <w:p w14:paraId="3233CA47" w14:textId="77777777" w:rsidR="007659A0" w:rsidRPr="007659A0" w:rsidRDefault="007659A0" w:rsidP="007659A0">
      <w:pPr>
        <w:rPr>
          <w:lang w:val="en"/>
        </w:rPr>
      </w:pPr>
      <w:r w:rsidRPr="007659A0">
        <w:rPr>
          <w:lang w:val="en"/>
        </w:rPr>
        <w:t>Safety circles have been introduced as a means of communication and tackling safety issues at the most appropriate level. They will be chaired by the Safety Circle Lead and involve staff and representatives of all of the services represented.  Heads of Service should ensure that suitable representatives are nominated and that all risk areas covered. These meetings shall take place as a minimum every 2 months.</w:t>
      </w:r>
    </w:p>
    <w:p w14:paraId="07E3E209" w14:textId="77777777" w:rsidR="007659A0" w:rsidRPr="007659A0" w:rsidRDefault="007659A0" w:rsidP="007659A0">
      <w:pPr>
        <w:rPr>
          <w:lang w:val="en"/>
        </w:rPr>
      </w:pPr>
    </w:p>
    <w:p w14:paraId="4C631762" w14:textId="77777777" w:rsidR="007659A0" w:rsidRPr="007659A0" w:rsidRDefault="007659A0" w:rsidP="007659A0">
      <w:pPr>
        <w:rPr>
          <w:lang w:val="en"/>
        </w:rPr>
      </w:pPr>
      <w:r w:rsidRPr="007659A0">
        <w:rPr>
          <w:lang w:val="en"/>
        </w:rPr>
        <w:t xml:space="preserve">The purpose of these meetings is to: </w:t>
      </w:r>
    </w:p>
    <w:p w14:paraId="1084F993" w14:textId="77777777" w:rsidR="007659A0" w:rsidRPr="007659A0" w:rsidRDefault="007659A0" w:rsidP="00235FC4">
      <w:pPr>
        <w:numPr>
          <w:ilvl w:val="0"/>
          <w:numId w:val="30"/>
        </w:numPr>
        <w:rPr>
          <w:lang w:val="en"/>
        </w:rPr>
      </w:pPr>
      <w:r w:rsidRPr="007659A0">
        <w:rPr>
          <w:lang w:val="en"/>
        </w:rPr>
        <w:t xml:space="preserve">Involve managers and employees in achieving a safe and healthy workplace. </w:t>
      </w:r>
    </w:p>
    <w:p w14:paraId="58673040" w14:textId="77777777" w:rsidR="007659A0" w:rsidRPr="007659A0" w:rsidRDefault="007659A0" w:rsidP="00235FC4">
      <w:pPr>
        <w:numPr>
          <w:ilvl w:val="0"/>
          <w:numId w:val="30"/>
        </w:numPr>
        <w:rPr>
          <w:lang w:val="en"/>
        </w:rPr>
      </w:pPr>
      <w:r w:rsidRPr="007659A0">
        <w:rPr>
          <w:lang w:val="en"/>
        </w:rPr>
        <w:t xml:space="preserve">Review safety-related incidents, audits </w:t>
      </w:r>
    </w:p>
    <w:p w14:paraId="09B2FBC4" w14:textId="77777777" w:rsidR="007659A0" w:rsidRPr="007659A0" w:rsidRDefault="007659A0" w:rsidP="00235FC4">
      <w:pPr>
        <w:numPr>
          <w:ilvl w:val="0"/>
          <w:numId w:val="30"/>
        </w:numPr>
        <w:rPr>
          <w:lang w:val="en"/>
        </w:rPr>
      </w:pPr>
      <w:r w:rsidRPr="007659A0">
        <w:rPr>
          <w:lang w:val="en"/>
        </w:rPr>
        <w:t>Review management and Corporate H&amp;S audits of the workplace, communicate identified hazards, and recommend immediate methods for eliminating or controlling them.</w:t>
      </w:r>
    </w:p>
    <w:p w14:paraId="327152FD" w14:textId="77777777" w:rsidR="007659A0" w:rsidRPr="007659A0" w:rsidRDefault="007659A0" w:rsidP="00235FC4">
      <w:pPr>
        <w:numPr>
          <w:ilvl w:val="0"/>
          <w:numId w:val="30"/>
        </w:numPr>
        <w:rPr>
          <w:lang w:val="en"/>
        </w:rPr>
      </w:pPr>
      <w:r w:rsidRPr="007659A0">
        <w:rPr>
          <w:lang w:val="en"/>
        </w:rPr>
        <w:t>Introduce and assist with workplace safety and health initiatives and recommend improvements to management.</w:t>
      </w:r>
    </w:p>
    <w:p w14:paraId="40898402" w14:textId="77777777" w:rsidR="007659A0" w:rsidRPr="007659A0" w:rsidRDefault="007659A0" w:rsidP="007659A0">
      <w:pPr>
        <w:rPr>
          <w:lang w:val="en"/>
        </w:rPr>
      </w:pPr>
      <w:r w:rsidRPr="007659A0">
        <w:rPr>
          <w:lang w:val="en"/>
        </w:rPr>
        <w:t xml:space="preserve">The Safety Circle is a space to share information and discuss specific risks in the service areas represented and maintain a record of issues raised and actions completed. </w:t>
      </w:r>
    </w:p>
    <w:p w14:paraId="769A213B" w14:textId="77777777" w:rsidR="007659A0" w:rsidRPr="007659A0" w:rsidRDefault="007659A0" w:rsidP="007659A0">
      <w:pPr>
        <w:rPr>
          <w:lang w:val="en"/>
        </w:rPr>
      </w:pPr>
      <w:r w:rsidRPr="007659A0">
        <w:rPr>
          <w:lang w:val="en"/>
        </w:rPr>
        <w:t xml:space="preserve">All actions shall be recorded on the SHE Assure software, with clear timescales. A review will take place at the directorate management meeting to ensure actions are being followed up and information fed into the directorate risk registers monthly.  </w:t>
      </w:r>
    </w:p>
    <w:p w14:paraId="11F9D2D7" w14:textId="77777777" w:rsidR="007659A0" w:rsidRPr="007659A0" w:rsidRDefault="007659A0" w:rsidP="007659A0">
      <w:pPr>
        <w:rPr>
          <w:lang w:val="en"/>
        </w:rPr>
      </w:pPr>
    </w:p>
    <w:p w14:paraId="381A4611" w14:textId="77777777" w:rsidR="007659A0" w:rsidRPr="007659A0" w:rsidRDefault="007659A0" w:rsidP="007659A0">
      <w:pPr>
        <w:rPr>
          <w:lang w:val="en"/>
        </w:rPr>
      </w:pPr>
      <w:r w:rsidRPr="007659A0">
        <w:rPr>
          <w:lang w:val="en"/>
        </w:rPr>
        <w:t>Updated risk registers and any areas of key risks are raised quarterly to the Directorate Joint Committee for discussion, including with Unions.  Decisions to escalate to the Corporate Health &amp; Safety Board shall be made at this point.  All actions recorded on the SHE Assure software.</w:t>
      </w:r>
    </w:p>
    <w:p w14:paraId="62FECA59" w14:textId="77777777" w:rsidR="007659A0" w:rsidRPr="007659A0" w:rsidRDefault="007659A0" w:rsidP="007659A0">
      <w:pPr>
        <w:rPr>
          <w:lang w:val="en"/>
        </w:rPr>
      </w:pPr>
    </w:p>
    <w:p w14:paraId="63A59FCE" w14:textId="77777777" w:rsidR="007659A0" w:rsidRPr="007659A0" w:rsidRDefault="007659A0" w:rsidP="007659A0">
      <w:pPr>
        <w:rPr>
          <w:lang w:val="en"/>
        </w:rPr>
      </w:pPr>
      <w:r w:rsidRPr="007659A0">
        <w:rPr>
          <w:lang w:val="en"/>
        </w:rPr>
        <w:t>The Corporate Health &amp; Safety Board will meet on a quarterly basis and will:</w:t>
      </w:r>
    </w:p>
    <w:p w14:paraId="63F09C1E" w14:textId="77777777" w:rsidR="007659A0" w:rsidRPr="007659A0" w:rsidRDefault="007659A0" w:rsidP="007659A0">
      <w:pPr>
        <w:rPr>
          <w:lang w:val="en"/>
        </w:rPr>
      </w:pPr>
      <w:r w:rsidRPr="007659A0">
        <w:rPr>
          <w:lang w:val="en"/>
        </w:rPr>
        <w:t>•</w:t>
      </w:r>
      <w:r w:rsidRPr="007659A0">
        <w:rPr>
          <w:lang w:val="en"/>
        </w:rPr>
        <w:tab/>
        <w:t xml:space="preserve">Sign off all health &amp; safety risk registers; </w:t>
      </w:r>
    </w:p>
    <w:p w14:paraId="20A21586" w14:textId="77777777" w:rsidR="007659A0" w:rsidRPr="007659A0" w:rsidRDefault="007659A0" w:rsidP="007659A0">
      <w:pPr>
        <w:rPr>
          <w:lang w:val="en"/>
        </w:rPr>
      </w:pPr>
      <w:r w:rsidRPr="007659A0">
        <w:rPr>
          <w:lang w:val="en"/>
        </w:rPr>
        <w:t>•</w:t>
      </w:r>
      <w:r w:rsidRPr="007659A0">
        <w:rPr>
          <w:lang w:val="en"/>
        </w:rPr>
        <w:tab/>
        <w:t xml:space="preserve">discusses areas of concern and </w:t>
      </w:r>
    </w:p>
    <w:p w14:paraId="05207B5E" w14:textId="77777777" w:rsidR="007659A0" w:rsidRPr="007659A0" w:rsidRDefault="007659A0" w:rsidP="007659A0">
      <w:pPr>
        <w:rPr>
          <w:lang w:val="en"/>
        </w:rPr>
      </w:pPr>
      <w:r w:rsidRPr="007659A0">
        <w:rPr>
          <w:lang w:val="en"/>
        </w:rPr>
        <w:t>•</w:t>
      </w:r>
      <w:r w:rsidRPr="007659A0">
        <w:rPr>
          <w:lang w:val="en"/>
        </w:rPr>
        <w:tab/>
        <w:t>agrees items for future agenda items / areas of concern for DMTs and Safety Circles</w:t>
      </w:r>
    </w:p>
    <w:p w14:paraId="4A2975C7" w14:textId="77777777" w:rsidR="007659A0" w:rsidRPr="007659A0" w:rsidRDefault="007659A0" w:rsidP="007659A0">
      <w:pPr>
        <w:rPr>
          <w:lang w:val="en"/>
        </w:rPr>
      </w:pPr>
    </w:p>
    <w:p w14:paraId="339828B6" w14:textId="77777777" w:rsidR="007659A0" w:rsidRPr="007659A0" w:rsidRDefault="007659A0" w:rsidP="007659A0">
      <w:pPr>
        <w:rPr>
          <w:lang w:val="en"/>
        </w:rPr>
      </w:pPr>
      <w:r w:rsidRPr="007659A0">
        <w:rPr>
          <w:lang w:val="en"/>
        </w:rPr>
        <w:t>Minutes of Corporate Board sent to Corporate Strategic Board and loaded onto SharePoint software. CSB will have the overview of corporate Health &amp; Safety and Occupational Health / Wellbeing, and co-ordinate joint approach.</w:t>
      </w:r>
    </w:p>
    <w:p w14:paraId="6F5EAAA7" w14:textId="77777777" w:rsidR="007659A0" w:rsidRPr="007659A0" w:rsidRDefault="007659A0" w:rsidP="007659A0">
      <w:pPr>
        <w:rPr>
          <w:lang w:val="en"/>
        </w:rPr>
      </w:pPr>
    </w:p>
    <w:p w14:paraId="1DC5AF06" w14:textId="77777777" w:rsidR="007659A0" w:rsidRPr="007659A0" w:rsidRDefault="007659A0" w:rsidP="007659A0">
      <w:pPr>
        <w:rPr>
          <w:lang w:val="en"/>
        </w:rPr>
      </w:pPr>
      <w:r w:rsidRPr="007659A0">
        <w:rPr>
          <w:lang w:val="en"/>
        </w:rPr>
        <w:t>CSB retains overall governance of corporate health &amp; safety, ensuring the aims and objectives are being met.  They shall discuss any areas of concern and identify any issues they want to know more about or provide direction where needed.</w:t>
      </w:r>
    </w:p>
    <w:p w14:paraId="43D83173" w14:textId="77777777" w:rsidR="007659A0" w:rsidRPr="007659A0" w:rsidRDefault="007659A0" w:rsidP="007659A0">
      <w:pPr>
        <w:rPr>
          <w:lang w:val="en"/>
        </w:rPr>
      </w:pPr>
    </w:p>
    <w:p w14:paraId="57EDF26D" w14:textId="77777777" w:rsidR="007659A0" w:rsidRPr="007659A0" w:rsidRDefault="007659A0" w:rsidP="007659A0">
      <w:pPr>
        <w:rPr>
          <w:lang w:val="en"/>
        </w:rPr>
      </w:pPr>
      <w:r w:rsidRPr="007659A0">
        <w:rPr>
          <w:lang w:val="en"/>
        </w:rPr>
        <w:t>Any actions resulting from CSB shall be recorded on the Assure SHE software and fed back to DMTs for action.</w:t>
      </w:r>
    </w:p>
    <w:p w14:paraId="5E7A1DC8" w14:textId="77777777" w:rsidR="007659A0" w:rsidRPr="007659A0" w:rsidRDefault="007659A0" w:rsidP="007659A0">
      <w:pPr>
        <w:rPr>
          <w:lang w:val="en"/>
        </w:rPr>
      </w:pPr>
    </w:p>
    <w:p w14:paraId="0DD567DD" w14:textId="77777777" w:rsidR="007659A0" w:rsidRPr="007659A0" w:rsidRDefault="007659A0" w:rsidP="007659A0">
      <w:pPr>
        <w:rPr>
          <w:lang w:val="en"/>
        </w:rPr>
      </w:pPr>
      <w:r w:rsidRPr="007659A0">
        <w:rPr>
          <w:lang w:val="en"/>
        </w:rPr>
        <w:t>The Corporate Health &amp; Safety Team shall oversee the process including being the administrators of the Assure SHE software.  They shall also provide the relevant statistics and information to inform safety circles, directorate meetings and the corporate health and safety board</w:t>
      </w:r>
    </w:p>
    <w:p w14:paraId="4EFE3378" w14:textId="77777777" w:rsidR="007659A0" w:rsidRPr="007659A0" w:rsidRDefault="007659A0" w:rsidP="007659A0">
      <w:pPr>
        <w:rPr>
          <w:lang w:val="en"/>
        </w:rPr>
      </w:pPr>
    </w:p>
    <w:p w14:paraId="0909668D" w14:textId="77777777" w:rsidR="007659A0" w:rsidRPr="007659A0" w:rsidRDefault="007659A0" w:rsidP="007659A0">
      <w:pPr>
        <w:rPr>
          <w:lang w:val="en"/>
        </w:rPr>
      </w:pPr>
    </w:p>
    <w:p w14:paraId="48AFEE89" w14:textId="77777777" w:rsidR="007659A0" w:rsidRPr="007659A0" w:rsidRDefault="007659A0" w:rsidP="007659A0">
      <w:pPr>
        <w:rPr>
          <w:b/>
          <w:lang w:val="en"/>
        </w:rPr>
      </w:pPr>
    </w:p>
    <w:p w14:paraId="205EEA45" w14:textId="77777777" w:rsidR="007659A0" w:rsidRPr="007659A0" w:rsidRDefault="007659A0" w:rsidP="007659A0">
      <w:pPr>
        <w:rPr>
          <w:b/>
          <w:u w:val="single"/>
        </w:rPr>
      </w:pPr>
      <w:r w:rsidRPr="007659A0">
        <w:rPr>
          <w:b/>
          <w:lang w:val="en"/>
        </w:rPr>
        <w:br w:type="page"/>
      </w:r>
      <w:r w:rsidRPr="007659A0">
        <w:rPr>
          <w:b/>
          <w:u w:val="single"/>
        </w:rPr>
        <w:t>Meeting Structure</w:t>
      </w:r>
    </w:p>
    <w:p w14:paraId="744E0D24" w14:textId="77777777" w:rsidR="007659A0" w:rsidRPr="007659A0" w:rsidRDefault="007659A0" w:rsidP="007659A0">
      <w:pPr>
        <w:rPr>
          <w:b/>
          <w:lang w:val="en"/>
        </w:rPr>
      </w:pPr>
      <w:r w:rsidRPr="007659A0">
        <w:rPr>
          <w:noProof/>
        </w:rPr>
        <mc:AlternateContent>
          <mc:Choice Requires="wpg">
            <w:drawing>
              <wp:anchor distT="0" distB="0" distL="114300" distR="114300" simplePos="0" relativeHeight="251687936" behindDoc="0" locked="0" layoutInCell="1" allowOverlap="1" wp14:anchorId="573F27F9" wp14:editId="2CED5AB1">
                <wp:simplePos x="0" y="0"/>
                <wp:positionH relativeFrom="column">
                  <wp:posOffset>-551180</wp:posOffset>
                </wp:positionH>
                <wp:positionV relativeFrom="paragraph">
                  <wp:posOffset>545465</wp:posOffset>
                </wp:positionV>
                <wp:extent cx="2174875" cy="4142105"/>
                <wp:effectExtent l="38100" t="38100" r="111125" b="106045"/>
                <wp:wrapNone/>
                <wp:docPr id="9516" name="Group 9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875" cy="4142105"/>
                          <a:chOff x="0" y="0"/>
                          <a:chExt cx="2239192" cy="4142014"/>
                        </a:xfrm>
                      </wpg:grpSpPr>
                      <wps:wsp>
                        <wps:cNvPr id="9517" name="Folded Corner 1194"/>
                        <wps:cNvSpPr>
                          <a:spLocks noChangeArrowheads="1"/>
                        </wps:cNvSpPr>
                        <wps:spPr bwMode="auto">
                          <a:xfrm>
                            <a:off x="571500" y="0"/>
                            <a:ext cx="1036320" cy="723900"/>
                          </a:xfrm>
                          <a:prstGeom prst="foldedCorner">
                            <a:avLst>
                              <a:gd name="adj" fmla="val 16667"/>
                            </a:avLst>
                          </a:prstGeom>
                          <a:solidFill>
                            <a:srgbClr val="FFC00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59DDE119" w14:textId="77777777" w:rsidR="007659A0" w:rsidRDefault="007659A0" w:rsidP="007659A0">
                              <w:pPr>
                                <w:jc w:val="center"/>
                                <w:rPr>
                                  <w:rFonts w:cs="Arial"/>
                                  <w:color w:val="000000"/>
                                  <w:sz w:val="20"/>
                                </w:rPr>
                              </w:pPr>
                              <w:r>
                                <w:rPr>
                                  <w:rFonts w:cs="Arial"/>
                                  <w:color w:val="000000"/>
                                  <w:sz w:val="20"/>
                                </w:rPr>
                                <w:t>Corporate Strategic Board</w:t>
                              </w:r>
                            </w:p>
                          </w:txbxContent>
                        </wps:txbx>
                        <wps:bodyPr rot="0" vert="horz" wrap="square" lIns="91440" tIns="45720" rIns="91440" bIns="45720" anchor="ctr" anchorCtr="0" upright="1">
                          <a:noAutofit/>
                        </wps:bodyPr>
                      </wps:wsp>
                      <wps:wsp>
                        <wps:cNvPr id="9518" name="Folded Corner 1195"/>
                        <wps:cNvSpPr>
                          <a:spLocks noChangeArrowheads="1"/>
                        </wps:cNvSpPr>
                        <wps:spPr bwMode="auto">
                          <a:xfrm>
                            <a:off x="582386" y="854528"/>
                            <a:ext cx="1036320" cy="723900"/>
                          </a:xfrm>
                          <a:prstGeom prst="foldedCorner">
                            <a:avLst>
                              <a:gd name="adj" fmla="val 16667"/>
                            </a:avLst>
                          </a:prstGeom>
                          <a:solidFill>
                            <a:srgbClr val="FFC00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301158D8" w14:textId="77777777" w:rsidR="007659A0" w:rsidRDefault="007659A0" w:rsidP="007659A0">
                              <w:pPr>
                                <w:rPr>
                                  <w:rFonts w:cs="Arial"/>
                                  <w:color w:val="000000"/>
                                  <w:sz w:val="20"/>
                                </w:rPr>
                              </w:pPr>
                              <w:r>
                                <w:rPr>
                                  <w:rFonts w:cs="Arial"/>
                                  <w:color w:val="000000"/>
                                  <w:sz w:val="20"/>
                                </w:rPr>
                                <w:t>Corporate Health &amp; Safety Board</w:t>
                              </w:r>
                            </w:p>
                          </w:txbxContent>
                        </wps:txbx>
                        <wps:bodyPr rot="0" vert="horz" wrap="square" lIns="91440" tIns="45720" rIns="91440" bIns="45720" anchor="ctr" anchorCtr="0" upright="1">
                          <a:noAutofit/>
                        </wps:bodyPr>
                      </wps:wsp>
                      <wps:wsp>
                        <wps:cNvPr id="9519" name="Folded Corner 1196"/>
                        <wps:cNvSpPr>
                          <a:spLocks noChangeArrowheads="1"/>
                        </wps:cNvSpPr>
                        <wps:spPr bwMode="auto">
                          <a:xfrm>
                            <a:off x="582386" y="1698171"/>
                            <a:ext cx="1036320" cy="723900"/>
                          </a:xfrm>
                          <a:prstGeom prst="foldedCorner">
                            <a:avLst>
                              <a:gd name="adj" fmla="val 16667"/>
                            </a:avLst>
                          </a:prstGeom>
                          <a:solidFill>
                            <a:srgbClr val="00B0F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248A2B5D" w14:textId="77777777" w:rsidR="007659A0" w:rsidRDefault="007659A0" w:rsidP="007659A0">
                              <w:pPr>
                                <w:jc w:val="center"/>
                                <w:rPr>
                                  <w:rFonts w:cs="Arial"/>
                                  <w:color w:val="000000"/>
                                  <w:sz w:val="20"/>
                                </w:rPr>
                              </w:pPr>
                              <w:r>
                                <w:rPr>
                                  <w:rFonts w:cs="Arial"/>
                                  <w:color w:val="000000"/>
                                  <w:sz w:val="20"/>
                                </w:rPr>
                                <w:t>Directorate Joint Committee</w:t>
                              </w:r>
                            </w:p>
                          </w:txbxContent>
                        </wps:txbx>
                        <wps:bodyPr rot="0" vert="horz" wrap="square" lIns="91440" tIns="45720" rIns="91440" bIns="45720" anchor="ctr" anchorCtr="0" upright="1">
                          <a:noAutofit/>
                        </wps:bodyPr>
                      </wps:wsp>
                      <wps:wsp>
                        <wps:cNvPr id="9520" name="Folded Corner 1197"/>
                        <wps:cNvSpPr>
                          <a:spLocks noChangeArrowheads="1"/>
                        </wps:cNvSpPr>
                        <wps:spPr bwMode="auto">
                          <a:xfrm>
                            <a:off x="566058" y="2541814"/>
                            <a:ext cx="1036320" cy="723900"/>
                          </a:xfrm>
                          <a:prstGeom prst="foldedCorner">
                            <a:avLst>
                              <a:gd name="adj" fmla="val 16667"/>
                            </a:avLst>
                          </a:prstGeom>
                          <a:solidFill>
                            <a:srgbClr val="00B0F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63AE60E8" w14:textId="77777777" w:rsidR="007659A0" w:rsidRDefault="007659A0" w:rsidP="007659A0">
                              <w:pPr>
                                <w:jc w:val="center"/>
                                <w:rPr>
                                  <w:rFonts w:cs="Arial"/>
                                  <w:color w:val="000000"/>
                                  <w:sz w:val="20"/>
                                </w:rPr>
                              </w:pPr>
                              <w:r>
                                <w:rPr>
                                  <w:rFonts w:cs="Arial"/>
                                  <w:color w:val="000000"/>
                                  <w:sz w:val="20"/>
                                </w:rPr>
                                <w:t>Directorate Management Meeting</w:t>
                              </w:r>
                            </w:p>
                          </w:txbxContent>
                        </wps:txbx>
                        <wps:bodyPr rot="0" vert="horz" wrap="square" lIns="91440" tIns="45720" rIns="91440" bIns="45720" anchor="ctr" anchorCtr="0" upright="1">
                          <a:noAutofit/>
                        </wps:bodyPr>
                      </wps:wsp>
                      <wps:wsp>
                        <wps:cNvPr id="9521" name="Folded Corner 1198"/>
                        <wps:cNvSpPr>
                          <a:spLocks noChangeArrowheads="1"/>
                        </wps:cNvSpPr>
                        <wps:spPr bwMode="auto">
                          <a:xfrm>
                            <a:off x="0" y="3418114"/>
                            <a:ext cx="1036320" cy="723900"/>
                          </a:xfrm>
                          <a:prstGeom prst="foldedCorner">
                            <a:avLst>
                              <a:gd name="adj" fmla="val 16667"/>
                            </a:avLst>
                          </a:prstGeom>
                          <a:solidFill>
                            <a:srgbClr val="FAC09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33C8811E" w14:textId="77777777" w:rsidR="007659A0" w:rsidRDefault="007659A0" w:rsidP="007659A0">
                              <w:pPr>
                                <w:jc w:val="center"/>
                                <w:rPr>
                                  <w:rFonts w:cs="Arial"/>
                                  <w:color w:val="000000"/>
                                  <w:sz w:val="20"/>
                                </w:rPr>
                              </w:pPr>
                              <w:r>
                                <w:rPr>
                                  <w:rFonts w:cs="Arial"/>
                                  <w:color w:val="000000"/>
                                  <w:sz w:val="20"/>
                                </w:rPr>
                                <w:t>Safety Circle</w:t>
                              </w:r>
                            </w:p>
                          </w:txbxContent>
                        </wps:txbx>
                        <wps:bodyPr rot="0" vert="horz" wrap="square" lIns="91440" tIns="45720" rIns="91440" bIns="45720" anchor="ctr" anchorCtr="0" upright="1">
                          <a:noAutofit/>
                        </wps:bodyPr>
                      </wps:wsp>
                      <wps:wsp>
                        <wps:cNvPr id="9522" name="Folded Corner 1199"/>
                        <wps:cNvSpPr>
                          <a:spLocks noChangeArrowheads="1"/>
                        </wps:cNvSpPr>
                        <wps:spPr bwMode="auto">
                          <a:xfrm>
                            <a:off x="1126672" y="3418114"/>
                            <a:ext cx="1112520" cy="723900"/>
                          </a:xfrm>
                          <a:prstGeom prst="foldedCorner">
                            <a:avLst>
                              <a:gd name="adj" fmla="val 16667"/>
                            </a:avLst>
                          </a:prstGeom>
                          <a:solidFill>
                            <a:srgbClr val="FAC090"/>
                          </a:solidFill>
                          <a:ln w="9525" algn="ctr">
                            <a:solidFill>
                              <a:srgbClr val="000000"/>
                            </a:solidFill>
                            <a:round/>
                            <a:headEnd/>
                            <a:tailEnd/>
                          </a:ln>
                          <a:effectLst>
                            <a:outerShdw blurRad="50800" dist="38100" dir="2700000" algn="tl" rotWithShape="0">
                              <a:srgbClr val="000000">
                                <a:alpha val="39999"/>
                              </a:srgbClr>
                            </a:outerShdw>
                          </a:effectLst>
                        </wps:spPr>
                        <wps:txbx>
                          <w:txbxContent>
                            <w:p w14:paraId="2E0E37C3" w14:textId="77777777" w:rsidR="007659A0" w:rsidRDefault="007659A0" w:rsidP="007659A0">
                              <w:pPr>
                                <w:jc w:val="center"/>
                                <w:rPr>
                                  <w:rFonts w:cs="Arial"/>
                                  <w:color w:val="000000"/>
                                  <w:sz w:val="20"/>
                                </w:rPr>
                              </w:pPr>
                              <w:r>
                                <w:rPr>
                                  <w:rFonts w:cs="Arial"/>
                                  <w:color w:val="000000"/>
                                  <w:sz w:val="20"/>
                                </w:rPr>
                                <w:t>Employee Responsibilities</w:t>
                              </w:r>
                            </w:p>
                          </w:txbxContent>
                        </wps:txbx>
                        <wps:bodyPr rot="0" vert="horz" wrap="square" lIns="91440" tIns="45720" rIns="91440" bIns="45720" anchor="ctr" anchorCtr="0" upright="1">
                          <a:noAutofit/>
                        </wps:bodyPr>
                      </wps:wsp>
                      <wps:wsp>
                        <wps:cNvPr id="9523" name="Elbow Connector 1200"/>
                        <wps:cNvCnPr>
                          <a:cxnSpLocks noChangeShapeType="1"/>
                        </wps:cNvCnPr>
                        <wps:spPr bwMode="auto">
                          <a:xfrm flipH="1">
                            <a:off x="419100" y="332014"/>
                            <a:ext cx="160020" cy="2720340"/>
                          </a:xfrm>
                          <a:prstGeom prst="bentConnector3">
                            <a:avLst>
                              <a:gd name="adj1" fmla="val 211903"/>
                            </a:avLst>
                          </a:prstGeom>
                          <a:noFill/>
                          <a:ln w="1270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9524" name="Straight Arrow Connector 1202"/>
                        <wps:cNvCnPr>
                          <a:cxnSpLocks noChangeShapeType="1"/>
                        </wps:cNvCnPr>
                        <wps:spPr bwMode="auto">
                          <a:xfrm>
                            <a:off x="1083129" y="3129642"/>
                            <a:ext cx="0" cy="434340"/>
                          </a:xfrm>
                          <a:prstGeom prst="straightConnector1">
                            <a:avLst/>
                          </a:prstGeom>
                          <a:noFill/>
                          <a:ln w="12700" algn="ctr">
                            <a:solidFill>
                              <a:srgbClr val="000000"/>
                            </a:solidFill>
                            <a:round/>
                            <a:headEnd type="arrow" w="med" len="me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5" name="Straight Arrow Connector 1203"/>
                        <wps:cNvCnPr>
                          <a:cxnSpLocks noChangeShapeType="1"/>
                        </wps:cNvCnPr>
                        <wps:spPr bwMode="auto">
                          <a:xfrm flipV="1">
                            <a:off x="1083129" y="2351314"/>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6" name="Straight Arrow Connector 1204"/>
                        <wps:cNvCnPr>
                          <a:cxnSpLocks noChangeShapeType="1"/>
                        </wps:cNvCnPr>
                        <wps:spPr bwMode="auto">
                          <a:xfrm flipV="1">
                            <a:off x="1088572" y="1491342"/>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27" name="Straight Arrow Connector 1205"/>
                        <wps:cNvCnPr>
                          <a:cxnSpLocks noChangeShapeType="1"/>
                        </wps:cNvCnPr>
                        <wps:spPr bwMode="auto">
                          <a:xfrm flipV="1">
                            <a:off x="1115786" y="647700"/>
                            <a:ext cx="0" cy="227329"/>
                          </a:xfrm>
                          <a:prstGeom prst="straightConnector1">
                            <a:avLst/>
                          </a:prstGeom>
                          <a:noFill/>
                          <a:ln w="12700" algn="ctr">
                            <a:solidFill>
                              <a:srgbClr val="000000"/>
                            </a:solidFill>
                            <a:round/>
                            <a:headEnd/>
                            <a:tailEnd type="arrow"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3F27F9" id="Group 9516" o:spid="_x0000_s1026" style="position:absolute;margin-left:-43.4pt;margin-top:42.95pt;width:171.25pt;height:326.15pt;z-index:251687936" coordsize="22391,4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4jrAUAAHwnAAAOAAAAZHJzL2Uyb0RvYy54bWzsWttu4zYQfS/QfyD03ljU1RbiLFJvnBbY&#10;totm2z7TulhqJVGl6Mjp13c41MWXdVJkN+4GqzwEoilSw+E5Q/IML99si5zcx6LOeDk36IVpkLgM&#10;eZSV67nx24fld1OD1JKVEct5Gc+Nh7g23lx9+81lUwWxxVOeR7Eg0ElZB001N1Ipq2AyqcM0Llh9&#10;wau4hMqEi4JJKIr1JBKsgd6LfGKZpjdpuIgqwcO4ruHXt7rSuML+kyQO5S9JUseS5HMDbJP4X+D/&#10;lfo/ubpkwVqwKs3C1gz2DCsKlpXw0b6rt0wyshHZUVdFFgpe80RehLyY8CTJwhjHAKOh5sFobgXf&#10;VDiWddCsq95N4NoDPz272/Dn+/eCZNHcmLnUM0jJCpgl/DDBX8BBTbUO4L1bUd1V74UeJTy+4+Ff&#10;NVRPDutVeT28vE1EoRrBYMkWPf/Qez7eShLCjxb1nanvGiSEOoc6FjVdPTdhChN41C5Mb7qWlj2j&#10;M2toaVJHtZywQH8YzevNaSrAWT24sv40V96lrIpxhmrlosGVfufKpUJ4RBZclAB0SmdonTID3u/8&#10;WWtnkpIvUlau42sheJPGLALzKI5mr4Eq1DAVZNX8xCOYL7aRHOF34GvXp64JsD92ODVtz7agSjnc&#10;Bx/Ca7teY0Elankb84Koh7mR4Dj0MPBT7P5dLREMUYsaFv1pkKTIgUD3LCfU8zy/7bR9GSal61a1&#10;rHmeRcssz7Eg1qtFLgg0nRvL5cLsLdp7LS9Jo8BqAVhYvoagE0qBBu29Vu/2Bl2d6A0IVkYwbhYo&#10;b9+0z5JluX4Gg/NSVccYS9oR842MxV0aNWSVb8SvDNjjmlPl6ChTvrKnVBcg0Fi+/nhrrMwNIrj8&#10;I5MpYkcx4Wj02EL/zvIqZdon9gz+Wn+2w0OY99ZgacdQQL7GiaJwHcjtagtDVY8rHj0AfMAQ5CPE&#10;b3hIufjHIA3EwrlR/71hIjZI/mMJEJxRx1HBEwuO6yvciN2a1W4NK0PoSs8L0YWF1CF3U4lsncK3&#10;KA665NcA3CSTCnmDXW0BaKqtPQdfYZnSoe+IrxiHlHHn4OvUsqcQhYGTU9dxramabgBfG+tG0mKk&#10;+NpIi8szLgMDR0buDmvt7CR3PcWf83OXerMp9XHGXg15TfN7c9ntAfaW0nHFVZvJ5664SF6rw+G4&#10;8OqFtCev2kqcWHhx73gu8nqe6cIeABZey3XoVJ8hRvIe7NG/ypXXHsl74pRr0ZPkxZ3rmcgLIQR4&#10;ayvavjLeLq8X5mxcdFnwmY+5uOj2Qsu46B4uuiCXnVh0UWA4E28ptUAhAltOshfecL9gkWpk74uI&#10;VMjeXnYZ2XvIXrtj702+4g1Iy2UJeQ4O6jJkRLrNCqhVi1Kr9eG2bNX6XmBG7fHDQwXa8Z6+rJso&#10;/p/Wl0mSZ9UPnYbXqvoOnaHmqagMuvLROuyZZkdkC/RDG/REJfp1Iv2gC7dy8youZT8w+7TgDDuQ&#10;QXG2QF43cbsGHX9cci650ptRVdPnWqoE2s8hJRcZiMIkzwrQ7rTki1/5iK5MJDqeKZEfBNe5UcQR&#10;SK0xaNnqSftFyc4HAq5mgqpWE3ROedRyOsjdScGUhEswRbGPvf6U+3LYU2poizhqTm1qgfajIAcP&#10;noPfH85sMKuYTbKdJ9FWt6PqEaf1aYSQno7dtMXLYejofPU0VFjQZiuefvU/JzMchd8umQExpU9m&#10;uFgDVc9NYfiflsL4HxkA6Sa9ZXqMAf1R8eUYgNH394Pou8sFy3apfRh/Wy5Ylm8DZTSku1xhB+02&#10;8n6xXACrR7CfJXtt9RcBHgN7f746P9inkIPEwE+dGbVPBP4R7Mdp6jGyd+mgQYHur2o8Bvb+OHJu&#10;sFPq+m1K2HN8tVfFONilhMfAri+h9JcghisZrwnrsKPHK154JGqvo6k7ZLtl3PcPl+au/gUAAP//&#10;AwBQSwMEFAAGAAgAAAAhAFBzX0zhAAAACgEAAA8AAABkcnMvZG93bnJldi54bWxMj0Frg0AUhO+F&#10;/oflFXpLVg0mxvoMIbQ9hUKTQsltoy8qcd+Ku1Hz77s9tcdhhplvss2kWzFQbxvDCOE8AEFcmLLh&#10;CuHr+DZLQFinuFStYUK4k4VN/viQqbQ0I3/ScHCV8CVsU4VQO9elUtqiJq3s3HTE3ruYXivnZV/J&#10;slejL9etjIJgKbVq2C/UqqNdTcX1cNMI76Mat4vwddhfL7v76Rh/fO9DQnx+mrYvIBxN7i8Mv/ge&#10;HXLPdDY3Lq1oEWbJ0qM7hCReg/CBKI5XIM4Iq0USgcwz+f9C/gMAAP//AwBQSwECLQAUAAYACAAA&#10;ACEAtoM4kv4AAADhAQAAEwAAAAAAAAAAAAAAAAAAAAAAW0NvbnRlbnRfVHlwZXNdLnhtbFBLAQIt&#10;ABQABgAIAAAAIQA4/SH/1gAAAJQBAAALAAAAAAAAAAAAAAAAAC8BAABfcmVscy8ucmVsc1BLAQIt&#10;ABQABgAIAAAAIQCaVi4jrAUAAHwnAAAOAAAAAAAAAAAAAAAAAC4CAABkcnMvZTJvRG9jLnhtbFBL&#10;AQItABQABgAIAAAAIQBQc19M4QAAAAoBAAAPAAAAAAAAAAAAAAAAAAYIAABkcnMvZG93bnJldi54&#10;bWxQSwUGAAAAAAQABADzAAAAFAk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1194" o:spid="_x0000_s1027" type="#_x0000_t65" style="position:absolute;left:5715;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3GoxwAAAN0AAAAPAAAAZHJzL2Rvd25yZXYueG1sRI9Pa8JA&#10;FMTvBb/D8gRvdRNRq6mrVFGw9lD8d/D2yL4modm3Ibtq9NO7QqHHYWZ+w0xmjSnFhWpXWFYQdyMQ&#10;xKnVBWcKDvvV6wiE88gaS8uk4EYOZtPWywQTba+8pcvOZyJA2CWoIPe+SqR0aU4GXddWxMH7sbVB&#10;H2SdSV3jNcBNKXtRNJQGCw4LOVa0yCn93Z2Ngvnwu5THLzSf902c9t1y2+fTXKlOu/l4B+Gp8f/h&#10;v/ZaKxgP4jd4vglPQE4fAAAA//8DAFBLAQItABQABgAIAAAAIQDb4fbL7gAAAIUBAAATAAAAAAAA&#10;AAAAAAAAAAAAAABbQ29udGVudF9UeXBlc10ueG1sUEsBAi0AFAAGAAgAAAAhAFr0LFu/AAAAFQEA&#10;AAsAAAAAAAAAAAAAAAAAHwEAAF9yZWxzLy5yZWxzUEsBAi0AFAAGAAgAAAAhALObcajHAAAA3QAA&#10;AA8AAAAAAAAAAAAAAAAABwIAAGRycy9kb3ducmV2LnhtbFBLBQYAAAAAAwADALcAAAD7AgAAAAA=&#10;" adj="18000" fillcolor="#ffc000">
                  <v:shadow on="t" color="black" opacity="26213f" origin="-.5,-.5" offset=".74836mm,.74836mm"/>
                  <v:textbox>
                    <w:txbxContent>
                      <w:p w14:paraId="59DDE119" w14:textId="77777777" w:rsidR="007659A0" w:rsidRDefault="007659A0" w:rsidP="007659A0">
                        <w:pPr>
                          <w:jc w:val="center"/>
                          <w:rPr>
                            <w:rFonts w:cs="Arial"/>
                            <w:color w:val="000000"/>
                            <w:sz w:val="20"/>
                          </w:rPr>
                        </w:pPr>
                        <w:r>
                          <w:rPr>
                            <w:rFonts w:cs="Arial"/>
                            <w:color w:val="000000"/>
                            <w:sz w:val="20"/>
                          </w:rPr>
                          <w:t>Corporate Strategic Board</w:t>
                        </w:r>
                      </w:p>
                    </w:txbxContent>
                  </v:textbox>
                </v:shape>
                <v:shape id="Folded Corner 1195" o:spid="_x0000_s1028" type="#_x0000_t65" style="position:absolute;left:5823;top:8545;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XaxQAAAN0AAAAPAAAAZHJzL2Rvd25yZXYueG1sRE9Na8JA&#10;EL0X/A/LFHrTTUqUNrpKUypYPRStHrwN2WkSzM6G7DaJ/fXuQejx8b4Xq8HUoqPWVZYVxJMIBHFu&#10;dcWFguP3evwCwnlkjbVlUnAlB6vl6GGBqbY976k7+EKEEHYpKii9b1IpXV6SQTexDXHgfmxr0AfY&#10;FlK32IdwU8vnKJpJgxWHhhIbei8pvxx+jYJs9lXL0w7N5982zhP3sU/4nCn19Di8zUF4Gvy/+O7e&#10;aAWv0zjMDW/CE5DLGwAAAP//AwBQSwECLQAUAAYACAAAACEA2+H2y+4AAACFAQAAEwAAAAAAAAAA&#10;AAAAAAAAAAAAW0NvbnRlbnRfVHlwZXNdLnhtbFBLAQItABQABgAIAAAAIQBa9CxbvwAAABUBAAAL&#10;AAAAAAAAAAAAAAAAAB8BAABfcmVscy8ucmVsc1BLAQItABQABgAIAAAAIQDCBOXaxQAAAN0AAAAP&#10;AAAAAAAAAAAAAAAAAAcCAABkcnMvZG93bnJldi54bWxQSwUGAAAAAAMAAwC3AAAA+QIAAAAA&#10;" adj="18000" fillcolor="#ffc000">
                  <v:shadow on="t" color="black" opacity="26213f" origin="-.5,-.5" offset=".74836mm,.74836mm"/>
                  <v:textbox>
                    <w:txbxContent>
                      <w:p w14:paraId="301158D8" w14:textId="77777777" w:rsidR="007659A0" w:rsidRDefault="007659A0" w:rsidP="007659A0">
                        <w:pPr>
                          <w:rPr>
                            <w:rFonts w:cs="Arial"/>
                            <w:color w:val="000000"/>
                            <w:sz w:val="20"/>
                          </w:rPr>
                        </w:pPr>
                        <w:r>
                          <w:rPr>
                            <w:rFonts w:cs="Arial"/>
                            <w:color w:val="000000"/>
                            <w:sz w:val="20"/>
                          </w:rPr>
                          <w:t>Corporate Health &amp; Safety Board</w:t>
                        </w:r>
                      </w:p>
                    </w:txbxContent>
                  </v:textbox>
                </v:shape>
                <v:shape id="Folded Corner 1196" o:spid="_x0000_s1029" type="#_x0000_t65" style="position:absolute;left:5823;top:16981;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wjxwAAAN0AAAAPAAAAZHJzL2Rvd25yZXYueG1sRI9Ba8JA&#10;FITvBf/D8gRvdaNQqamrqKXiQSiaXnp7zb4mqdm36e4ao7++WxA8DjPzDTNbdKYWLTlfWVYwGiYg&#10;iHOrKy4UfGRvj88gfEDWWFsmBRfysJj3HmaYanvmPbWHUIgIYZ+igjKEJpXS5yUZ9EPbEEfv2zqD&#10;IUpXSO3wHOGmluMkmUiDFceFEhtal5QfDyejoHDvXzv98zlevbabin+vJmszo9Sg3y1fQATqwj18&#10;a2+1gunTaAr/b+ITkPM/AAAA//8DAFBLAQItABQABgAIAAAAIQDb4fbL7gAAAIUBAAATAAAAAAAA&#10;AAAAAAAAAAAAAABbQ29udGVudF9UeXBlc10ueG1sUEsBAi0AFAAGAAgAAAAhAFr0LFu/AAAAFQEA&#10;AAsAAAAAAAAAAAAAAAAAHwEAAF9yZWxzLy5yZWxzUEsBAi0AFAAGAAgAAAAhAFZHnCPHAAAA3QAA&#10;AA8AAAAAAAAAAAAAAAAABwIAAGRycy9kb3ducmV2LnhtbFBLBQYAAAAAAwADALcAAAD7AgAAAAA=&#10;" adj="18000" fillcolor="#00b0f0">
                  <v:shadow on="t" color="black" opacity="26213f" origin="-.5,-.5" offset=".74836mm,.74836mm"/>
                  <v:textbox>
                    <w:txbxContent>
                      <w:p w14:paraId="248A2B5D" w14:textId="77777777" w:rsidR="007659A0" w:rsidRDefault="007659A0" w:rsidP="007659A0">
                        <w:pPr>
                          <w:jc w:val="center"/>
                          <w:rPr>
                            <w:rFonts w:cs="Arial"/>
                            <w:color w:val="000000"/>
                            <w:sz w:val="20"/>
                          </w:rPr>
                        </w:pPr>
                        <w:r>
                          <w:rPr>
                            <w:rFonts w:cs="Arial"/>
                            <w:color w:val="000000"/>
                            <w:sz w:val="20"/>
                          </w:rPr>
                          <w:t>Directorate Joint Committee</w:t>
                        </w:r>
                      </w:p>
                    </w:txbxContent>
                  </v:textbox>
                </v:shape>
                <v:shape id="Folded Corner 1197" o:spid="_x0000_s1030" type="#_x0000_t65" style="position:absolute;left:5660;top:25418;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f8DxAAAAN0AAAAPAAAAZHJzL2Rvd25yZXYueG1sRE/Pa8Iw&#10;FL4P/B/CE3abqYUN7Yyijo0dBNF62e3ZPNtuzUuXZLXzrzcHwePH93u26E0jOnK+tqxgPEpAEBdW&#10;11wqOOTvTxMQPiBrbCyTgn/ysJgPHmaYaXvmHXX7UIoYwj5DBVUIbSalLyoy6Ee2JY7cyTqDIUJX&#10;Su3wHMNNI9MkeZEGa44NFba0rqj42f8ZBaXbHjf6+ytdvXUfNf9eTN7lRqnHYb98BRGoD3fxzf2p&#10;FUyf07g/volPQM6vAAAA//8DAFBLAQItABQABgAIAAAAIQDb4fbL7gAAAIUBAAATAAAAAAAAAAAA&#10;AAAAAAAAAABbQ29udGVudF9UeXBlc10ueG1sUEsBAi0AFAAGAAgAAAAhAFr0LFu/AAAAFQEAAAsA&#10;AAAAAAAAAAAAAAAAHwEAAF9yZWxzLy5yZWxzUEsBAi0AFAAGAAgAAAAhAAkR/wPEAAAA3QAAAA8A&#10;AAAAAAAAAAAAAAAABwIAAGRycy9kb3ducmV2LnhtbFBLBQYAAAAAAwADALcAAAD4AgAAAAA=&#10;" adj="18000" fillcolor="#00b0f0">
                  <v:shadow on="t" color="black" opacity="26213f" origin="-.5,-.5" offset=".74836mm,.74836mm"/>
                  <v:textbox>
                    <w:txbxContent>
                      <w:p w14:paraId="63AE60E8" w14:textId="77777777" w:rsidR="007659A0" w:rsidRDefault="007659A0" w:rsidP="007659A0">
                        <w:pPr>
                          <w:jc w:val="center"/>
                          <w:rPr>
                            <w:rFonts w:cs="Arial"/>
                            <w:color w:val="000000"/>
                            <w:sz w:val="20"/>
                          </w:rPr>
                        </w:pPr>
                        <w:r>
                          <w:rPr>
                            <w:rFonts w:cs="Arial"/>
                            <w:color w:val="000000"/>
                            <w:sz w:val="20"/>
                          </w:rPr>
                          <w:t>Directorate Management Meeting</w:t>
                        </w:r>
                      </w:p>
                    </w:txbxContent>
                  </v:textbox>
                </v:shape>
                <v:shape id="Folded Corner 1198" o:spid="_x0000_s1031" type="#_x0000_t65" style="position:absolute;top:34181;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lxAAAAN0AAAAPAAAAZHJzL2Rvd25yZXYueG1sRI9Ba8JA&#10;FITvgv9heUJvZqPQUmNWKWJLjho9tLdH9pmEZt/G3W1M/71bEHocZuYbJt+OphMDOd9aVrBIUhDE&#10;ldUt1wrOp/f5KwgfkDV2lknBL3nYbqaTHDNtb3ykoQy1iBD2GSpoQugzKX3VkEGf2J44ehfrDIYo&#10;XS21w1uEm04u0/RFGmw5LjTY066h6rv8MQrc597V1fXjazSeeywOez/Ys1JPs/FtDSLQGP7Dj3ah&#10;Fayelwv4exOfgNzcAQAA//8DAFBLAQItABQABgAIAAAAIQDb4fbL7gAAAIUBAAATAAAAAAAAAAAA&#10;AAAAAAAAAABbQ29udGVudF9UeXBlc10ueG1sUEsBAi0AFAAGAAgAAAAhAFr0LFu/AAAAFQEAAAsA&#10;AAAAAAAAAAAAAAAAHwEAAF9yZWxzLy5yZWxzUEsBAi0AFAAGAAgAAAAhAFi0f+XEAAAA3QAAAA8A&#10;AAAAAAAAAAAAAAAABwIAAGRycy9kb3ducmV2LnhtbFBLBQYAAAAAAwADALcAAAD4AgAAAAA=&#10;" adj="18000" fillcolor="#fac090">
                  <v:shadow on="t" color="black" opacity="26213f" origin="-.5,-.5" offset=".74836mm,.74836mm"/>
                  <v:textbox>
                    <w:txbxContent>
                      <w:p w14:paraId="33C8811E" w14:textId="77777777" w:rsidR="007659A0" w:rsidRDefault="007659A0" w:rsidP="007659A0">
                        <w:pPr>
                          <w:jc w:val="center"/>
                          <w:rPr>
                            <w:rFonts w:cs="Arial"/>
                            <w:color w:val="000000"/>
                            <w:sz w:val="20"/>
                          </w:rPr>
                        </w:pPr>
                        <w:r>
                          <w:rPr>
                            <w:rFonts w:cs="Arial"/>
                            <w:color w:val="000000"/>
                            <w:sz w:val="20"/>
                          </w:rPr>
                          <w:t>Safety Circle</w:t>
                        </w:r>
                      </w:p>
                    </w:txbxContent>
                  </v:textbox>
                </v:shape>
                <v:shape id="Folded Corner 1199" o:spid="_x0000_s1032" type="#_x0000_t65" style="position:absolute;left:11266;top:34181;width:1112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GSxAAAAN0AAAAPAAAAZHJzL2Rvd25yZXYueG1sRI9Ba8JA&#10;FITvBf/D8gRvzaaBlhpdpRQtObaag94e2WcSzL5Nd9ck/vtuodDjMDPfMOvtZDoxkPOtZQVPSQqC&#10;uLK65VpBedw/voLwAVljZ5kU3MnDdjN7WGOu7chfNBxCLSKEfY4KmhD6XEpfNWTQJ7Ynjt7FOoMh&#10;SldL7XCMcNPJLE1fpMGW40KDPb03VF0PN6PAnXaurr4/zpPx3GPxufODLZVazKe3FYhAU/gP/7UL&#10;rWD5nGXw+yY+Abn5AQAA//8DAFBLAQItABQABgAIAAAAIQDb4fbL7gAAAIUBAAATAAAAAAAAAAAA&#10;AAAAAAAAAABbQ29udGVudF9UeXBlc10ueG1sUEsBAi0AFAAGAAgAAAAhAFr0LFu/AAAAFQEAAAsA&#10;AAAAAAAAAAAAAAAAHwEAAF9yZWxzLy5yZWxzUEsBAi0AFAAGAAgAAAAhAKhm4ZLEAAAA3QAAAA8A&#10;AAAAAAAAAAAAAAAABwIAAGRycy9kb3ducmV2LnhtbFBLBQYAAAAAAwADALcAAAD4AgAAAAA=&#10;" adj="18000" fillcolor="#fac090">
                  <v:shadow on="t" color="black" opacity="26213f" origin="-.5,-.5" offset=".74836mm,.74836mm"/>
                  <v:textbox>
                    <w:txbxContent>
                      <w:p w14:paraId="2E0E37C3" w14:textId="77777777" w:rsidR="007659A0" w:rsidRDefault="007659A0" w:rsidP="007659A0">
                        <w:pPr>
                          <w:jc w:val="center"/>
                          <w:rPr>
                            <w:rFonts w:cs="Arial"/>
                            <w:color w:val="000000"/>
                            <w:sz w:val="20"/>
                          </w:rPr>
                        </w:pPr>
                        <w:r>
                          <w:rPr>
                            <w:rFonts w:cs="Arial"/>
                            <w:color w:val="000000"/>
                            <w:sz w:val="20"/>
                          </w:rPr>
                          <w:t>Employee Responsibilities</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00" o:spid="_x0000_s1033" type="#_x0000_t34" style="position:absolute;left:4191;top:3320;width:1600;height:27203;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8UxQAAAN0AAAAPAAAAZHJzL2Rvd25yZXYueG1sRI9Ba8JA&#10;FITvgv9heYXe6iYpaTVmFWmxeCpN1Psj+0xCs29Ddhvjv+8WCh6HmfmGybeT6cRIg2stK4gXEQji&#10;yuqWawWn4/5pCcJ5ZI2dZVJwIwfbzXyWY6btlQsaS1+LAGGXoYLG+z6T0lUNGXQL2xMH72IHgz7I&#10;oZZ6wGuAm04mUfQiDbYcFhrs6a2h6rv8MQrO9vU8xUnxHlcfn/vDLU7LL58q9fgw7dYgPE3+Hv5v&#10;H7SCVZo8w9+b8ATk5hcAAP//AwBQSwECLQAUAAYACAAAACEA2+H2y+4AAACFAQAAEwAAAAAAAAAA&#10;AAAAAAAAAAAAW0NvbnRlbnRfVHlwZXNdLnhtbFBLAQItABQABgAIAAAAIQBa9CxbvwAAABUBAAAL&#10;AAAAAAAAAAAAAAAAAB8BAABfcmVscy8ucmVsc1BLAQItABQABgAIAAAAIQCtDU8UxQAAAN0AAAAP&#10;AAAAAAAAAAAAAAAAAAcCAABkcnMvZG93bnJldi54bWxQSwUGAAAAAAMAAwC3AAAA+QIAAAAA&#10;" adj="45771" strokeweight="1pt">
                  <v:stroke endarrow="open"/>
                </v:shape>
                <v:shapetype id="_x0000_t32" coordsize="21600,21600" o:spt="32" o:oned="t" path="m,l21600,21600e" filled="f">
                  <v:path arrowok="t" fillok="f" o:connecttype="none"/>
                  <o:lock v:ext="edit" shapetype="t"/>
                </v:shapetype>
                <v:shape id="Straight Arrow Connector 1202" o:spid="_x0000_s1034" type="#_x0000_t32" style="position:absolute;left:10831;top:31296;width:0;height:4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ztvgAAAN0AAAAPAAAAZHJzL2Rvd25yZXYueG1sRI/RDsFA&#10;FETfJf5hcyXe2BKEsgQJ8SbFB9x0r7Z07zbdRf29lUg8TmbmTGaxakwpnlS7wrKCQT8CQZxaXXCm&#10;4HLe9aYgnEfWWFomBW9ysFq2WwuMtX1xQs+Tz0SAsItRQe59FUvp0pwMur6tiIN3tbVBH2SdSV3j&#10;K8BNKYdRNJEGCw4LOVa0zSm9nx5GgSN5S/xab46JxRkXA+P2u71S3U6znoPw1Ph/+Nc+aAWz8XAE&#10;3zfhCcjlBwAA//8DAFBLAQItABQABgAIAAAAIQDb4fbL7gAAAIUBAAATAAAAAAAAAAAAAAAAAAAA&#10;AABbQ29udGVudF9UeXBlc10ueG1sUEsBAi0AFAAGAAgAAAAhAFr0LFu/AAAAFQEAAAsAAAAAAAAA&#10;AAAAAAAAHwEAAF9yZWxzLy5yZWxzUEsBAi0AFAAGAAgAAAAhAA9e/O2+AAAA3QAAAA8AAAAAAAAA&#10;AAAAAAAABwIAAGRycy9kb3ducmV2LnhtbFBLBQYAAAAAAwADALcAAADyAgAAAAA=&#10;" strokeweight="1pt">
                  <v:stroke startarrow="open" endarrow="open"/>
                  <v:shadow on="t" color="black" opacity="24903f" origin=",.5" offset="0,.55556mm"/>
                </v:shape>
                <v:shape id="Straight Arrow Connector 1203" o:spid="_x0000_s1035" type="#_x0000_t32" style="position:absolute;left:10831;top:23513;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duDxwAAAN0AAAAPAAAAZHJzL2Rvd25yZXYueG1sRI/dasJA&#10;FITvC32H5Qi9qxsFRaOrWEEohbbU+HN7yB6TYPZs3N3GtE/vCoVeDjPzDTNfdqYWLTlfWVYw6Ccg&#10;iHOrKy4U7LLN8wSED8gaa8uk4Ic8LBePD3NMtb3yF7XbUIgIYZ+igjKEJpXS5yUZ9H3bEEfvZJ3B&#10;EKUrpHZ4jXBTy2GSjKXBiuNCiQ2tS8rP22+joH0ZX8z7Mf9sNxOTvX24Pf0e9ko99brVDESgLvyH&#10;/9qvWsF0NBzB/U18AnJxAwAA//8DAFBLAQItABQABgAIAAAAIQDb4fbL7gAAAIUBAAATAAAAAAAA&#10;AAAAAAAAAAAAAABbQ29udGVudF9UeXBlc10ueG1sUEsBAi0AFAAGAAgAAAAhAFr0LFu/AAAAFQEA&#10;AAsAAAAAAAAAAAAAAAAAHwEAAF9yZWxzLy5yZWxzUEsBAi0AFAAGAAgAAAAhAODV24PHAAAA3QAA&#10;AA8AAAAAAAAAAAAAAAAABwIAAGRycy9kb3ducmV2LnhtbFBLBQYAAAAAAwADALcAAAD7AgAAAAA=&#10;" strokeweight="1pt">
                  <v:stroke endarrow="open"/>
                  <v:shadow on="t" color="black" opacity="24903f" origin=",.5" offset="0,.55556mm"/>
                </v:shape>
                <v:shape id="Straight Arrow Connector 1204" o:spid="_x0000_s1036" type="#_x0000_t32" style="position:absolute;left:10885;top:14913;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0X0xgAAAN0AAAAPAAAAZHJzL2Rvd25yZXYueG1sRI/dasJA&#10;FITvC32H5RR6VzcVGjS6SlsQilCL/7eH7DEJZs+mu2tMfXpXKHg5zMw3zHjamVq05HxlWcFrLwFB&#10;nFtdcaFgs569DED4gKyxtkwK/sjDdPL4MMZM2zMvqV2FQkQI+wwVlCE0mZQ+L8mg79mGOHoH6wyG&#10;KF0htcNzhJta9pMklQYrjgslNvRZUn5cnYyC9iP9Nd/7/KedDcx6vnBbuuy2Sj0/de8jEIG6cA//&#10;t7+0guFbP4Xbm/gE5OQKAAD//wMAUEsBAi0AFAAGAAgAAAAhANvh9svuAAAAhQEAABMAAAAAAAAA&#10;AAAAAAAAAAAAAFtDb250ZW50X1R5cGVzXS54bWxQSwECLQAUAAYACAAAACEAWvQsW78AAAAVAQAA&#10;CwAAAAAAAAAAAAAAAAAfAQAAX3JlbHMvLnJlbHNQSwECLQAUAAYACAAAACEAEAdF9MYAAADdAAAA&#10;DwAAAAAAAAAAAAAAAAAHAgAAZHJzL2Rvd25yZXYueG1sUEsFBgAAAAADAAMAtwAAAPoCAAAAAA==&#10;" strokeweight="1pt">
                  <v:stroke endarrow="open"/>
                  <v:shadow on="t" color="black" opacity="24903f" origin=",.5" offset="0,.55556mm"/>
                </v:shape>
                <v:shape id="Straight Arrow Connector 1205" o:spid="_x0000_s1037" type="#_x0000_t32" style="position:absolute;left:11157;top:6477;width:0;height:2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xwAAAN0AAAAPAAAAZHJzL2Rvd25yZXYueG1sRI9La8Mw&#10;EITvhfwHsYXcGrmBvNwooS0ESqEJeV8Xa2ubWCtXUh03v74KBHIcZuYbZjpvTSUacr60rOC5l4Ag&#10;zqwuOVew2y6exiB8QNZYWSYFf+RhPus8TDHV9sxrajYhFxHCPkUFRQh1KqXPCjLoe7Ymjt63dQZD&#10;lC6X2uE5wk0l+0kylAZLjgsF1vReUHba/BoFzdvwx3wds1WzGJvt59Lt6XLYK9V9bF9fQARqwz18&#10;a39oBZNBfwTXN/EJyNk/AAAA//8DAFBLAQItABQABgAIAAAAIQDb4fbL7gAAAIUBAAATAAAAAAAA&#10;AAAAAAAAAAAAAABbQ29udGVudF9UeXBlc10ueG1sUEsBAi0AFAAGAAgAAAAhAFr0LFu/AAAAFQEA&#10;AAsAAAAAAAAAAAAAAAAAHwEAAF9yZWxzLy5yZWxzUEsBAi0AFAAGAAgAAAAhAH9L4G/HAAAA3QAA&#10;AA8AAAAAAAAAAAAAAAAABwIAAGRycy9kb3ducmV2LnhtbFBLBQYAAAAAAwADALcAAAD7AgAAAAA=&#10;" strokeweight="1pt">
                  <v:stroke endarrow="open"/>
                  <v:shadow on="t" color="black" opacity="24903f" origin=",.5" offset="0,.55556mm"/>
                </v:shape>
              </v:group>
            </w:pict>
          </mc:Fallback>
        </mc:AlternateContent>
      </w:r>
      <w:r w:rsidRPr="007659A0">
        <w:rPr>
          <w:noProof/>
        </w:rPr>
        <mc:AlternateContent>
          <mc:Choice Requires="wpg">
            <w:drawing>
              <wp:anchor distT="0" distB="0" distL="114300" distR="114300" simplePos="0" relativeHeight="251685888" behindDoc="0" locked="0" layoutInCell="1" allowOverlap="1" wp14:anchorId="28BD0CF9" wp14:editId="77A769AC">
                <wp:simplePos x="0" y="0"/>
                <wp:positionH relativeFrom="column">
                  <wp:posOffset>5196205</wp:posOffset>
                </wp:positionH>
                <wp:positionV relativeFrom="paragraph">
                  <wp:posOffset>187325</wp:posOffset>
                </wp:positionV>
                <wp:extent cx="1094740" cy="2693035"/>
                <wp:effectExtent l="10160" t="10160" r="28575" b="11430"/>
                <wp:wrapNone/>
                <wp:docPr id="9512" name="Group 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4740" cy="2693035"/>
                          <a:chOff x="0" y="0"/>
                          <a:chExt cx="10947" cy="26932"/>
                        </a:xfrm>
                      </wpg:grpSpPr>
                      <wps:wsp>
                        <wps:cNvPr id="9513" name="Freeform 1626"/>
                        <wps:cNvSpPr>
                          <a:spLocks/>
                        </wps:cNvSpPr>
                        <wps:spPr bwMode="auto">
                          <a:xfrm>
                            <a:off x="0" y="3653"/>
                            <a:ext cx="10947" cy="23279"/>
                          </a:xfrm>
                          <a:custGeom>
                            <a:avLst/>
                            <a:gdLst>
                              <a:gd name="T0" fmla="*/ 0 w 1955"/>
                              <a:gd name="T1" fmla="*/ 2081530 h 3666"/>
                              <a:gd name="T2" fmla="*/ 1120 w 1955"/>
                              <a:gd name="T3" fmla="*/ 2093595 h 3666"/>
                              <a:gd name="T4" fmla="*/ 3360 w 1955"/>
                              <a:gd name="T5" fmla="*/ 2118995 h 3666"/>
                              <a:gd name="T6" fmla="*/ 8400 w 1955"/>
                              <a:gd name="T7" fmla="*/ 2142490 h 3666"/>
                              <a:gd name="T8" fmla="*/ 15679 w 1955"/>
                              <a:gd name="T9" fmla="*/ 2165350 h 3666"/>
                              <a:gd name="T10" fmla="*/ 25199 w 1955"/>
                              <a:gd name="T11" fmla="*/ 2188210 h 3666"/>
                              <a:gd name="T12" fmla="*/ 36398 w 1955"/>
                              <a:gd name="T13" fmla="*/ 2209165 h 3666"/>
                              <a:gd name="T14" fmla="*/ 48717 w 1955"/>
                              <a:gd name="T15" fmla="*/ 2228850 h 3666"/>
                              <a:gd name="T16" fmla="*/ 64396 w 1955"/>
                              <a:gd name="T17" fmla="*/ 2246630 h 3666"/>
                              <a:gd name="T18" fmla="*/ 81196 w 1955"/>
                              <a:gd name="T19" fmla="*/ 2263140 h 3666"/>
                              <a:gd name="T20" fmla="*/ 100235 w 1955"/>
                              <a:gd name="T21" fmla="*/ 2279015 h 3666"/>
                              <a:gd name="T22" fmla="*/ 119833 w 1955"/>
                              <a:gd name="T23" fmla="*/ 2291080 h 3666"/>
                              <a:gd name="T24" fmla="*/ 140552 w 1955"/>
                              <a:gd name="T25" fmla="*/ 2302510 h 3666"/>
                              <a:gd name="T26" fmla="*/ 162391 w 1955"/>
                              <a:gd name="T27" fmla="*/ 2312035 h 3666"/>
                              <a:gd name="T28" fmla="*/ 185350 w 1955"/>
                              <a:gd name="T29" fmla="*/ 2319655 h 3666"/>
                              <a:gd name="T30" fmla="*/ 209429 w 1955"/>
                              <a:gd name="T31" fmla="*/ 2324735 h 3666"/>
                              <a:gd name="T32" fmla="*/ 234627 w 1955"/>
                              <a:gd name="T33" fmla="*/ 2326640 h 3666"/>
                              <a:gd name="T34" fmla="*/ 246946 w 1955"/>
                              <a:gd name="T35" fmla="*/ 2327910 h 3666"/>
                              <a:gd name="T36" fmla="*/ 847794 w 1955"/>
                              <a:gd name="T37" fmla="*/ 2327910 h 3666"/>
                              <a:gd name="T38" fmla="*/ 874112 w 1955"/>
                              <a:gd name="T39" fmla="*/ 2326640 h 3666"/>
                              <a:gd name="T40" fmla="*/ 897631 w 1955"/>
                              <a:gd name="T41" fmla="*/ 2322195 h 3666"/>
                              <a:gd name="T42" fmla="*/ 921709 w 1955"/>
                              <a:gd name="T43" fmla="*/ 2316480 h 3666"/>
                              <a:gd name="T44" fmla="*/ 944668 w 1955"/>
                              <a:gd name="T45" fmla="*/ 2308225 h 3666"/>
                              <a:gd name="T46" fmla="*/ 965947 w 1955"/>
                              <a:gd name="T47" fmla="*/ 2297430 h 3666"/>
                              <a:gd name="T48" fmla="*/ 986666 w 1955"/>
                              <a:gd name="T49" fmla="*/ 2284730 h 3666"/>
                              <a:gd name="T50" fmla="*/ 1005145 w 1955"/>
                              <a:gd name="T51" fmla="*/ 2271395 h 3666"/>
                              <a:gd name="T52" fmla="*/ 1023064 w 1955"/>
                              <a:gd name="T53" fmla="*/ 2254885 h 3666"/>
                              <a:gd name="T54" fmla="*/ 1038743 w 1955"/>
                              <a:gd name="T55" fmla="*/ 2238375 h 3666"/>
                              <a:gd name="T56" fmla="*/ 1053302 w 1955"/>
                              <a:gd name="T57" fmla="*/ 2218690 h 3666"/>
                              <a:gd name="T58" fmla="*/ 1065622 w 1955"/>
                              <a:gd name="T59" fmla="*/ 2199005 h 3666"/>
                              <a:gd name="T60" fmla="*/ 1076261 w 1955"/>
                              <a:gd name="T61" fmla="*/ 2176780 h 3666"/>
                              <a:gd name="T62" fmla="*/ 1084661 w 1955"/>
                              <a:gd name="T63" fmla="*/ 2153920 h 3666"/>
                              <a:gd name="T64" fmla="*/ 1089700 w 1955"/>
                              <a:gd name="T65" fmla="*/ 2131060 h 3666"/>
                              <a:gd name="T66" fmla="*/ 1094180 w 1955"/>
                              <a:gd name="T67" fmla="*/ 2106295 h 3666"/>
                              <a:gd name="T68" fmla="*/ 1094740 w 1955"/>
                              <a:gd name="T69" fmla="*/ 2081530 h 3666"/>
                              <a:gd name="T70" fmla="*/ 1094740 w 1955"/>
                              <a:gd name="T71" fmla="*/ 2081530 h 3666"/>
                              <a:gd name="T72" fmla="*/ 0 w 1955"/>
                              <a:gd name="T73" fmla="*/ 0 h 36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955"/>
                              <a:gd name="T112" fmla="*/ 0 h 3666"/>
                              <a:gd name="T113" fmla="*/ 1955 w 1955"/>
                              <a:gd name="T114" fmla="*/ 3666 h 366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955" h="3666">
                                <a:moveTo>
                                  <a:pt x="0" y="0"/>
                                </a:moveTo>
                                <a:lnTo>
                                  <a:pt x="0" y="3278"/>
                                </a:lnTo>
                                <a:lnTo>
                                  <a:pt x="2" y="3297"/>
                                </a:lnTo>
                                <a:lnTo>
                                  <a:pt x="2" y="3317"/>
                                </a:lnTo>
                                <a:lnTo>
                                  <a:pt x="6" y="3337"/>
                                </a:lnTo>
                                <a:lnTo>
                                  <a:pt x="9" y="3356"/>
                                </a:lnTo>
                                <a:lnTo>
                                  <a:pt x="15" y="3374"/>
                                </a:lnTo>
                                <a:lnTo>
                                  <a:pt x="20" y="3392"/>
                                </a:lnTo>
                                <a:lnTo>
                                  <a:pt x="28" y="3410"/>
                                </a:lnTo>
                                <a:lnTo>
                                  <a:pt x="35" y="3428"/>
                                </a:lnTo>
                                <a:lnTo>
                                  <a:pt x="45" y="3446"/>
                                </a:lnTo>
                                <a:lnTo>
                                  <a:pt x="54" y="3463"/>
                                </a:lnTo>
                                <a:lnTo>
                                  <a:pt x="65" y="3479"/>
                                </a:lnTo>
                                <a:lnTo>
                                  <a:pt x="76" y="3494"/>
                                </a:lnTo>
                                <a:lnTo>
                                  <a:pt x="87" y="3510"/>
                                </a:lnTo>
                                <a:lnTo>
                                  <a:pt x="100" y="3525"/>
                                </a:lnTo>
                                <a:lnTo>
                                  <a:pt x="115" y="3538"/>
                                </a:lnTo>
                                <a:lnTo>
                                  <a:pt x="130" y="3551"/>
                                </a:lnTo>
                                <a:lnTo>
                                  <a:pt x="145" y="3564"/>
                                </a:lnTo>
                                <a:lnTo>
                                  <a:pt x="162" y="3577"/>
                                </a:lnTo>
                                <a:lnTo>
                                  <a:pt x="179" y="3589"/>
                                </a:lnTo>
                                <a:lnTo>
                                  <a:pt x="195" y="3598"/>
                                </a:lnTo>
                                <a:lnTo>
                                  <a:pt x="214" y="3608"/>
                                </a:lnTo>
                                <a:lnTo>
                                  <a:pt x="231" y="3618"/>
                                </a:lnTo>
                                <a:lnTo>
                                  <a:pt x="251" y="3626"/>
                                </a:lnTo>
                                <a:lnTo>
                                  <a:pt x="270" y="3635"/>
                                </a:lnTo>
                                <a:lnTo>
                                  <a:pt x="290" y="3641"/>
                                </a:lnTo>
                                <a:lnTo>
                                  <a:pt x="311" y="3648"/>
                                </a:lnTo>
                                <a:lnTo>
                                  <a:pt x="331" y="3653"/>
                                </a:lnTo>
                                <a:lnTo>
                                  <a:pt x="354" y="3657"/>
                                </a:lnTo>
                                <a:lnTo>
                                  <a:pt x="374" y="3661"/>
                                </a:lnTo>
                                <a:lnTo>
                                  <a:pt x="397" y="3664"/>
                                </a:lnTo>
                                <a:lnTo>
                                  <a:pt x="419" y="3664"/>
                                </a:lnTo>
                                <a:lnTo>
                                  <a:pt x="443" y="3666"/>
                                </a:lnTo>
                                <a:lnTo>
                                  <a:pt x="441" y="3666"/>
                                </a:lnTo>
                                <a:lnTo>
                                  <a:pt x="1514" y="3666"/>
                                </a:lnTo>
                                <a:lnTo>
                                  <a:pt x="1536" y="3664"/>
                                </a:lnTo>
                                <a:lnTo>
                                  <a:pt x="1561" y="3664"/>
                                </a:lnTo>
                                <a:lnTo>
                                  <a:pt x="1581" y="3661"/>
                                </a:lnTo>
                                <a:lnTo>
                                  <a:pt x="1603" y="3657"/>
                                </a:lnTo>
                                <a:lnTo>
                                  <a:pt x="1626" y="3653"/>
                                </a:lnTo>
                                <a:lnTo>
                                  <a:pt x="1646" y="3648"/>
                                </a:lnTo>
                                <a:lnTo>
                                  <a:pt x="1667" y="3641"/>
                                </a:lnTo>
                                <a:lnTo>
                                  <a:pt x="1687" y="3635"/>
                                </a:lnTo>
                                <a:lnTo>
                                  <a:pt x="1706" y="3626"/>
                                </a:lnTo>
                                <a:lnTo>
                                  <a:pt x="1725" y="3618"/>
                                </a:lnTo>
                                <a:lnTo>
                                  <a:pt x="1743" y="3608"/>
                                </a:lnTo>
                                <a:lnTo>
                                  <a:pt x="1762" y="3598"/>
                                </a:lnTo>
                                <a:lnTo>
                                  <a:pt x="1779" y="3589"/>
                                </a:lnTo>
                                <a:lnTo>
                                  <a:pt x="1795" y="3577"/>
                                </a:lnTo>
                                <a:lnTo>
                                  <a:pt x="1812" y="3564"/>
                                </a:lnTo>
                                <a:lnTo>
                                  <a:pt x="1827" y="3551"/>
                                </a:lnTo>
                                <a:lnTo>
                                  <a:pt x="1842" y="3538"/>
                                </a:lnTo>
                                <a:lnTo>
                                  <a:pt x="1855" y="3525"/>
                                </a:lnTo>
                                <a:lnTo>
                                  <a:pt x="1868" y="3510"/>
                                </a:lnTo>
                                <a:lnTo>
                                  <a:pt x="1881" y="3494"/>
                                </a:lnTo>
                                <a:lnTo>
                                  <a:pt x="1892" y="3479"/>
                                </a:lnTo>
                                <a:lnTo>
                                  <a:pt x="1903" y="3463"/>
                                </a:lnTo>
                                <a:lnTo>
                                  <a:pt x="1913" y="3446"/>
                                </a:lnTo>
                                <a:lnTo>
                                  <a:pt x="1922" y="3428"/>
                                </a:lnTo>
                                <a:lnTo>
                                  <a:pt x="1929" y="3410"/>
                                </a:lnTo>
                                <a:lnTo>
                                  <a:pt x="1937" y="3392"/>
                                </a:lnTo>
                                <a:lnTo>
                                  <a:pt x="1942" y="3374"/>
                                </a:lnTo>
                                <a:lnTo>
                                  <a:pt x="1946" y="3356"/>
                                </a:lnTo>
                                <a:lnTo>
                                  <a:pt x="1952" y="3337"/>
                                </a:lnTo>
                                <a:lnTo>
                                  <a:pt x="1954" y="3317"/>
                                </a:lnTo>
                                <a:lnTo>
                                  <a:pt x="1955" y="3297"/>
                                </a:lnTo>
                                <a:lnTo>
                                  <a:pt x="1955" y="3278"/>
                                </a:lnTo>
                                <a:lnTo>
                                  <a:pt x="1955" y="0"/>
                                </a:lnTo>
                                <a:lnTo>
                                  <a:pt x="0" y="0"/>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727E01D6" w14:textId="77777777" w:rsidR="007659A0" w:rsidRDefault="007659A0" w:rsidP="007659A0">
                              <w:pPr>
                                <w:jc w:val="center"/>
                              </w:pPr>
                            </w:p>
                            <w:p w14:paraId="67197250" w14:textId="77777777" w:rsidR="007659A0" w:rsidRDefault="007659A0" w:rsidP="007659A0">
                              <w:pPr>
                                <w:jc w:val="center"/>
                              </w:pPr>
                            </w:p>
                            <w:p w14:paraId="564365C4" w14:textId="77777777" w:rsidR="007659A0" w:rsidRDefault="007659A0" w:rsidP="007659A0">
                              <w:pPr>
                                <w:jc w:val="center"/>
                              </w:pPr>
                            </w:p>
                            <w:p w14:paraId="72A3EFF5" w14:textId="77777777" w:rsidR="007659A0" w:rsidRDefault="007659A0" w:rsidP="007659A0">
                              <w:pPr>
                                <w:jc w:val="center"/>
                                <w:rPr>
                                  <w:rFonts w:cs="Arial"/>
                                  <w:sz w:val="20"/>
                                </w:rPr>
                              </w:pPr>
                            </w:p>
                            <w:p w14:paraId="16398F74" w14:textId="77777777" w:rsidR="007659A0" w:rsidRDefault="007659A0" w:rsidP="007659A0">
                              <w:pPr>
                                <w:jc w:val="center"/>
                                <w:rPr>
                                  <w:rFonts w:cs="Arial"/>
                                  <w:sz w:val="20"/>
                                </w:rPr>
                              </w:pPr>
                            </w:p>
                            <w:p w14:paraId="39411BF3" w14:textId="77777777" w:rsidR="007659A0" w:rsidRDefault="007659A0" w:rsidP="007659A0">
                              <w:pPr>
                                <w:jc w:val="center"/>
                                <w:rPr>
                                  <w:rFonts w:cs="Arial"/>
                                  <w:sz w:val="20"/>
                                </w:rPr>
                              </w:pPr>
                            </w:p>
                            <w:p w14:paraId="11DA05B5" w14:textId="77777777" w:rsidR="007659A0" w:rsidRPr="002235E8" w:rsidRDefault="007659A0" w:rsidP="007659A0">
                              <w:pPr>
                                <w:jc w:val="center"/>
                                <w:rPr>
                                  <w:rFonts w:cs="Arial"/>
                                  <w:sz w:val="20"/>
                                </w:rPr>
                              </w:pPr>
                              <w:r>
                                <w:rPr>
                                  <w:rFonts w:cs="Arial"/>
                                  <w:sz w:val="20"/>
                                </w:rPr>
                                <w:t>To be informed of all risks every 3 months associated with decisions, asked to approve or consider</w:t>
                              </w:r>
                            </w:p>
                          </w:txbxContent>
                        </wps:txbx>
                        <wps:bodyPr rot="0" vert="horz" wrap="square" lIns="91440" tIns="45720" rIns="91440" bIns="45720" anchor="t" anchorCtr="0" upright="1">
                          <a:noAutofit/>
                        </wps:bodyPr>
                      </wps:wsp>
                      <wps:wsp>
                        <wps:cNvPr id="9514" name="Freeform 1227"/>
                        <wps:cNvSpPr>
                          <a:spLocks/>
                        </wps:cNvSpPr>
                        <wps:spPr bwMode="auto">
                          <a:xfrm rot="-5400000">
                            <a:off x="3682" y="-3670"/>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7419AEB7" w14:textId="77777777" w:rsidR="007659A0" w:rsidRDefault="007659A0" w:rsidP="007659A0">
                              <w:pPr>
                                <w:jc w:val="center"/>
                              </w:pPr>
                              <w:r>
                                <w:t>Overview</w:t>
                              </w:r>
                            </w:p>
                          </w:txbxContent>
                        </wps:txbx>
                        <wps:bodyPr rot="0" vert="horz" wrap="square" lIns="91440" tIns="45720" rIns="91440" bIns="45720" anchor="t" anchorCtr="0" upright="1">
                          <a:noAutofit/>
                        </wps:bodyPr>
                      </wps:wsp>
                      <wps:wsp>
                        <wps:cNvPr id="9515" name="Folded Corner 1214"/>
                        <wps:cNvSpPr>
                          <a:spLocks noChangeArrowheads="1"/>
                        </wps:cNvSpPr>
                        <wps:spPr bwMode="auto">
                          <a:xfrm>
                            <a:off x="508" y="5346"/>
                            <a:ext cx="10363" cy="7239"/>
                          </a:xfrm>
                          <a:prstGeom prst="foldedCorner">
                            <a:avLst>
                              <a:gd name="adj" fmla="val 16667"/>
                            </a:avLst>
                          </a:prstGeom>
                          <a:solidFill>
                            <a:srgbClr val="BFBFBF"/>
                          </a:solidFill>
                          <a:ln w="9525">
                            <a:solidFill>
                              <a:srgbClr val="000000"/>
                            </a:solidFill>
                            <a:round/>
                            <a:headEnd/>
                            <a:tailEnd/>
                          </a:ln>
                          <a:effectLst>
                            <a:outerShdw dist="38100" dir="2700000" algn="tl" rotWithShape="0">
                              <a:srgbClr val="000000">
                                <a:alpha val="39999"/>
                              </a:srgbClr>
                            </a:outerShdw>
                          </a:effectLst>
                        </wps:spPr>
                        <wps:txbx>
                          <w:txbxContent>
                            <w:p w14:paraId="1850AB01" w14:textId="77777777" w:rsidR="007659A0" w:rsidRPr="007739FB" w:rsidRDefault="007659A0" w:rsidP="007659A0">
                              <w:pPr>
                                <w:jc w:val="center"/>
                                <w:rPr>
                                  <w:rFonts w:cs="Arial"/>
                                  <w:color w:val="000000"/>
                                  <w:sz w:val="20"/>
                                </w:rPr>
                              </w:pPr>
                              <w:r>
                                <w:rPr>
                                  <w:rFonts w:cs="Arial"/>
                                  <w:color w:val="000000"/>
                                  <w:sz w:val="20"/>
                                </w:rPr>
                                <w:t>Portfolio lead member.</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D0CF9" id="Group 9512" o:spid="_x0000_s1038" style="position:absolute;margin-left:409.15pt;margin-top:14.75pt;width:86.2pt;height:212.05pt;z-index:251685888" coordsize="10947,26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u6GcBEAAHJVAAAOAAAAZHJzL2Uyb0RvYy54bWzsXG1vI7cR/l6g/2GhjwUSL8l9NeILkksu&#10;KJC2AeKin3WSbKmVtepKPjv99X2GLyuOtcNdJEX65XzAreydHXL4kDNDzqP96uvXp332adOfdt3h&#10;bqG+zBfZ5rDq1rvD493i7/cfvmgW2em8PKyX++6wuVv8sjktvn73xz989XK83ehu2+3Xmz6DksPp&#10;9uV4t9iez8fbm5vTart5Wp6+7I6bA24+dP3T8oxf+8ebdb98gfan/Y3O8+rmpevXx75bbU4n/PU7&#10;d3Pxzup/eNiszn97eDhtztn+boG+ne3/vf3/I/1/8+6r5e1jvzxudyvfjeWv6MXTcndAo4Oq75bn&#10;Zfbc765UPe1WfXfqHs5frrqnm+7hYbfaWBtgjcrfWPND3z0frS2Pty+Px2GYMLRvxulXq1399dNP&#10;fbZb3y3aUulFdlg+ASXbcGb/ggF6OT7eQu6H/vjz8afeWYmPP3arf51w++btffr90QlnH1/+0q2h&#10;cfl87uwAvT70T6QCpmevFodfBhw2r+dshT+qvC3qAnCtcE9XrclN6ZBabQHn1XOr7ffxk5fnND11&#10;s7x1jdqO+o6RVZhxp8ugnn7boP68XR43FqsTDdZlUE0Y1A/9ZkMTOVOVrqhj1AOIhkE9xSMa3SGx&#10;EwZ+5liaqjRusNhw+kExum7ZoCxvV8+n8w+bzqKy/PTj6YyuYSKv8cl98JPiHoA8PO2xPP50k+XZ&#10;S6ba0sPyuA4yKpLReaNKk2fbzFSVtZjUBklMtkGbUlpSiOEbxHTemrItBYVFJGlMJSksIzGtVNOK&#10;CqtIsilySWEdiWlV6KKVTIYvHGxRZVW3wiC2kZxWwLOUNKoYE12qVlKpGDCqabQSdcbImMq0jdBN&#10;xbABOOiqgI2KwSmaWtWSTgaP1k0j2x7jUxWmrSSdDCFdVJU4KVUMUaOUrJNhpCujCmk8dYyRynNt&#10;SqGjmoGElZoraUB1DBL62RgjKeUotSpvxJ7GKMGgstSSUgaTyTH1RKUxTHB9plWSUoaTgU/ASAnO&#10;I8ZJNXaFjDskzYAyQLSUlJoYKEznQkuryTCgjC5qsacmBkqbotLS1DcMKKOrSpxSJgYKE7otpLmP&#10;wHnxOZq8vwiUiYFqirpuCwEow4FKKo2BauoCnl5SyoFKmU+pweBIm7bG6hOUFm+A0ohZwpQqYqBa&#10;repcQr/gQKmqEFdUEQPVFnA9kjMtOFB5o7XY0xgozGckS5L5DCjd1oXo+YoYqLZBwJamVMGA0pgp&#10;otIyBgqur1SF5PtKhpSulRGRKmOkFPxpXkkzFanQZaZgRAvEEwH/MoZK5QaTVXKpSHtiraYxtag1&#10;xkrlpYGvFMAqOViqqcREoozBUnlVVlrUytBCggAUhBGoOFo10lRpXVUMLVVXtbgEKo5WgzUgamVo&#10;IXdskRaOB4CKowUnIOZnFUNLGYyXqJWj1RYKZo3HlYqhBZ1anK8VR8vubSStDK1k/lxztFJaa4ZW&#10;WmuMlmR7HeMkjWUdI5RnVY6fDMEXYcZvMMJOoI4BSkvG+KQlY3jSkjE6ackYnKRkE2OTloyhSUty&#10;ZBLj2XB4UpKzMWpmY9TMxqiZjVEzG6NmNkbtbIza2Ri1szFqZ2PUzsaonY1ROxujdjZG7WyM2tkY&#10;IWWIIm1yeah8NkpIGeZrnY2TymcDhTxgfgdmQ6Xy2VhhDzi/A/PRYqcRabTYeYQUZ7BZYN0cTwUU&#10;O4egQykhuCp2CkFnUlFygVPC4chruQ2nYKvXgz8Gw6dsSYfa9whsdC527E50EEmnYjilvFf+VA1y&#10;dDcSL5k4LCJxe0SHNq/FKyaOOUXi9pxtVLxm4pgsJF6LnWmYOGYBiYcTwevOtEyc8CV5gOfOVa8e&#10;QOCLx4bwsw+I5jaKP+DtVaLBjeYPeIuVaDKiIeuSt1mJRjccXzq+IRtwOCMZ/QZhb7SWjeYYa2+0&#10;lo3mKOP42HVJNprjrL3ROAyRbOBI01EIGY2DDuEBhM94WOmYwz4gGo0oyh7wRruT/bGpjWDKHvBG&#10;4/BB6hJH2nijjWg0QmvcAh0rkA04NJBa4EjTkYF9QDaaI03HAfYBEWnEW9Ylb3QhG82Rpm28bUE2&#10;miNNW3R6APtvwWgKwnGfaPttnxCtpljMnvBmu3LBGNYUktkT3m7sicVecbRpS2x7JRpOATpug7a7&#10;9AT2smIbHG/aytonEpZzwGmbap8QAaeozXrlLcf+UuwVh5y2l7aNhOUcc9o60hPYF0ptwNXHvaq9&#10;5dj5RU84JH2A7FFrpSorogMyMRRa8QFPodaKD8iiUG7Fh4KeR/BcninGho/ZC4p+VE3KtncLWyyi&#10;O0/dp819Z2XOb2p+aPlyd3+4lsJJZ+O7Gm6H69EqcwYZnInNETNDfAlawtVpc6AZMzincDtcnRhS&#10;KYy7MaXdA8OIcDtcnRiin5NDquGGO9wPV2+Dw9HgnCQt52aIKYBqSh8dFlP/CsSLlBydVVq5Im0H&#10;HalZuSpMm9D/cPWjF/QNtclwP1ydXO2HuYDjTvWPNpbULooSSTm7vbCCQ+gNDYarByQgUiKopFpW&#10;PnCacvCnQVO4eo1hDEu4iKRG73RMWadnqsLgOauxB05qpH2itRpbtpQgiplOsMJ2ISlI9RDSWKF+&#10;lhSkU14r6Crg4grQ3kWh/Bg8Zxi/cHXjqGkbbzUOUTsIhKsTNOSVnGC6j2YwxtXRxT6aML2rIUqF&#10;JsPVN01HYbbpIdQEgXD1grTbdoLpSVEge50nSLUKpzG9VAuqlMwRVDjDnytJFaU55qAWPrSeNlyV&#10;2DB4nSF4hTEMVzeWqsqD6RPwWDqG0zmBOCo9wSLkWamJrio6H7a2T8xLVQVvNTXVUZEKrU+sHlXD&#10;n7nWJxakQpHDS06scZzx+5BZTrgNhcqh01lOeaJ6cEVTzq3xW0mEzokZ0ujg/adccOPzdzPp1RtK&#10;TQjNcipQND4bm449TZjJU9EMFBU/8sVEfFRtmPPFRMRVLaVkZBFqkumZ3BLVwEpOZAWqpVq7lZyK&#10;uy1VkElyKnNRKMJ7yYlcCJJ+dUxmV63fwUyma0hJva+byv9c8koWTSWUkeREhjpIppMYF/+4DGIW&#10;ZdiW+zak2vhjTPU6dB92+z2cGGWhlICbxif9p26/W9NNunfqHz++3/fZpyVy+yKnf36+MDEwFQ9r&#10;q2y7Wa6/95/Py93efbZR1HIFHZnNsd/Orx9fLfnQzkEiun3s1r+A6tZ3jqkJZik+bLv+P4vsBSzN&#10;u8Xp38/LfrPI9n8+gLHXqoJ27Wf7S1HWdFjTx3c+xneWhxVU3S3OCxzl0cf3Z/yGR56P/e5xi5bc&#10;vvXQfQO64sOOmHAgDYZe+V9AGvz92IOYf46SeWEPajg4dOx/wh50A/1FCXYbfuyWzxMzTYWTNlqj&#10;X5gKyZiFNhAKjY3CRM4EUxPugYYpkCz5JJvNJ9SFohp+gbTYNnXhCSLeD1wPqjUiuPnuXGTQ00EG&#10;xB0wJ0ZVweUNYpIqDPggU1bY0I2rQjwYxEArkLTBJQ1iLRhFxCgYsRHecBBDnJW0YRs3iCldlqDG&#10;jaqDG77IFZUt+I8NG9Z7JFiCaEvslJH+sdN6QGUJH6MaYyRUU5eW1zmmMcYCuyVbkh/VGAOikSk2&#10;RMsZ0xhDAp6HLcePaoxBoXknoYI9/2V4kJ2hfj0+/RhrUFdF3RAbY6yPMTJIaSxpYqyP5McGCHVT&#10;I/6Ma2SUQZA7xHFkhEGTI++TNMbIgB9bg7IzbjadWw+dNKA1Wg7iiNmUjQ6CIPYQV0NQGWODxQfA&#10;BbtjbJDByxOIzr6HxsG/yy0Fa6yXMTjgFBbiOmREQTJbEaNlRCXnCeY44ZIMZzRBZDDEmx5XGcMD&#10;PqGxFNGxOcRIguSy4aXGVcbwgE1oxGnJKILJXsbwNEXZyGPJ4CkLMO+EXsbwNHVeWibXmOGUEUSI&#10;t1g/4yppzzsIwmE4nvWoytivIWsF20dQGcPTIikVx5JRA41uTCU4DTopGnoJSlJeS5OIMuBB0sBL&#10;18JYopxwEWwrJK3SGme0QIjh2wWC4TE8baNb0XBGCtR1gQxuXCUdFg3m4KwOlFCpm4wSSDx4xLzR&#10;uc4IgahTtMpS98YwZ4RADS5cKYwmowOCOYgYJfYzRgis7boRIi4jA6Jy0ebiCuJkQJAGwfAdtz2G&#10;CIw1Mlrww5wKiF2aESYnIwJiauKbBaLOeA0RYc7y4Ee8JvauMe5NXoszntEAa8QBYTgZBxDsB1B2&#10;JYjwTZVL66bOJX/ECIBQ2VZi7GUEQAGcioODtFoMkoz5J6hjlD+bpcvqYlySrI03vL8EsYxOPIel&#10;m9YZe7e0ZAxMWjJ2b2nJOPqkJWN8kpKfyX/Dd8QSM+Qz+W/OKH0m/12+cJiYTJ/Jf7+B/DeaKyBk&#10;MA8+vl1T7AQBoXw88bCMgCEcvEk7cHI0l3jHOSLI8nECdR/KQFdcNEQryx3wPD1EORIPlehrcc4O&#10;QQAj8VB9vBZ/Qw1x4qFEey3OeSEIO6Q9FGqvxTkphIbZ2iobyzkh08Q7lBLi0fFFvfsE8Y4zQhSi&#10;se2SaPJbap+3OUG84/jSGQi1kCDevUHYQ5wg3nGMZxDvOMoziHcc5xnEO470NPEOXPgYuGniHYpw&#10;7AE/s4fC+tXke0vt80gP3JbrBzjdawbxjiM9g3jHkZ5BvONIzyDecaR9Mek+QbzjSM8g3nGkp4l3&#10;qLPGwE3z7kCsZw8EHyY6sStqn4d6qJhfQX1F7fOruhRd2Vtq3xzaHUd7Du2Owz2Hdsfxpl0fOZsU&#10;7Y4DPod2xxEfp91RWW5gmV9IdMTQtyQ6CsSORAd/6Eh0NgqMkuhoN00cOnueQXPhwpJztAjnU8Nx&#10;B9q+CHD+BPbgGI9Q6wv3wtUp8+4wLeQXRqgSBQ3h6jT5oUmX9uk7M+hTCDhBQ7h63ocvbCMCurJU&#10;uB2uXsxzUyZ4fag32DaHkBK0hKvXRl9hQ9fgvZONBrpDmjwSeFcTlXlNXxhHoxNkQpyGWTH3Bg4g&#10;Hroers4E7efzBBFD0xfB0OgEs8PQF3cgRg4mNSLGpxHEEE3KeWoBSiZpOe/o1QTrBmw617+JwcP5&#10;j5MDATbZP18sRbkkLUffJcO44NUGSbmCvqJEcq7WKaJWkHcguQleYiCMoU6SbtenRDiWTcv5PEVP&#10;ME+LQAFDBpsaP7y9w9qBr0en5QJdCV9CT+oLcjhWS8v5hYusKi3n1poyyLfSgg5gBQLQTMGBhR0W&#10;ZLi6hYlCnR0a1M0mxoYKPrTmpmi+RO91ghOrqfDUH5RIJ4bH82MVvtydtprCmu0jFkxqHPHWGSeI&#10;qmtaEJ7IaiwnXLkB3cYJwm8mm/bUPYW3BaQFPTsIQSK9WkC89k1PELhQBvKCE+sKxR0niOJ+so+o&#10;w3jBCSag9nQ0hZdppDX65ApkyPQ44q0ovmlkrqkB18G5V8j0koJ+H6yqCXcMKppvGoexKY2KjrRp&#10;PlYTDkD57FtViOFJjX5DBrZm2hh7KEJNE60zpTFM8Hr42l1wEOHqHEWYtvWwhw/3w9U7FJfSKJRL&#10;ku2GxY+aTlJuiJB8qBGzJjlojELGmWYfGvXtd75dJvb/J6vZEH+hhX0mq4X3ByKWerIavdZxnb3v&#10;+gPe7qgoocUMH2esZYfu/RbfrN180/fdC7EHwetzLog9QL/Meg1e6WNMCbIHNbu8Dbw11GaptkjE&#10;tRrvofKzK7yR8Ni79+Bl9OFu8WBtcCbYbbXlspG6gXe2XP8zHJKCHon3+hHr2y1lL0yLwKulJ9lE&#10;ZvP92w/0zz/MxNx8B2fVbVjZPabCUvjCGmRiM8mZGCj7xkz/xazu+bzpf96uX7L1jgaE+KFY6+sd&#10;dqP4foYlDGbL/SPe+3neY4/anf+xO2/texBp42jtjcmjvn/09+X+uF06Sqlp8RPsduKWTTi0bn+L&#10;OmYJmTQR3lBIrZP63Vbl6tz/dhKpfSElXuxpTfQvIaU3h8a/43P8qtR3/wUAAP//AwBQSwMEFAAG&#10;AAgAAAAhAITF+JnhAAAACgEAAA8AAABkcnMvZG93bnJldi54bWxMj0FPg0AQhe8m/ofNmHizC0Uq&#10;IEPTNOqpMbE1Md62MAVSdpawW6D/3vWkx8n78t43+XrWnRhpsK1hhHARgCAuTdVyjfB5eH1IQFin&#10;uFKdYUK4koV1cXuTq6wyE3/QuHe18CVsM4XQONdnUtqyIa3swvTEPjuZQSvnz6GW1aAmX647uQyC&#10;ldSqZb/QqJ62DZXn/UUjvE1q2kThy7g7n7bX70P8/rULCfH+bt48g3A0uz8YfvW9OhTe6WguXFnR&#10;ISRhEnkUYZnGIDyQpsETiCPCYxytQBa5/P9C8QMAAP//AwBQSwECLQAUAAYACAAAACEAtoM4kv4A&#10;AADhAQAAEwAAAAAAAAAAAAAAAAAAAAAAW0NvbnRlbnRfVHlwZXNdLnhtbFBLAQItABQABgAIAAAA&#10;IQA4/SH/1gAAAJQBAAALAAAAAAAAAAAAAAAAAC8BAABfcmVscy8ucmVsc1BLAQItABQABgAIAAAA&#10;IQC61u6GcBEAAHJVAAAOAAAAAAAAAAAAAAAAAC4CAABkcnMvZTJvRG9jLnhtbFBLAQItABQABgAI&#10;AAAAIQCExfiZ4QAAAAoBAAAPAAAAAAAAAAAAAAAAAMoTAABkcnMvZG93bnJldi54bWxQSwUGAAAA&#10;AAQABADzAAAA2BQAAAAA&#10;">
                <v:shape id="Freeform 1626" o:spid="_x0000_s1039" style="position:absolute;top:3653;width:10947;height:23279;visibility:visible;mso-wrap-style:square;v-text-anchor:top" coordsize="1955,3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UoxQAAAN0AAAAPAAAAZHJzL2Rvd25yZXYueG1sRI9Ra8JA&#10;EITfC/6HYwXf6kWLpaaeooIgtBSqQvu45LZJMLcXctt4+fe9QqGPw8x8w6w20TWqpy7Ung3Mphko&#10;4sLbmksDl/Ph/glUEGSLjWcyMFCAzXp0t8Lc+hu/U3+SUiUIhxwNVCJtrnUoKnIYpr4lTt6X7xxK&#10;kl2pbYe3BHeNnmfZo3ZYc1qosKV9RcX19O0MvO4Ob9d97IeXxWeUy4fsZJBozGQct8+ghKL8h//a&#10;R2tguZg9wO+b9AT0+gcAAP//AwBQSwECLQAUAAYACAAAACEA2+H2y+4AAACFAQAAEwAAAAAAAAAA&#10;AAAAAAAAAAAAW0NvbnRlbnRfVHlwZXNdLnhtbFBLAQItABQABgAIAAAAIQBa9CxbvwAAABUBAAAL&#10;AAAAAAAAAAAAAAAAAB8BAABfcmVscy8ucmVsc1BLAQItABQABgAIAAAAIQBREpUoxQAAAN0AAAAP&#10;AAAAAAAAAAAAAAAAAAcCAABkcnMvZG93bnJldi54bWxQSwUGAAAAAAMAAwC3AAAA+QIAAAAA&#10;" adj="-11796480,,5400" path="m,l,3278r2,19l2,3317r4,20l9,3356r6,18l20,3392r8,18l35,3428r10,18l54,3463r11,16l76,3494r11,16l100,3525r15,13l130,3551r15,13l162,3577r17,12l195,3598r19,10l231,3618r20,8l270,3635r20,6l311,3648r20,5l354,3657r20,4l397,3664r22,l443,3666r-2,l1514,3666r22,-2l1561,3664r20,-3l1603,3657r23,-4l1646,3648r21,-7l1687,3635r19,-9l1725,3618r18,-10l1762,3598r17,-9l1795,3577r17,-13l1827,3551r15,-13l1855,3525r13,-15l1881,3494r11,-15l1903,3463r10,-17l1922,3428r7,-18l1937,3392r5,-18l1946,3356r6,-19l1954,3317r1,-20l1955,3278,1955,,,e" filled="f" strokecolor="#404040" strokeweight=".3pt">
                  <v:stroke joinstyle="round"/>
                  <v:formulas/>
                  <v:path arrowok="t" o:connecttype="custom" o:connectlocs="0,13217659;6271,13294271;18814,13455560;47036,13604753;87794,13749913;141102,13895074;203810,14028137;272790,14153137;360585,14266039;454656,14370877;561265,14471683;671004,14548296;787019,14620876;909307,14681359;1037865,14729746;1172695,14762004;1313791,14774101;1382771,14782165;4747213,14782165;4894580,14774101;5026274,14745875;5161099,14709585;5289658,14657166;5408809,14588618;5524825,14507973;5628298,14423296;5728635,14318458;5816429,14213620;5897952,14088621;5966938,13963622;6026511,13822494;6073547,13677333;6101763,13532173;6126848,13374916;6129984,13217659;6129984,13217659;0,0" o:connectangles="0,0,0,0,0,0,0,0,0,0,0,0,0,0,0,0,0,0,0,0,0,0,0,0,0,0,0,0,0,0,0,0,0,0,0,0,0" textboxrect="0,0,1955,3666"/>
                  <v:textbox>
                    <w:txbxContent>
                      <w:p w14:paraId="727E01D6" w14:textId="77777777" w:rsidR="007659A0" w:rsidRDefault="007659A0" w:rsidP="007659A0">
                        <w:pPr>
                          <w:jc w:val="center"/>
                        </w:pPr>
                      </w:p>
                      <w:p w14:paraId="67197250" w14:textId="77777777" w:rsidR="007659A0" w:rsidRDefault="007659A0" w:rsidP="007659A0">
                        <w:pPr>
                          <w:jc w:val="center"/>
                        </w:pPr>
                      </w:p>
                      <w:p w14:paraId="564365C4" w14:textId="77777777" w:rsidR="007659A0" w:rsidRDefault="007659A0" w:rsidP="007659A0">
                        <w:pPr>
                          <w:jc w:val="center"/>
                        </w:pPr>
                      </w:p>
                      <w:p w14:paraId="72A3EFF5" w14:textId="77777777" w:rsidR="007659A0" w:rsidRDefault="007659A0" w:rsidP="007659A0">
                        <w:pPr>
                          <w:jc w:val="center"/>
                          <w:rPr>
                            <w:rFonts w:cs="Arial"/>
                            <w:sz w:val="20"/>
                          </w:rPr>
                        </w:pPr>
                      </w:p>
                      <w:p w14:paraId="16398F74" w14:textId="77777777" w:rsidR="007659A0" w:rsidRDefault="007659A0" w:rsidP="007659A0">
                        <w:pPr>
                          <w:jc w:val="center"/>
                          <w:rPr>
                            <w:rFonts w:cs="Arial"/>
                            <w:sz w:val="20"/>
                          </w:rPr>
                        </w:pPr>
                      </w:p>
                      <w:p w14:paraId="39411BF3" w14:textId="77777777" w:rsidR="007659A0" w:rsidRDefault="007659A0" w:rsidP="007659A0">
                        <w:pPr>
                          <w:jc w:val="center"/>
                          <w:rPr>
                            <w:rFonts w:cs="Arial"/>
                            <w:sz w:val="20"/>
                          </w:rPr>
                        </w:pPr>
                      </w:p>
                      <w:p w14:paraId="11DA05B5" w14:textId="77777777" w:rsidR="007659A0" w:rsidRPr="002235E8" w:rsidRDefault="007659A0" w:rsidP="007659A0">
                        <w:pPr>
                          <w:jc w:val="center"/>
                          <w:rPr>
                            <w:rFonts w:cs="Arial"/>
                            <w:sz w:val="20"/>
                          </w:rPr>
                        </w:pPr>
                        <w:r>
                          <w:rPr>
                            <w:rFonts w:cs="Arial"/>
                            <w:sz w:val="20"/>
                          </w:rPr>
                          <w:t>To be informed of all risks every 3 months associated with decisions, asked to approve or consider</w:t>
                        </w:r>
                      </w:p>
                    </w:txbxContent>
                  </v:textbox>
                </v:shape>
                <v:shape id="Freeform 1227" o:spid="_x0000_s1040" style="position:absolute;left:3682;top:-3670;width:3581;height:10922;rotation:-90;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Y2hxwAAAN0AAAAPAAAAZHJzL2Rvd25yZXYueG1sRI9PawIx&#10;FMTvBb9DeIXeNLtipV2NIkKh0EPxTwvenpu32bWblyVJdfvtjSD0OMzMb5j5sretOJMPjWMF+SgD&#10;QVw63bBRsN+9DV9AhIissXVMCv4owHIxeJhjod2FN3TeRiMShEOBCuoYu0LKUNZkMYxcR5y8ynmL&#10;MUlvpPZ4SXDbynGWTaXFhtNCjR2tayp/tr9Wgau6ozGf+Uf5XZ32euzd+uswUerpsV/NQETq43/4&#10;3n7XCl6f8wnc3qQnIBdXAAAA//8DAFBLAQItABQABgAIAAAAIQDb4fbL7gAAAIUBAAATAAAAAAAA&#10;AAAAAAAAAAAAAABbQ29udGVudF9UeXBlc10ueG1sUEsBAi0AFAAGAAgAAAAhAFr0LFu/AAAAFQEA&#10;AAsAAAAAAAAAAAAAAAAAHwEAAF9yZWxzLy5yZWxzUEsBAi0AFAAGAAgAAAAhAIrVjaHHAAAA3QAA&#10;AA8AAAAAAAAAAAAAAAAABwIAAGRycy9kb3ducmV2LnhtbFBLBQYAAAAAAwADALcAAAD7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w:txbxContent>
                      <w:p w14:paraId="7419AEB7" w14:textId="77777777" w:rsidR="007659A0" w:rsidRDefault="007659A0" w:rsidP="007659A0">
                        <w:pPr>
                          <w:jc w:val="center"/>
                        </w:pPr>
                        <w:r>
                          <w:t>Overview</w:t>
                        </w:r>
                      </w:p>
                    </w:txbxContent>
                  </v:textbox>
                </v:shape>
                <v:shape id="Folded Corner 1214" o:spid="_x0000_s1041" type="#_x0000_t65" style="position:absolute;left:508;top:5346;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nEhxQAAAN0AAAAPAAAAZHJzL2Rvd25yZXYueG1sRI9BawIx&#10;FITvhf6H8Aq9lJpVqmu3RilCoVddKe3tkTw32yYvyybV9d8bQfA4zMw3zGI1eCcO1Mc2sILxqABB&#10;rINpuVGwqz+e5yBiQjboApOCE0VYLe/vFliZcOQNHbapERnCsUIFNqWukjJqSx7jKHTE2duH3mPK&#10;sm+k6fGY4d7JSVHMpMeW84LFjtaW9N/23ytw5Yt+2uty3tVfrrQ/9PtdnGqlHh+G9zcQiYZ0C1/b&#10;n0bB63Q8hcub/ATk8gwAAP//AwBQSwECLQAUAAYACAAAACEA2+H2y+4AAACFAQAAEwAAAAAAAAAA&#10;AAAAAAAAAAAAW0NvbnRlbnRfVHlwZXNdLnhtbFBLAQItABQABgAIAAAAIQBa9CxbvwAAABUBAAAL&#10;AAAAAAAAAAAAAAAAAB8BAABfcmVscy8ucmVsc1BLAQItABQABgAIAAAAIQC1lnEhxQAAAN0AAAAP&#10;AAAAAAAAAAAAAAAAAAcCAABkcnMvZG93bnJldi54bWxQSwUGAAAAAAMAAwC3AAAA+QIAAAAA&#10;" adj="18000" fillcolor="#bfbfbf">
                  <v:shadow on="t" color="black" opacity="26213f" origin="-.5,-.5" offset=".74836mm,.74836mm"/>
                  <v:textbox>
                    <w:txbxContent>
                      <w:p w14:paraId="1850AB01" w14:textId="77777777" w:rsidR="007659A0" w:rsidRPr="007739FB" w:rsidRDefault="007659A0" w:rsidP="007659A0">
                        <w:pPr>
                          <w:jc w:val="center"/>
                          <w:rPr>
                            <w:rFonts w:cs="Arial"/>
                            <w:color w:val="000000"/>
                            <w:sz w:val="20"/>
                          </w:rPr>
                        </w:pPr>
                        <w:r>
                          <w:rPr>
                            <w:rFonts w:cs="Arial"/>
                            <w:color w:val="000000"/>
                            <w:sz w:val="20"/>
                          </w:rPr>
                          <w:t>Portfolio lead member.</w:t>
                        </w:r>
                      </w:p>
                    </w:txbxContent>
                  </v:textbox>
                </v:shape>
              </v:group>
            </w:pict>
          </mc:Fallback>
        </mc:AlternateContent>
      </w:r>
      <w:r w:rsidRPr="007659A0">
        <w:rPr>
          <w:noProof/>
        </w:rPr>
        <mc:AlternateContent>
          <mc:Choice Requires="wpg">
            <w:drawing>
              <wp:anchor distT="0" distB="0" distL="114300" distR="114300" simplePos="0" relativeHeight="251686912" behindDoc="0" locked="0" layoutInCell="1" allowOverlap="1" wp14:anchorId="6C8DD4AE" wp14:editId="18251851">
                <wp:simplePos x="0" y="0"/>
                <wp:positionH relativeFrom="column">
                  <wp:posOffset>1623695</wp:posOffset>
                </wp:positionH>
                <wp:positionV relativeFrom="paragraph">
                  <wp:posOffset>94615</wp:posOffset>
                </wp:positionV>
                <wp:extent cx="3501390" cy="8411210"/>
                <wp:effectExtent l="9525" t="12700" r="13335" b="15240"/>
                <wp:wrapNone/>
                <wp:docPr id="9481" name="Group 9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1390" cy="8411210"/>
                          <a:chOff x="0" y="0"/>
                          <a:chExt cx="35771" cy="84112"/>
                        </a:xfrm>
                      </wpg:grpSpPr>
                      <wpg:grpSp>
                        <wpg:cNvPr id="9482" name="Group 1189"/>
                        <wpg:cNvGrpSpPr>
                          <a:grpSpLocks/>
                        </wpg:cNvGrpSpPr>
                        <wpg:grpSpPr bwMode="auto">
                          <a:xfrm>
                            <a:off x="338" y="0"/>
                            <a:ext cx="35281" cy="11074"/>
                            <a:chOff x="0" y="0"/>
                            <a:chExt cx="35280" cy="11074"/>
                          </a:xfrm>
                        </wpg:grpSpPr>
                        <wps:wsp>
                          <wps:cNvPr id="9483"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69BCF70A" w14:textId="77777777" w:rsidR="007659A0" w:rsidRPr="009C501C" w:rsidRDefault="007659A0" w:rsidP="007659A0">
                                <w:pPr>
                                  <w:jc w:val="right"/>
                                  <w:rPr>
                                    <w:rFonts w:cs="Arial"/>
                                    <w:sz w:val="20"/>
                                  </w:rPr>
                                </w:pPr>
                                <w:r w:rsidRPr="009C501C">
                                  <w:rPr>
                                    <w:rFonts w:cs="Arial"/>
                                    <w:sz w:val="20"/>
                                  </w:rPr>
                                  <w:t xml:space="preserve">Overall responsible person </w:t>
                                </w:r>
                              </w:p>
                              <w:p w14:paraId="115E24E2" w14:textId="77777777" w:rsidR="007659A0" w:rsidRDefault="007659A0" w:rsidP="007659A0">
                                <w:pPr>
                                  <w:jc w:val="right"/>
                                  <w:rPr>
                                    <w:rFonts w:cs="Arial"/>
                                    <w:sz w:val="20"/>
                                  </w:rPr>
                                </w:pPr>
                                <w:r w:rsidRPr="009C501C">
                                  <w:rPr>
                                    <w:rFonts w:cs="Arial"/>
                                    <w:sz w:val="20"/>
                                  </w:rPr>
                                  <w:t xml:space="preserve">for corporate health &amp; safety </w:t>
                                </w:r>
                              </w:p>
                              <w:p w14:paraId="63B9BB4E" w14:textId="77777777" w:rsidR="007659A0" w:rsidRPr="009C501C" w:rsidRDefault="007659A0" w:rsidP="007659A0">
                                <w:pPr>
                                  <w:jc w:val="right"/>
                                  <w:rPr>
                                    <w:rFonts w:cs="Arial"/>
                                    <w:sz w:val="20"/>
                                  </w:rPr>
                                </w:pPr>
                                <w:r w:rsidRPr="009C501C">
                                  <w:rPr>
                                    <w:rFonts w:cs="Arial"/>
                                    <w:sz w:val="20"/>
                                  </w:rPr>
                                  <w:t>within the organisation</w:t>
                                </w:r>
                              </w:p>
                            </w:txbxContent>
                          </wps:txbx>
                          <wps:bodyPr rot="0" vert="horz" wrap="square" lIns="91440" tIns="45720" rIns="91440" bIns="45720" anchor="t" anchorCtr="0" upright="1">
                            <a:noAutofit/>
                          </wps:bodyPr>
                        </wps:wsp>
                        <wps:wsp>
                          <wps:cNvPr id="9484" name="Freeform 1227"/>
                          <wps:cNvSpPr>
                            <a:spLocks/>
                          </wps:cNvSpPr>
                          <wps:spPr bwMode="auto">
                            <a:xfrm>
                              <a:off x="31699" y="152"/>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67538AEE" w14:textId="77777777" w:rsidR="007659A0" w:rsidRDefault="007659A0" w:rsidP="007659A0">
                                <w:pPr>
                                  <w:jc w:val="center"/>
                                </w:pPr>
                                <w:r>
                                  <w:t>Governance</w:t>
                                </w:r>
                              </w:p>
                            </w:txbxContent>
                          </wps:txbx>
                          <wps:bodyPr rot="0" vert="vert" wrap="square" lIns="91440" tIns="45720" rIns="91440" bIns="45720" anchor="t" anchorCtr="0" upright="1">
                            <a:noAutofit/>
                          </wps:bodyPr>
                        </wps:wsp>
                        <wps:wsp>
                          <wps:cNvPr id="9485" name="Folded Corner 1192"/>
                          <wps:cNvSpPr>
                            <a:spLocks noChangeArrowheads="1"/>
                          </wps:cNvSpPr>
                          <wps:spPr bwMode="auto">
                            <a:xfrm>
                              <a:off x="762" y="1676"/>
                              <a:ext cx="13639" cy="7315"/>
                            </a:xfrm>
                            <a:prstGeom prst="foldedCorner">
                              <a:avLst>
                                <a:gd name="adj" fmla="val 16667"/>
                              </a:avLst>
                            </a:prstGeom>
                            <a:solidFill>
                              <a:srgbClr val="FFC000"/>
                            </a:solidFill>
                            <a:ln w="9525">
                              <a:solidFill>
                                <a:srgbClr val="000000"/>
                              </a:solidFill>
                              <a:round/>
                              <a:headEnd/>
                              <a:tailEnd/>
                            </a:ln>
                            <a:effectLst>
                              <a:outerShdw dist="38100" dir="2700000" algn="tl" rotWithShape="0">
                                <a:srgbClr val="000000">
                                  <a:alpha val="39999"/>
                                </a:srgbClr>
                              </a:outerShdw>
                            </a:effectLst>
                          </wps:spPr>
                          <wps:txbx>
                            <w:txbxContent>
                              <w:p w14:paraId="0B05C65F" w14:textId="77777777" w:rsidR="007659A0" w:rsidRPr="007739FB" w:rsidRDefault="007659A0" w:rsidP="007659A0">
                                <w:pPr>
                                  <w:jc w:val="center"/>
                                  <w:rPr>
                                    <w:rFonts w:cs="Arial"/>
                                    <w:color w:val="000000"/>
                                    <w:sz w:val="20"/>
                                  </w:rPr>
                                </w:pPr>
                                <w:r w:rsidRPr="007739FB">
                                  <w:rPr>
                                    <w:rFonts w:cs="Arial"/>
                                    <w:color w:val="000000"/>
                                    <w:sz w:val="20"/>
                                  </w:rPr>
                                  <w:t>Chief Executive</w:t>
                                </w:r>
                              </w:p>
                            </w:txbxContent>
                          </wps:txbx>
                          <wps:bodyPr rot="0" vert="horz" wrap="square" lIns="91440" tIns="45720" rIns="91440" bIns="45720" anchor="ctr" anchorCtr="0" upright="1">
                            <a:noAutofit/>
                          </wps:bodyPr>
                        </wps:wsp>
                      </wpg:grpSp>
                      <wpg:grpSp>
                        <wpg:cNvPr id="9486" name="Group 1221"/>
                        <wpg:cNvGrpSpPr>
                          <a:grpSpLocks/>
                        </wpg:cNvGrpSpPr>
                        <wpg:grpSpPr bwMode="auto">
                          <a:xfrm>
                            <a:off x="0" y="14054"/>
                            <a:ext cx="35280" cy="11075"/>
                            <a:chOff x="0" y="0"/>
                            <a:chExt cx="35280" cy="11074"/>
                          </a:xfrm>
                        </wpg:grpSpPr>
                        <wps:wsp>
                          <wps:cNvPr id="9487"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7797F24A" w14:textId="77777777" w:rsidR="007659A0" w:rsidRDefault="007659A0" w:rsidP="007659A0">
                                <w:pPr>
                                  <w:jc w:val="right"/>
                                  <w:rPr>
                                    <w:rFonts w:cs="Arial"/>
                                    <w:sz w:val="20"/>
                                  </w:rPr>
                                </w:pPr>
                                <w:r>
                                  <w:rPr>
                                    <w:rFonts w:cs="Arial"/>
                                    <w:sz w:val="20"/>
                                  </w:rPr>
                                  <w:t>Delegated Lead for Corporate</w:t>
                                </w:r>
                              </w:p>
                              <w:p w14:paraId="1B37018A" w14:textId="77777777" w:rsidR="007659A0" w:rsidRDefault="007659A0" w:rsidP="007659A0">
                                <w:pPr>
                                  <w:jc w:val="right"/>
                                  <w:rPr>
                                    <w:rFonts w:cs="Arial"/>
                                    <w:sz w:val="20"/>
                                  </w:rPr>
                                </w:pPr>
                                <w:r>
                                  <w:rPr>
                                    <w:rFonts w:cs="Arial"/>
                                    <w:sz w:val="20"/>
                                  </w:rPr>
                                  <w:t xml:space="preserve">Health &amp; Safety, Including </w:t>
                                </w:r>
                              </w:p>
                              <w:p w14:paraId="2842B9F7" w14:textId="77777777" w:rsidR="007659A0" w:rsidRDefault="007659A0" w:rsidP="007659A0">
                                <w:pPr>
                                  <w:jc w:val="right"/>
                                  <w:rPr>
                                    <w:rFonts w:cs="Arial"/>
                                    <w:sz w:val="20"/>
                                  </w:rPr>
                                </w:pPr>
                                <w:r>
                                  <w:rPr>
                                    <w:rFonts w:cs="Arial"/>
                                    <w:sz w:val="20"/>
                                  </w:rPr>
                                  <w:t xml:space="preserve">Chair of the Corporate </w:t>
                                </w:r>
                              </w:p>
                              <w:p w14:paraId="22E5005D" w14:textId="77777777" w:rsidR="007659A0" w:rsidRPr="009C501C" w:rsidRDefault="007659A0" w:rsidP="007659A0">
                                <w:pPr>
                                  <w:jc w:val="right"/>
                                  <w:rPr>
                                    <w:rFonts w:cs="Arial"/>
                                    <w:sz w:val="20"/>
                                  </w:rPr>
                                </w:pPr>
                                <w:r>
                                  <w:rPr>
                                    <w:rFonts w:cs="Arial"/>
                                    <w:sz w:val="20"/>
                                  </w:rPr>
                                  <w:t>Health &amp; Safety Board</w:t>
                                </w:r>
                              </w:p>
                            </w:txbxContent>
                          </wps:txbx>
                          <wps:bodyPr rot="0" vert="horz" wrap="square" lIns="91440" tIns="45720" rIns="91440" bIns="45720" anchor="t" anchorCtr="0" upright="1">
                            <a:noAutofit/>
                          </wps:bodyPr>
                        </wps:wsp>
                        <wps:wsp>
                          <wps:cNvPr id="9488" name="Freeform 1227"/>
                          <wps:cNvSpPr>
                            <a:spLocks/>
                          </wps:cNvSpPr>
                          <wps:spPr bwMode="auto">
                            <a:xfrm>
                              <a:off x="31699" y="152"/>
                              <a:ext cx="3581"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464BBC23" w14:textId="77777777" w:rsidR="007659A0" w:rsidRDefault="007659A0" w:rsidP="007659A0">
                                <w:pPr>
                                  <w:jc w:val="center"/>
                                </w:pPr>
                                <w:r>
                                  <w:t>Governance</w:t>
                                </w:r>
                              </w:p>
                            </w:txbxContent>
                          </wps:txbx>
                          <wps:bodyPr rot="0" vert="vert" wrap="square" lIns="91440" tIns="45720" rIns="91440" bIns="45720" anchor="t" anchorCtr="0" upright="1">
                            <a:noAutofit/>
                          </wps:bodyPr>
                        </wps:wsp>
                        <wps:wsp>
                          <wps:cNvPr id="9489" name="Folded Corner 1225"/>
                          <wps:cNvSpPr>
                            <a:spLocks noChangeArrowheads="1"/>
                          </wps:cNvSpPr>
                          <wps:spPr bwMode="auto">
                            <a:xfrm>
                              <a:off x="1066" y="1981"/>
                              <a:ext cx="13640" cy="7315"/>
                            </a:xfrm>
                            <a:prstGeom prst="foldedCorner">
                              <a:avLst>
                                <a:gd name="adj" fmla="val 16667"/>
                              </a:avLst>
                            </a:prstGeom>
                            <a:solidFill>
                              <a:srgbClr val="FFC000"/>
                            </a:solidFill>
                            <a:ln w="9525">
                              <a:solidFill>
                                <a:srgbClr val="000000"/>
                              </a:solidFill>
                              <a:round/>
                              <a:headEnd/>
                              <a:tailEnd/>
                            </a:ln>
                            <a:effectLst>
                              <a:outerShdw dist="38100" dir="2700000" algn="tl" rotWithShape="0">
                                <a:srgbClr val="000000">
                                  <a:alpha val="39999"/>
                                </a:srgbClr>
                              </a:outerShdw>
                            </a:effectLst>
                          </wps:spPr>
                          <wps:txbx>
                            <w:txbxContent>
                              <w:p w14:paraId="627D6813" w14:textId="77777777" w:rsidR="007659A0" w:rsidRPr="007739FB" w:rsidRDefault="007659A0" w:rsidP="007659A0">
                                <w:pPr>
                                  <w:jc w:val="center"/>
                                  <w:rPr>
                                    <w:rFonts w:cs="Arial"/>
                                    <w:color w:val="000000"/>
                                    <w:sz w:val="20"/>
                                  </w:rPr>
                                </w:pPr>
                                <w:r w:rsidRPr="007739FB">
                                  <w:rPr>
                                    <w:rFonts w:cs="Arial"/>
                                    <w:color w:val="000000"/>
                                    <w:sz w:val="20"/>
                                  </w:rPr>
                                  <w:t>Corporate Director - Community</w:t>
                                </w:r>
                              </w:p>
                            </w:txbxContent>
                          </wps:txbx>
                          <wps:bodyPr rot="0" vert="horz" wrap="square" lIns="91440" tIns="45720" rIns="91440" bIns="45720" anchor="ctr" anchorCtr="0" upright="1">
                            <a:noAutofit/>
                          </wps:bodyPr>
                        </wps:wsp>
                      </wpg:grpSp>
                      <wpg:grpSp>
                        <wpg:cNvPr id="9490" name="Group 1226"/>
                        <wpg:cNvGrpSpPr>
                          <a:grpSpLocks/>
                        </wpg:cNvGrpSpPr>
                        <wpg:grpSpPr bwMode="auto">
                          <a:xfrm>
                            <a:off x="0" y="28617"/>
                            <a:ext cx="35433" cy="10973"/>
                            <a:chOff x="0" y="0"/>
                            <a:chExt cx="35433" cy="10972"/>
                          </a:xfrm>
                        </wpg:grpSpPr>
                        <wps:wsp>
                          <wps:cNvPr id="9491"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000E872F" w14:textId="77777777" w:rsidR="007659A0" w:rsidRDefault="007659A0" w:rsidP="007659A0">
                                <w:pPr>
                                  <w:jc w:val="right"/>
                                  <w:rPr>
                                    <w:rFonts w:cs="Arial"/>
                                    <w:sz w:val="20"/>
                                  </w:rPr>
                                </w:pPr>
                                <w:r>
                                  <w:rPr>
                                    <w:rFonts w:cs="Arial"/>
                                    <w:sz w:val="20"/>
                                  </w:rPr>
                                  <w:t xml:space="preserve">Director responsible for </w:t>
                                </w:r>
                              </w:p>
                              <w:p w14:paraId="4864C73A" w14:textId="77777777" w:rsidR="007659A0" w:rsidRDefault="007659A0" w:rsidP="007659A0">
                                <w:pPr>
                                  <w:jc w:val="right"/>
                                  <w:rPr>
                                    <w:rFonts w:cs="Arial"/>
                                    <w:sz w:val="20"/>
                                  </w:rPr>
                                </w:pPr>
                                <w:r>
                                  <w:rPr>
                                    <w:rFonts w:cs="Arial"/>
                                    <w:sz w:val="20"/>
                                  </w:rPr>
                                  <w:t xml:space="preserve">Corporate Health &amp; Safety </w:t>
                                </w:r>
                              </w:p>
                              <w:p w14:paraId="5D3BDBE7" w14:textId="77777777" w:rsidR="007659A0" w:rsidRPr="00CE3F0A" w:rsidRDefault="007659A0" w:rsidP="007659A0">
                                <w:pPr>
                                  <w:jc w:val="right"/>
                                  <w:rPr>
                                    <w:rFonts w:cs="Arial"/>
                                    <w:sz w:val="20"/>
                                  </w:rPr>
                                </w:pPr>
                                <w:r>
                                  <w:rPr>
                                    <w:rFonts w:cs="Arial"/>
                                    <w:sz w:val="20"/>
                                  </w:rPr>
                                  <w:t>Operational function</w:t>
                                </w:r>
                              </w:p>
                            </w:txbxContent>
                          </wps:txbx>
                          <wps:bodyPr rot="0" vert="horz" wrap="square" lIns="91440" tIns="45720" rIns="91440" bIns="45720" anchor="t" anchorCtr="0" upright="1">
                            <a:noAutofit/>
                          </wps:bodyPr>
                        </wps:wsp>
                        <wps:wsp>
                          <wps:cNvPr id="9492" name="Freeform 1227"/>
                          <wps:cNvSpPr>
                            <a:spLocks/>
                          </wps:cNvSpPr>
                          <wps:spPr bwMode="auto">
                            <a:xfrm>
                              <a:off x="31851" y="0"/>
                              <a:ext cx="3582"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5C70209B" w14:textId="77777777" w:rsidR="007659A0" w:rsidRDefault="007659A0" w:rsidP="007659A0">
                                <w:pPr>
                                  <w:jc w:val="center"/>
                                </w:pPr>
                                <w:r>
                                  <w:t>Strategy</w:t>
                                </w:r>
                              </w:p>
                            </w:txbxContent>
                          </wps:txbx>
                          <wps:bodyPr rot="0" vert="vert" wrap="square" lIns="91440" tIns="45720" rIns="91440" bIns="45720" anchor="t" anchorCtr="0" upright="1">
                            <a:noAutofit/>
                          </wps:bodyPr>
                        </wps:wsp>
                        <wps:wsp>
                          <wps:cNvPr id="9493" name="Folded Corner 1229"/>
                          <wps:cNvSpPr>
                            <a:spLocks noChangeArrowheads="1"/>
                          </wps:cNvSpPr>
                          <wps:spPr bwMode="auto">
                            <a:xfrm>
                              <a:off x="1066" y="1981"/>
                              <a:ext cx="13640" cy="7315"/>
                            </a:xfrm>
                            <a:prstGeom prst="foldedCorner">
                              <a:avLst>
                                <a:gd name="adj" fmla="val 16667"/>
                              </a:avLst>
                            </a:prstGeom>
                            <a:solidFill>
                              <a:srgbClr val="00B0F0"/>
                            </a:solidFill>
                            <a:ln w="9525">
                              <a:solidFill>
                                <a:srgbClr val="000000"/>
                              </a:solidFill>
                              <a:round/>
                              <a:headEnd/>
                              <a:tailEnd/>
                            </a:ln>
                            <a:effectLst>
                              <a:outerShdw dist="38100" dir="2700000" algn="tl" rotWithShape="0">
                                <a:srgbClr val="000000">
                                  <a:alpha val="39999"/>
                                </a:srgbClr>
                              </a:outerShdw>
                            </a:effectLst>
                          </wps:spPr>
                          <wps:txbx>
                            <w:txbxContent>
                              <w:p w14:paraId="549FC588" w14:textId="77777777" w:rsidR="007659A0" w:rsidRPr="007739FB" w:rsidRDefault="007659A0" w:rsidP="007659A0">
                                <w:pPr>
                                  <w:jc w:val="center"/>
                                  <w:rPr>
                                    <w:rFonts w:cs="Arial"/>
                                    <w:color w:val="000000"/>
                                    <w:sz w:val="20"/>
                                  </w:rPr>
                                </w:pPr>
                                <w:r w:rsidRPr="007739FB">
                                  <w:rPr>
                                    <w:rFonts w:cs="Arial"/>
                                    <w:color w:val="000000"/>
                                    <w:sz w:val="20"/>
                                  </w:rPr>
                                  <w:t>Divisional Director – Environment &amp; culture</w:t>
                                </w:r>
                              </w:p>
                            </w:txbxContent>
                          </wps:txbx>
                          <wps:bodyPr rot="0" vert="horz" wrap="square" lIns="91440" tIns="45720" rIns="91440" bIns="45720" anchor="ctr" anchorCtr="0" upright="1">
                            <a:noAutofit/>
                          </wps:bodyPr>
                        </wps:wsp>
                      </wpg:grpSp>
                      <wpg:grpSp>
                        <wpg:cNvPr id="9494" name="Group 1206"/>
                        <wpg:cNvGrpSpPr>
                          <a:grpSpLocks/>
                        </wpg:cNvGrpSpPr>
                        <wpg:grpSpPr bwMode="auto">
                          <a:xfrm>
                            <a:off x="0" y="42841"/>
                            <a:ext cx="35416" cy="11091"/>
                            <a:chOff x="0" y="0"/>
                            <a:chExt cx="35416" cy="11091"/>
                          </a:xfrm>
                        </wpg:grpSpPr>
                        <wps:wsp>
                          <wps:cNvPr id="9495" name="Freeform 1215"/>
                          <wps:cNvSpPr>
                            <a:spLocks/>
                          </wps:cNvSpPr>
                          <wps:spPr bwMode="auto">
                            <a:xfrm>
                              <a:off x="0" y="0"/>
                              <a:ext cx="31800" cy="10972"/>
                            </a:xfrm>
                            <a:custGeom>
                              <a:avLst/>
                              <a:gdLst>
                                <a:gd name="T0" fmla="*/ 281940 w 5008"/>
                                <a:gd name="T1" fmla="*/ 0 h 1728"/>
                                <a:gd name="T2" fmla="*/ 267335 w 5008"/>
                                <a:gd name="T3" fmla="*/ 1270 h 1728"/>
                                <a:gd name="T4" fmla="*/ 239395 w 5008"/>
                                <a:gd name="T5" fmla="*/ 3175 h 1728"/>
                                <a:gd name="T6" fmla="*/ 212090 w 5008"/>
                                <a:gd name="T7" fmla="*/ 8255 h 1728"/>
                                <a:gd name="T8" fmla="*/ 186055 w 5008"/>
                                <a:gd name="T9" fmla="*/ 15875 h 1728"/>
                                <a:gd name="T10" fmla="*/ 161290 w 5008"/>
                                <a:gd name="T11" fmla="*/ 24130 h 1728"/>
                                <a:gd name="T12" fmla="*/ 137160 w 5008"/>
                                <a:gd name="T13" fmla="*/ 35560 h 1728"/>
                                <a:gd name="T14" fmla="*/ 114935 w 5008"/>
                                <a:gd name="T15" fmla="*/ 48895 h 1728"/>
                                <a:gd name="T16" fmla="*/ 93345 w 5008"/>
                                <a:gd name="T17" fmla="*/ 64770 h 1728"/>
                                <a:gd name="T18" fmla="*/ 74930 w 5008"/>
                                <a:gd name="T19" fmla="*/ 81280 h 1728"/>
                                <a:gd name="T20" fmla="*/ 57150 w 5008"/>
                                <a:gd name="T21" fmla="*/ 99060 h 1728"/>
                                <a:gd name="T22" fmla="*/ 42545 w 5008"/>
                                <a:gd name="T23" fmla="*/ 118745 h 1728"/>
                                <a:gd name="T24" fmla="*/ 29845 w 5008"/>
                                <a:gd name="T25" fmla="*/ 139700 h 1728"/>
                                <a:gd name="T26" fmla="*/ 19050 w 5008"/>
                                <a:gd name="T27" fmla="*/ 161290 h 1728"/>
                                <a:gd name="T28" fmla="*/ 10795 w 5008"/>
                                <a:gd name="T29" fmla="*/ 185420 h 1728"/>
                                <a:gd name="T30" fmla="*/ 5080 w 5008"/>
                                <a:gd name="T31" fmla="*/ 208915 h 1728"/>
                                <a:gd name="T32" fmla="*/ 1270 w 5008"/>
                                <a:gd name="T33" fmla="*/ 234315 h 1728"/>
                                <a:gd name="T34" fmla="*/ 1270 w 5008"/>
                                <a:gd name="T35" fmla="*/ 246380 h 1728"/>
                                <a:gd name="T36" fmla="*/ 0 w 5008"/>
                                <a:gd name="T37" fmla="*/ 845185 h 1728"/>
                                <a:gd name="T38" fmla="*/ 1270 w 5008"/>
                                <a:gd name="T39" fmla="*/ 870585 h 1728"/>
                                <a:gd name="T40" fmla="*/ 6350 w 5008"/>
                                <a:gd name="T41" fmla="*/ 895350 h 1728"/>
                                <a:gd name="T42" fmla="*/ 13335 w 5008"/>
                                <a:gd name="T43" fmla="*/ 918210 h 1728"/>
                                <a:gd name="T44" fmla="*/ 21590 w 5008"/>
                                <a:gd name="T45" fmla="*/ 941070 h 1728"/>
                                <a:gd name="T46" fmla="*/ 33655 w 5008"/>
                                <a:gd name="T47" fmla="*/ 962660 h 1728"/>
                                <a:gd name="T48" fmla="*/ 47625 w 5008"/>
                                <a:gd name="T49" fmla="*/ 982345 h 1728"/>
                                <a:gd name="T50" fmla="*/ 64135 w 5008"/>
                                <a:gd name="T51" fmla="*/ 1002665 h 1728"/>
                                <a:gd name="T52" fmla="*/ 81915 w 5008"/>
                                <a:gd name="T53" fmla="*/ 1019810 h 1728"/>
                                <a:gd name="T54" fmla="*/ 102235 w 5008"/>
                                <a:gd name="T55" fmla="*/ 1035685 h 1728"/>
                                <a:gd name="T56" fmla="*/ 123190 w 5008"/>
                                <a:gd name="T57" fmla="*/ 1050290 h 1728"/>
                                <a:gd name="T58" fmla="*/ 146685 w 5008"/>
                                <a:gd name="T59" fmla="*/ 1061720 h 1728"/>
                                <a:gd name="T60" fmla="*/ 170815 w 5008"/>
                                <a:gd name="T61" fmla="*/ 1071880 h 1728"/>
                                <a:gd name="T62" fmla="*/ 196850 w 5008"/>
                                <a:gd name="T63" fmla="*/ 1080135 h 1728"/>
                                <a:gd name="T64" fmla="*/ 223520 w 5008"/>
                                <a:gd name="T65" fmla="*/ 1086485 h 1728"/>
                                <a:gd name="T66" fmla="*/ 252095 w 5008"/>
                                <a:gd name="T67" fmla="*/ 1090930 h 1728"/>
                                <a:gd name="T68" fmla="*/ 280670 w 5008"/>
                                <a:gd name="T69" fmla="*/ 1091565 h 1728"/>
                                <a:gd name="T70" fmla="*/ 280670 w 5008"/>
                                <a:gd name="T71" fmla="*/ 1091565 h 1728"/>
                                <a:gd name="T72" fmla="*/ 3180080 w 5008"/>
                                <a:gd name="T73" fmla="*/ 5080 h 172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08"/>
                                <a:gd name="T112" fmla="*/ 0 h 1728"/>
                                <a:gd name="T113" fmla="*/ 5008 w 5008"/>
                                <a:gd name="T114" fmla="*/ 1728 h 1728"/>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08" h="1728">
                                  <a:moveTo>
                                    <a:pt x="5008" y="8"/>
                                  </a:moveTo>
                                  <a:lnTo>
                                    <a:pt x="444" y="0"/>
                                  </a:lnTo>
                                  <a:lnTo>
                                    <a:pt x="445" y="0"/>
                                  </a:lnTo>
                                  <a:lnTo>
                                    <a:pt x="421" y="2"/>
                                  </a:lnTo>
                                  <a:lnTo>
                                    <a:pt x="399" y="2"/>
                                  </a:lnTo>
                                  <a:lnTo>
                                    <a:pt x="377" y="5"/>
                                  </a:lnTo>
                                  <a:lnTo>
                                    <a:pt x="356" y="8"/>
                                  </a:lnTo>
                                  <a:lnTo>
                                    <a:pt x="334" y="13"/>
                                  </a:lnTo>
                                  <a:lnTo>
                                    <a:pt x="313" y="18"/>
                                  </a:lnTo>
                                  <a:lnTo>
                                    <a:pt x="293" y="25"/>
                                  </a:lnTo>
                                  <a:lnTo>
                                    <a:pt x="272" y="31"/>
                                  </a:lnTo>
                                  <a:lnTo>
                                    <a:pt x="254" y="38"/>
                                  </a:lnTo>
                                  <a:lnTo>
                                    <a:pt x="235" y="48"/>
                                  </a:lnTo>
                                  <a:lnTo>
                                    <a:pt x="216" y="56"/>
                                  </a:lnTo>
                                  <a:lnTo>
                                    <a:pt x="198" y="67"/>
                                  </a:lnTo>
                                  <a:lnTo>
                                    <a:pt x="181" y="77"/>
                                  </a:lnTo>
                                  <a:lnTo>
                                    <a:pt x="164" y="89"/>
                                  </a:lnTo>
                                  <a:lnTo>
                                    <a:pt x="147" y="102"/>
                                  </a:lnTo>
                                  <a:lnTo>
                                    <a:pt x="133" y="113"/>
                                  </a:lnTo>
                                  <a:lnTo>
                                    <a:pt x="118" y="128"/>
                                  </a:lnTo>
                                  <a:lnTo>
                                    <a:pt x="103" y="141"/>
                                  </a:lnTo>
                                  <a:lnTo>
                                    <a:pt x="90" y="156"/>
                                  </a:lnTo>
                                  <a:lnTo>
                                    <a:pt x="79" y="171"/>
                                  </a:lnTo>
                                  <a:lnTo>
                                    <a:pt x="67" y="187"/>
                                  </a:lnTo>
                                  <a:lnTo>
                                    <a:pt x="56" y="203"/>
                                  </a:lnTo>
                                  <a:lnTo>
                                    <a:pt x="47" y="220"/>
                                  </a:lnTo>
                                  <a:lnTo>
                                    <a:pt x="38" y="238"/>
                                  </a:lnTo>
                                  <a:lnTo>
                                    <a:pt x="30" y="254"/>
                                  </a:lnTo>
                                  <a:lnTo>
                                    <a:pt x="23" y="274"/>
                                  </a:lnTo>
                                  <a:lnTo>
                                    <a:pt x="17" y="292"/>
                                  </a:lnTo>
                                  <a:lnTo>
                                    <a:pt x="12" y="310"/>
                                  </a:lnTo>
                                  <a:lnTo>
                                    <a:pt x="8" y="329"/>
                                  </a:lnTo>
                                  <a:lnTo>
                                    <a:pt x="4" y="349"/>
                                  </a:lnTo>
                                  <a:lnTo>
                                    <a:pt x="2" y="369"/>
                                  </a:lnTo>
                                  <a:lnTo>
                                    <a:pt x="2" y="388"/>
                                  </a:lnTo>
                                  <a:lnTo>
                                    <a:pt x="0" y="1331"/>
                                  </a:lnTo>
                                  <a:lnTo>
                                    <a:pt x="0" y="1351"/>
                                  </a:lnTo>
                                  <a:lnTo>
                                    <a:pt x="2" y="1371"/>
                                  </a:lnTo>
                                  <a:lnTo>
                                    <a:pt x="6" y="1390"/>
                                  </a:lnTo>
                                  <a:lnTo>
                                    <a:pt x="10" y="1410"/>
                                  </a:lnTo>
                                  <a:lnTo>
                                    <a:pt x="13" y="1428"/>
                                  </a:lnTo>
                                  <a:lnTo>
                                    <a:pt x="21" y="1446"/>
                                  </a:lnTo>
                                  <a:lnTo>
                                    <a:pt x="26" y="1464"/>
                                  </a:lnTo>
                                  <a:lnTo>
                                    <a:pt x="34" y="1482"/>
                                  </a:lnTo>
                                  <a:lnTo>
                                    <a:pt x="43" y="1500"/>
                                  </a:lnTo>
                                  <a:lnTo>
                                    <a:pt x="53" y="1516"/>
                                  </a:lnTo>
                                  <a:lnTo>
                                    <a:pt x="64" y="1533"/>
                                  </a:lnTo>
                                  <a:lnTo>
                                    <a:pt x="75" y="1547"/>
                                  </a:lnTo>
                                  <a:lnTo>
                                    <a:pt x="88" y="1564"/>
                                  </a:lnTo>
                                  <a:lnTo>
                                    <a:pt x="101" y="1579"/>
                                  </a:lnTo>
                                  <a:lnTo>
                                    <a:pt x="114" y="1592"/>
                                  </a:lnTo>
                                  <a:lnTo>
                                    <a:pt x="129" y="1606"/>
                                  </a:lnTo>
                                  <a:lnTo>
                                    <a:pt x="144" y="1618"/>
                                  </a:lnTo>
                                  <a:lnTo>
                                    <a:pt x="161" y="1631"/>
                                  </a:lnTo>
                                  <a:lnTo>
                                    <a:pt x="177" y="1642"/>
                                  </a:lnTo>
                                  <a:lnTo>
                                    <a:pt x="194" y="1654"/>
                                  </a:lnTo>
                                  <a:lnTo>
                                    <a:pt x="213" y="1664"/>
                                  </a:lnTo>
                                  <a:lnTo>
                                    <a:pt x="231" y="1672"/>
                                  </a:lnTo>
                                  <a:lnTo>
                                    <a:pt x="250" y="1682"/>
                                  </a:lnTo>
                                  <a:lnTo>
                                    <a:pt x="269" y="1688"/>
                                  </a:lnTo>
                                  <a:lnTo>
                                    <a:pt x="289" y="1696"/>
                                  </a:lnTo>
                                  <a:lnTo>
                                    <a:pt x="310" y="1701"/>
                                  </a:lnTo>
                                  <a:lnTo>
                                    <a:pt x="332" y="1708"/>
                                  </a:lnTo>
                                  <a:lnTo>
                                    <a:pt x="352" y="1711"/>
                                  </a:lnTo>
                                  <a:lnTo>
                                    <a:pt x="375" y="1714"/>
                                  </a:lnTo>
                                  <a:lnTo>
                                    <a:pt x="397" y="1718"/>
                                  </a:lnTo>
                                  <a:lnTo>
                                    <a:pt x="419" y="1719"/>
                                  </a:lnTo>
                                  <a:lnTo>
                                    <a:pt x="442" y="1719"/>
                                  </a:lnTo>
                                  <a:lnTo>
                                    <a:pt x="5005" y="1728"/>
                                  </a:lnTo>
                                  <a:lnTo>
                                    <a:pt x="5008" y="8"/>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1069C97A" w14:textId="77777777" w:rsidR="007659A0" w:rsidRDefault="007659A0" w:rsidP="007659A0">
                                <w:pPr>
                                  <w:jc w:val="right"/>
                                  <w:rPr>
                                    <w:rFonts w:cs="Arial"/>
                                    <w:sz w:val="20"/>
                                  </w:rPr>
                                </w:pPr>
                                <w:r>
                                  <w:rPr>
                                    <w:rFonts w:cs="Arial"/>
                                    <w:sz w:val="20"/>
                                  </w:rPr>
                                  <w:t>Responsible for Corporate</w:t>
                                </w:r>
                              </w:p>
                              <w:p w14:paraId="45630358" w14:textId="77777777" w:rsidR="007659A0" w:rsidRDefault="007659A0" w:rsidP="007659A0">
                                <w:pPr>
                                  <w:jc w:val="right"/>
                                  <w:rPr>
                                    <w:rFonts w:cs="Arial"/>
                                    <w:sz w:val="20"/>
                                  </w:rPr>
                                </w:pPr>
                                <w:r>
                                  <w:rPr>
                                    <w:rFonts w:cs="Arial"/>
                                    <w:sz w:val="20"/>
                                  </w:rPr>
                                  <w:t>Health &amp; Safety function</w:t>
                                </w:r>
                              </w:p>
                              <w:p w14:paraId="02841F63" w14:textId="77777777" w:rsidR="007659A0" w:rsidRPr="00CE3F0A" w:rsidRDefault="007659A0" w:rsidP="007659A0">
                                <w:pPr>
                                  <w:jc w:val="right"/>
                                  <w:rPr>
                                    <w:rFonts w:cs="Arial"/>
                                    <w:sz w:val="20"/>
                                  </w:rPr>
                                </w:pPr>
                                <w:r>
                                  <w:rPr>
                                    <w:rFonts w:cs="Arial"/>
                                    <w:sz w:val="20"/>
                                  </w:rPr>
                                  <w:t>which sits within service</w:t>
                                </w:r>
                              </w:p>
                            </w:txbxContent>
                          </wps:txbx>
                          <wps:bodyPr rot="0" vert="horz" wrap="square" lIns="91440" tIns="45720" rIns="91440" bIns="45720" anchor="t" anchorCtr="0" upright="1">
                            <a:noAutofit/>
                          </wps:bodyPr>
                        </wps:wsp>
                        <wps:wsp>
                          <wps:cNvPr id="9496" name="Freeform 1227"/>
                          <wps:cNvSpPr>
                            <a:spLocks/>
                          </wps:cNvSpPr>
                          <wps:spPr bwMode="auto">
                            <a:xfrm>
                              <a:off x="31834" y="169"/>
                              <a:ext cx="3582" cy="10922"/>
                            </a:xfrm>
                            <a:custGeom>
                              <a:avLst/>
                              <a:gdLst>
                                <a:gd name="T0" fmla="*/ 2414 w 445"/>
                                <a:gd name="T1" fmla="*/ 0 h 1720"/>
                                <a:gd name="T2" fmla="*/ 20925 w 445"/>
                                <a:gd name="T3" fmla="*/ 0 h 1720"/>
                                <a:gd name="T4" fmla="*/ 56337 w 445"/>
                                <a:gd name="T5" fmla="*/ 2540 h 1720"/>
                                <a:gd name="T6" fmla="*/ 90943 w 445"/>
                                <a:gd name="T7" fmla="*/ 7620 h 1720"/>
                                <a:gd name="T8" fmla="*/ 125550 w 445"/>
                                <a:gd name="T9" fmla="*/ 14605 h 1720"/>
                                <a:gd name="T10" fmla="*/ 156938 w 445"/>
                                <a:gd name="T11" fmla="*/ 24130 h 1720"/>
                                <a:gd name="T12" fmla="*/ 187520 w 445"/>
                                <a:gd name="T13" fmla="*/ 35560 h 1720"/>
                                <a:gd name="T14" fmla="*/ 215689 w 445"/>
                                <a:gd name="T15" fmla="*/ 48895 h 1720"/>
                                <a:gd name="T16" fmla="*/ 241443 w 445"/>
                                <a:gd name="T17" fmla="*/ 63500 h 1720"/>
                                <a:gd name="T18" fmla="*/ 264782 w 445"/>
                                <a:gd name="T19" fmla="*/ 81280 h 1720"/>
                                <a:gd name="T20" fmla="*/ 287317 w 445"/>
                                <a:gd name="T21" fmla="*/ 99060 h 1720"/>
                                <a:gd name="T22" fmla="*/ 307437 w 445"/>
                                <a:gd name="T23" fmla="*/ 118745 h 1720"/>
                                <a:gd name="T24" fmla="*/ 323533 w 445"/>
                                <a:gd name="T25" fmla="*/ 139700 h 1720"/>
                                <a:gd name="T26" fmla="*/ 337215 w 445"/>
                                <a:gd name="T27" fmla="*/ 162560 h 1720"/>
                                <a:gd name="T28" fmla="*/ 346068 w 445"/>
                                <a:gd name="T29" fmla="*/ 185420 h 1720"/>
                                <a:gd name="T30" fmla="*/ 353311 w 445"/>
                                <a:gd name="T31" fmla="*/ 209550 h 1720"/>
                                <a:gd name="T32" fmla="*/ 356530 w 445"/>
                                <a:gd name="T33" fmla="*/ 234315 h 1720"/>
                                <a:gd name="T34" fmla="*/ 358140 w 445"/>
                                <a:gd name="T35" fmla="*/ 246380 h 1720"/>
                                <a:gd name="T36" fmla="*/ 356530 w 445"/>
                                <a:gd name="T37" fmla="*/ 845820 h 1720"/>
                                <a:gd name="T38" fmla="*/ 354921 w 445"/>
                                <a:gd name="T39" fmla="*/ 870585 h 1720"/>
                                <a:gd name="T40" fmla="*/ 349287 w 445"/>
                                <a:gd name="T41" fmla="*/ 895350 h 1720"/>
                                <a:gd name="T42" fmla="*/ 339629 w 445"/>
                                <a:gd name="T43" fmla="*/ 919480 h 1720"/>
                                <a:gd name="T44" fmla="*/ 328362 w 445"/>
                                <a:gd name="T45" fmla="*/ 941070 h 1720"/>
                                <a:gd name="T46" fmla="*/ 313071 w 445"/>
                                <a:gd name="T47" fmla="*/ 963295 h 1720"/>
                                <a:gd name="T48" fmla="*/ 295365 w 445"/>
                                <a:gd name="T49" fmla="*/ 982980 h 1720"/>
                                <a:gd name="T50" fmla="*/ 274440 w 445"/>
                                <a:gd name="T51" fmla="*/ 1002665 h 1720"/>
                                <a:gd name="T52" fmla="*/ 251905 w 445"/>
                                <a:gd name="T53" fmla="*/ 1019175 h 1720"/>
                                <a:gd name="T54" fmla="*/ 226151 w 445"/>
                                <a:gd name="T55" fmla="*/ 1035685 h 1720"/>
                                <a:gd name="T56" fmla="*/ 198788 w 445"/>
                                <a:gd name="T57" fmla="*/ 1049020 h 1720"/>
                                <a:gd name="T58" fmla="*/ 169010 w 445"/>
                                <a:gd name="T59" fmla="*/ 1061720 h 1720"/>
                                <a:gd name="T60" fmla="*/ 139232 w 445"/>
                                <a:gd name="T61" fmla="*/ 1071880 h 1720"/>
                                <a:gd name="T62" fmla="*/ 106235 w 445"/>
                                <a:gd name="T63" fmla="*/ 1080770 h 1720"/>
                                <a:gd name="T64" fmla="*/ 71628 w 445"/>
                                <a:gd name="T65" fmla="*/ 1086485 h 1720"/>
                                <a:gd name="T66" fmla="*/ 37021 w 445"/>
                                <a:gd name="T67" fmla="*/ 1089660 h 1720"/>
                                <a:gd name="T68" fmla="*/ 0 w 445"/>
                                <a:gd name="T69" fmla="*/ 1092200 h 1720"/>
                                <a:gd name="T70" fmla="*/ 0 w 445"/>
                                <a:gd name="T71" fmla="*/ 109220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21B4D955" w14:textId="77777777" w:rsidR="007659A0" w:rsidRDefault="007659A0" w:rsidP="007659A0">
                                <w:pPr>
                                  <w:jc w:val="center"/>
                                </w:pPr>
                                <w:r>
                                  <w:t>Strategy/Ops</w:t>
                                </w:r>
                              </w:p>
                            </w:txbxContent>
                          </wps:txbx>
                          <wps:bodyPr rot="0" vert="vert" wrap="square" lIns="91440" tIns="45720" rIns="91440" bIns="45720" anchor="t" anchorCtr="0" upright="1">
                            <a:noAutofit/>
                          </wps:bodyPr>
                        </wps:wsp>
                        <wps:wsp>
                          <wps:cNvPr id="9497" name="Folded Corner 1209"/>
                          <wps:cNvSpPr>
                            <a:spLocks noChangeArrowheads="1"/>
                          </wps:cNvSpPr>
                          <wps:spPr bwMode="auto">
                            <a:xfrm>
                              <a:off x="1100" y="2201"/>
                              <a:ext cx="13640" cy="7315"/>
                            </a:xfrm>
                            <a:prstGeom prst="foldedCorner">
                              <a:avLst>
                                <a:gd name="adj" fmla="val 16667"/>
                              </a:avLst>
                            </a:prstGeom>
                            <a:solidFill>
                              <a:srgbClr val="00B0F0"/>
                            </a:solidFill>
                            <a:ln w="9525">
                              <a:solidFill>
                                <a:srgbClr val="000000"/>
                              </a:solidFill>
                              <a:round/>
                              <a:headEnd/>
                              <a:tailEnd/>
                            </a:ln>
                            <a:effectLst>
                              <a:outerShdw dist="38100" dir="2700000" algn="tl" rotWithShape="0">
                                <a:srgbClr val="000000">
                                  <a:alpha val="39999"/>
                                </a:srgbClr>
                              </a:outerShdw>
                            </a:effectLst>
                          </wps:spPr>
                          <wps:txbx>
                            <w:txbxContent>
                              <w:p w14:paraId="3202467B" w14:textId="77777777" w:rsidR="007659A0" w:rsidRPr="007739FB" w:rsidRDefault="007659A0" w:rsidP="007659A0">
                                <w:pPr>
                                  <w:jc w:val="center"/>
                                  <w:rPr>
                                    <w:rFonts w:cs="Arial"/>
                                    <w:color w:val="000000"/>
                                  </w:rPr>
                                </w:pPr>
                                <w:r w:rsidRPr="007739FB">
                                  <w:rPr>
                                    <w:rFonts w:cs="Arial"/>
                                    <w:color w:val="000000"/>
                                    <w:sz w:val="20"/>
                                  </w:rPr>
                                  <w:t>Head of Service – Community &amp; Public protection</w:t>
                                </w:r>
                              </w:p>
                            </w:txbxContent>
                          </wps:txbx>
                          <wps:bodyPr rot="0" vert="horz" wrap="square" lIns="91440" tIns="45720" rIns="91440" bIns="45720" anchor="ctr" anchorCtr="0" upright="1">
                            <a:noAutofit/>
                          </wps:bodyPr>
                        </wps:wsp>
                      </wpg:grpSp>
                      <wpg:grpSp>
                        <wpg:cNvPr id="9498" name="Group 1230"/>
                        <wpg:cNvGrpSpPr>
                          <a:grpSpLocks/>
                        </wpg:cNvGrpSpPr>
                        <wpg:grpSpPr bwMode="auto">
                          <a:xfrm>
                            <a:off x="338" y="57404"/>
                            <a:ext cx="35433" cy="26708"/>
                            <a:chOff x="0" y="0"/>
                            <a:chExt cx="35433" cy="26708"/>
                          </a:xfrm>
                        </wpg:grpSpPr>
                        <wps:wsp>
                          <wps:cNvPr id="9499" name="Freeform 1181"/>
                          <wps:cNvSpPr>
                            <a:spLocks/>
                          </wps:cNvSpPr>
                          <wps:spPr bwMode="auto">
                            <a:xfrm>
                              <a:off x="0" y="0"/>
                              <a:ext cx="31832" cy="26708"/>
                            </a:xfrm>
                            <a:custGeom>
                              <a:avLst/>
                              <a:gdLst>
                                <a:gd name="T0" fmla="*/ 285115 w 5013"/>
                                <a:gd name="T1" fmla="*/ 0 h 4206"/>
                                <a:gd name="T2" fmla="*/ 270510 w 5013"/>
                                <a:gd name="T3" fmla="*/ 0 h 4206"/>
                                <a:gd name="T4" fmla="*/ 242570 w 5013"/>
                                <a:gd name="T5" fmla="*/ 2540 h 4206"/>
                                <a:gd name="T6" fmla="*/ 215265 w 5013"/>
                                <a:gd name="T7" fmla="*/ 7620 h 4206"/>
                                <a:gd name="T8" fmla="*/ 189230 w 5013"/>
                                <a:gd name="T9" fmla="*/ 14605 h 4206"/>
                                <a:gd name="T10" fmla="*/ 163195 w 5013"/>
                                <a:gd name="T11" fmla="*/ 24130 h 4206"/>
                                <a:gd name="T12" fmla="*/ 139700 w 5013"/>
                                <a:gd name="T13" fmla="*/ 35560 h 4206"/>
                                <a:gd name="T14" fmla="*/ 116840 w 5013"/>
                                <a:gd name="T15" fmla="*/ 48895 h 4206"/>
                                <a:gd name="T16" fmla="*/ 96520 w 5013"/>
                                <a:gd name="T17" fmla="*/ 63500 h 4206"/>
                                <a:gd name="T18" fmla="*/ 76835 w 5013"/>
                                <a:gd name="T19" fmla="*/ 80010 h 4206"/>
                                <a:gd name="T20" fmla="*/ 60325 w 5013"/>
                                <a:gd name="T21" fmla="*/ 99060 h 4206"/>
                                <a:gd name="T22" fmla="*/ 45085 w 5013"/>
                                <a:gd name="T23" fmla="*/ 118745 h 4206"/>
                                <a:gd name="T24" fmla="*/ 31750 w 5013"/>
                                <a:gd name="T25" fmla="*/ 139700 h 4206"/>
                                <a:gd name="T26" fmla="*/ 20955 w 5013"/>
                                <a:gd name="T27" fmla="*/ 161290 h 4206"/>
                                <a:gd name="T28" fmla="*/ 12700 w 5013"/>
                                <a:gd name="T29" fmla="*/ 184150 h 4206"/>
                                <a:gd name="T30" fmla="*/ 6985 w 5013"/>
                                <a:gd name="T31" fmla="*/ 208280 h 4206"/>
                                <a:gd name="T32" fmla="*/ 4445 w 5013"/>
                                <a:gd name="T33" fmla="*/ 233045 h 4206"/>
                                <a:gd name="T34" fmla="*/ 3175 w 5013"/>
                                <a:gd name="T35" fmla="*/ 245745 h 4206"/>
                                <a:gd name="T36" fmla="*/ 0 w 5013"/>
                                <a:gd name="T37" fmla="*/ 2419350 h 4206"/>
                                <a:gd name="T38" fmla="*/ 1270 w 5013"/>
                                <a:gd name="T39" fmla="*/ 2445385 h 4206"/>
                                <a:gd name="T40" fmla="*/ 5715 w 5013"/>
                                <a:gd name="T41" fmla="*/ 2469515 h 4206"/>
                                <a:gd name="T42" fmla="*/ 12700 w 5013"/>
                                <a:gd name="T43" fmla="*/ 2493010 h 4206"/>
                                <a:gd name="T44" fmla="*/ 20955 w 5013"/>
                                <a:gd name="T45" fmla="*/ 2515870 h 4206"/>
                                <a:gd name="T46" fmla="*/ 33020 w 5013"/>
                                <a:gd name="T47" fmla="*/ 2536825 h 4206"/>
                                <a:gd name="T48" fmla="*/ 46990 w 5013"/>
                                <a:gd name="T49" fmla="*/ 2557780 h 4206"/>
                                <a:gd name="T50" fmla="*/ 63500 w 5013"/>
                                <a:gd name="T51" fmla="*/ 2576195 h 4206"/>
                                <a:gd name="T52" fmla="*/ 81280 w 5013"/>
                                <a:gd name="T53" fmla="*/ 2593975 h 4206"/>
                                <a:gd name="T54" fmla="*/ 101600 w 5013"/>
                                <a:gd name="T55" fmla="*/ 2609850 h 4206"/>
                                <a:gd name="T56" fmla="*/ 122555 w 5013"/>
                                <a:gd name="T57" fmla="*/ 2624455 h 4206"/>
                                <a:gd name="T58" fmla="*/ 146685 w 5013"/>
                                <a:gd name="T59" fmla="*/ 2636520 h 4206"/>
                                <a:gd name="T60" fmla="*/ 170180 w 5013"/>
                                <a:gd name="T61" fmla="*/ 2647315 h 4206"/>
                                <a:gd name="T62" fmla="*/ 196215 w 5013"/>
                                <a:gd name="T63" fmla="*/ 2655570 h 4206"/>
                                <a:gd name="T64" fmla="*/ 223520 w 5013"/>
                                <a:gd name="T65" fmla="*/ 2661920 h 4206"/>
                                <a:gd name="T66" fmla="*/ 250825 w 5013"/>
                                <a:gd name="T67" fmla="*/ 2665730 h 4206"/>
                                <a:gd name="T68" fmla="*/ 280035 w 5013"/>
                                <a:gd name="T69" fmla="*/ 2667000 h 4206"/>
                                <a:gd name="T70" fmla="*/ 278765 w 5013"/>
                                <a:gd name="T71" fmla="*/ 2667000 h 4206"/>
                                <a:gd name="T72" fmla="*/ 3183255 w 5013"/>
                                <a:gd name="T73" fmla="*/ 4445 h 420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013"/>
                                <a:gd name="T112" fmla="*/ 0 h 4206"/>
                                <a:gd name="T113" fmla="*/ 5013 w 5013"/>
                                <a:gd name="T114" fmla="*/ 4206 h 420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013" h="4206">
                                  <a:moveTo>
                                    <a:pt x="5013" y="7"/>
                                  </a:moveTo>
                                  <a:lnTo>
                                    <a:pt x="449" y="0"/>
                                  </a:lnTo>
                                  <a:lnTo>
                                    <a:pt x="426" y="0"/>
                                  </a:lnTo>
                                  <a:lnTo>
                                    <a:pt x="404" y="2"/>
                                  </a:lnTo>
                                  <a:lnTo>
                                    <a:pt x="382" y="4"/>
                                  </a:lnTo>
                                  <a:lnTo>
                                    <a:pt x="359" y="7"/>
                                  </a:lnTo>
                                  <a:lnTo>
                                    <a:pt x="339" y="12"/>
                                  </a:lnTo>
                                  <a:lnTo>
                                    <a:pt x="318" y="17"/>
                                  </a:lnTo>
                                  <a:lnTo>
                                    <a:pt x="298" y="23"/>
                                  </a:lnTo>
                                  <a:lnTo>
                                    <a:pt x="277" y="30"/>
                                  </a:lnTo>
                                  <a:lnTo>
                                    <a:pt x="257" y="38"/>
                                  </a:lnTo>
                                  <a:lnTo>
                                    <a:pt x="238" y="46"/>
                                  </a:lnTo>
                                  <a:lnTo>
                                    <a:pt x="220" y="56"/>
                                  </a:lnTo>
                                  <a:lnTo>
                                    <a:pt x="201" y="66"/>
                                  </a:lnTo>
                                  <a:lnTo>
                                    <a:pt x="184" y="77"/>
                                  </a:lnTo>
                                  <a:lnTo>
                                    <a:pt x="167" y="89"/>
                                  </a:lnTo>
                                  <a:lnTo>
                                    <a:pt x="152" y="100"/>
                                  </a:lnTo>
                                  <a:lnTo>
                                    <a:pt x="136" y="113"/>
                                  </a:lnTo>
                                  <a:lnTo>
                                    <a:pt x="121" y="126"/>
                                  </a:lnTo>
                                  <a:lnTo>
                                    <a:pt x="108" y="141"/>
                                  </a:lnTo>
                                  <a:lnTo>
                                    <a:pt x="95" y="156"/>
                                  </a:lnTo>
                                  <a:lnTo>
                                    <a:pt x="82" y="171"/>
                                  </a:lnTo>
                                  <a:lnTo>
                                    <a:pt x="71" y="187"/>
                                  </a:lnTo>
                                  <a:lnTo>
                                    <a:pt x="59" y="203"/>
                                  </a:lnTo>
                                  <a:lnTo>
                                    <a:pt x="50" y="220"/>
                                  </a:lnTo>
                                  <a:lnTo>
                                    <a:pt x="41" y="236"/>
                                  </a:lnTo>
                                  <a:lnTo>
                                    <a:pt x="33" y="254"/>
                                  </a:lnTo>
                                  <a:lnTo>
                                    <a:pt x="26" y="272"/>
                                  </a:lnTo>
                                  <a:lnTo>
                                    <a:pt x="20" y="290"/>
                                  </a:lnTo>
                                  <a:lnTo>
                                    <a:pt x="15" y="310"/>
                                  </a:lnTo>
                                  <a:lnTo>
                                    <a:pt x="11" y="328"/>
                                  </a:lnTo>
                                  <a:lnTo>
                                    <a:pt x="9" y="347"/>
                                  </a:lnTo>
                                  <a:lnTo>
                                    <a:pt x="7" y="367"/>
                                  </a:lnTo>
                                  <a:lnTo>
                                    <a:pt x="7" y="388"/>
                                  </a:lnTo>
                                  <a:lnTo>
                                    <a:pt x="5" y="387"/>
                                  </a:lnTo>
                                  <a:lnTo>
                                    <a:pt x="0" y="3810"/>
                                  </a:lnTo>
                                  <a:lnTo>
                                    <a:pt x="0" y="3830"/>
                                  </a:lnTo>
                                  <a:lnTo>
                                    <a:pt x="2" y="3851"/>
                                  </a:lnTo>
                                  <a:lnTo>
                                    <a:pt x="5" y="3869"/>
                                  </a:lnTo>
                                  <a:lnTo>
                                    <a:pt x="9" y="3889"/>
                                  </a:lnTo>
                                  <a:lnTo>
                                    <a:pt x="13" y="3908"/>
                                  </a:lnTo>
                                  <a:lnTo>
                                    <a:pt x="20" y="3926"/>
                                  </a:lnTo>
                                  <a:lnTo>
                                    <a:pt x="26" y="3944"/>
                                  </a:lnTo>
                                  <a:lnTo>
                                    <a:pt x="33" y="3962"/>
                                  </a:lnTo>
                                  <a:lnTo>
                                    <a:pt x="43" y="3979"/>
                                  </a:lnTo>
                                  <a:lnTo>
                                    <a:pt x="52" y="3995"/>
                                  </a:lnTo>
                                  <a:lnTo>
                                    <a:pt x="63" y="4011"/>
                                  </a:lnTo>
                                  <a:lnTo>
                                    <a:pt x="74" y="4028"/>
                                  </a:lnTo>
                                  <a:lnTo>
                                    <a:pt x="87" y="4043"/>
                                  </a:lnTo>
                                  <a:lnTo>
                                    <a:pt x="100" y="4057"/>
                                  </a:lnTo>
                                  <a:lnTo>
                                    <a:pt x="113" y="4072"/>
                                  </a:lnTo>
                                  <a:lnTo>
                                    <a:pt x="128" y="4085"/>
                                  </a:lnTo>
                                  <a:lnTo>
                                    <a:pt x="143" y="4098"/>
                                  </a:lnTo>
                                  <a:lnTo>
                                    <a:pt x="160" y="4110"/>
                                  </a:lnTo>
                                  <a:lnTo>
                                    <a:pt x="177" y="4121"/>
                                  </a:lnTo>
                                  <a:lnTo>
                                    <a:pt x="193" y="4133"/>
                                  </a:lnTo>
                                  <a:lnTo>
                                    <a:pt x="212" y="4142"/>
                                  </a:lnTo>
                                  <a:lnTo>
                                    <a:pt x="231" y="4152"/>
                                  </a:lnTo>
                                  <a:lnTo>
                                    <a:pt x="249" y="4160"/>
                                  </a:lnTo>
                                  <a:lnTo>
                                    <a:pt x="268" y="4169"/>
                                  </a:lnTo>
                                  <a:lnTo>
                                    <a:pt x="288" y="4175"/>
                                  </a:lnTo>
                                  <a:lnTo>
                                    <a:pt x="309" y="4182"/>
                                  </a:lnTo>
                                  <a:lnTo>
                                    <a:pt x="329" y="4187"/>
                                  </a:lnTo>
                                  <a:lnTo>
                                    <a:pt x="352" y="4192"/>
                                  </a:lnTo>
                                  <a:lnTo>
                                    <a:pt x="372" y="4195"/>
                                  </a:lnTo>
                                  <a:lnTo>
                                    <a:pt x="395" y="4198"/>
                                  </a:lnTo>
                                  <a:lnTo>
                                    <a:pt x="417" y="4198"/>
                                  </a:lnTo>
                                  <a:lnTo>
                                    <a:pt x="441" y="4200"/>
                                  </a:lnTo>
                                  <a:lnTo>
                                    <a:pt x="439" y="4200"/>
                                  </a:lnTo>
                                  <a:lnTo>
                                    <a:pt x="5004" y="4206"/>
                                  </a:lnTo>
                                  <a:lnTo>
                                    <a:pt x="5013" y="7"/>
                                  </a:lnTo>
                                </a:path>
                              </a:pathLst>
                            </a:custGeom>
                            <a:noFill/>
                            <a:ln w="3810">
                              <a:solidFill>
                                <a:srgbClr val="404040"/>
                              </a:solidFill>
                              <a:round/>
                              <a:headEnd/>
                              <a:tailEnd/>
                            </a:ln>
                            <a:extLst>
                              <a:ext uri="{909E8E84-426E-40DD-AFC4-6F175D3DCCD1}">
                                <a14:hiddenFill xmlns:a14="http://schemas.microsoft.com/office/drawing/2010/main">
                                  <a:solidFill>
                                    <a:srgbClr val="FFFFFF"/>
                                  </a:solidFill>
                                </a14:hiddenFill>
                              </a:ext>
                            </a:extLst>
                          </wps:spPr>
                          <wps:txbx>
                            <w:txbxContent>
                              <w:p w14:paraId="1C56BACC" w14:textId="77777777" w:rsidR="007659A0" w:rsidRDefault="007659A0" w:rsidP="007659A0">
                                <w:pPr>
                                  <w:jc w:val="right"/>
                                  <w:rPr>
                                    <w:rFonts w:cs="Arial"/>
                                    <w:sz w:val="20"/>
                                  </w:rPr>
                                </w:pPr>
                                <w:r>
                                  <w:rPr>
                                    <w:rFonts w:cs="Arial"/>
                                    <w:sz w:val="20"/>
                                  </w:rPr>
                                  <w:t>Operational Lead for Corporate</w:t>
                                </w:r>
                              </w:p>
                              <w:p w14:paraId="4648DCFB" w14:textId="77777777" w:rsidR="007659A0" w:rsidRDefault="007659A0" w:rsidP="007659A0">
                                <w:pPr>
                                  <w:jc w:val="right"/>
                                  <w:rPr>
                                    <w:rFonts w:cs="Arial"/>
                                    <w:sz w:val="20"/>
                                  </w:rPr>
                                </w:pPr>
                                <w:r>
                                  <w:rPr>
                                    <w:rFonts w:cs="Arial"/>
                                    <w:sz w:val="20"/>
                                  </w:rPr>
                                  <w:t>Health &amp; Safety, including</w:t>
                                </w:r>
                              </w:p>
                              <w:p w14:paraId="74525DDA" w14:textId="77777777" w:rsidR="007659A0" w:rsidRDefault="007659A0" w:rsidP="007659A0">
                                <w:pPr>
                                  <w:jc w:val="right"/>
                                  <w:rPr>
                                    <w:rFonts w:cs="Arial"/>
                                    <w:sz w:val="20"/>
                                  </w:rPr>
                                </w:pPr>
                                <w:r>
                                  <w:rPr>
                                    <w:rFonts w:cs="Arial"/>
                                    <w:sz w:val="20"/>
                                  </w:rPr>
                                  <w:t>Providing corporate policy’s,</w:t>
                                </w:r>
                              </w:p>
                              <w:p w14:paraId="16E757C7" w14:textId="77777777" w:rsidR="007659A0" w:rsidRPr="00CE3F0A" w:rsidRDefault="007659A0" w:rsidP="007659A0">
                                <w:pPr>
                                  <w:jc w:val="right"/>
                                  <w:rPr>
                                    <w:rFonts w:cs="Arial"/>
                                    <w:sz w:val="20"/>
                                  </w:rPr>
                                </w:pPr>
                                <w:r>
                                  <w:rPr>
                                    <w:rFonts w:cs="Arial"/>
                                    <w:sz w:val="20"/>
                                  </w:rPr>
                                  <w:t>Procedures and advice</w:t>
                                </w:r>
                              </w:p>
                            </w:txbxContent>
                          </wps:txbx>
                          <wps:bodyPr rot="0" vert="horz" wrap="square" lIns="91440" tIns="45720" rIns="91440" bIns="45720" anchor="t" anchorCtr="0" upright="1">
                            <a:noAutofit/>
                          </wps:bodyPr>
                        </wps:wsp>
                        <wps:wsp>
                          <wps:cNvPr id="9500" name="Freeform 1227"/>
                          <wps:cNvSpPr>
                            <a:spLocks/>
                          </wps:cNvSpPr>
                          <wps:spPr bwMode="auto">
                            <a:xfrm>
                              <a:off x="31851" y="0"/>
                              <a:ext cx="3582" cy="26708"/>
                            </a:xfrm>
                            <a:custGeom>
                              <a:avLst/>
                              <a:gdLst>
                                <a:gd name="T0" fmla="*/ 2414 w 445"/>
                                <a:gd name="T1" fmla="*/ 0 h 1720"/>
                                <a:gd name="T2" fmla="*/ 20925 w 445"/>
                                <a:gd name="T3" fmla="*/ 0 h 1720"/>
                                <a:gd name="T4" fmla="*/ 56337 w 445"/>
                                <a:gd name="T5" fmla="*/ 6211 h 1720"/>
                                <a:gd name="T6" fmla="*/ 90943 w 445"/>
                                <a:gd name="T7" fmla="*/ 18634 h 1720"/>
                                <a:gd name="T8" fmla="*/ 125550 w 445"/>
                                <a:gd name="T9" fmla="*/ 35714 h 1720"/>
                                <a:gd name="T10" fmla="*/ 156938 w 445"/>
                                <a:gd name="T11" fmla="*/ 59006 h 1720"/>
                                <a:gd name="T12" fmla="*/ 187520 w 445"/>
                                <a:gd name="T13" fmla="*/ 86957 h 1720"/>
                                <a:gd name="T14" fmla="*/ 215689 w 445"/>
                                <a:gd name="T15" fmla="*/ 119565 h 1720"/>
                                <a:gd name="T16" fmla="*/ 241443 w 445"/>
                                <a:gd name="T17" fmla="*/ 155280 h 1720"/>
                                <a:gd name="T18" fmla="*/ 264782 w 445"/>
                                <a:gd name="T19" fmla="*/ 198758 h 1720"/>
                                <a:gd name="T20" fmla="*/ 287317 w 445"/>
                                <a:gd name="T21" fmla="*/ 242236 h 1720"/>
                                <a:gd name="T22" fmla="*/ 307437 w 445"/>
                                <a:gd name="T23" fmla="*/ 290373 h 1720"/>
                                <a:gd name="T24" fmla="*/ 323533 w 445"/>
                                <a:gd name="T25" fmla="*/ 341615 h 1720"/>
                                <a:gd name="T26" fmla="*/ 337215 w 445"/>
                                <a:gd name="T27" fmla="*/ 397516 h 1720"/>
                                <a:gd name="T28" fmla="*/ 346068 w 445"/>
                                <a:gd name="T29" fmla="*/ 453417 h 1720"/>
                                <a:gd name="T30" fmla="*/ 353311 w 445"/>
                                <a:gd name="T31" fmla="*/ 512423 h 1720"/>
                                <a:gd name="T32" fmla="*/ 356530 w 445"/>
                                <a:gd name="T33" fmla="*/ 572982 h 1720"/>
                                <a:gd name="T34" fmla="*/ 358140 w 445"/>
                                <a:gd name="T35" fmla="*/ 602485 h 1720"/>
                                <a:gd name="T36" fmla="*/ 356530 w 445"/>
                                <a:gd name="T37" fmla="*/ 2068325 h 1720"/>
                                <a:gd name="T38" fmla="*/ 354921 w 445"/>
                                <a:gd name="T39" fmla="*/ 2128884 h 1720"/>
                                <a:gd name="T40" fmla="*/ 349287 w 445"/>
                                <a:gd name="T41" fmla="*/ 2189443 h 1720"/>
                                <a:gd name="T42" fmla="*/ 339629 w 445"/>
                                <a:gd name="T43" fmla="*/ 2248449 h 1720"/>
                                <a:gd name="T44" fmla="*/ 328362 w 445"/>
                                <a:gd name="T45" fmla="*/ 2301244 h 1720"/>
                                <a:gd name="T46" fmla="*/ 313071 w 445"/>
                                <a:gd name="T47" fmla="*/ 2355592 h 1720"/>
                                <a:gd name="T48" fmla="*/ 295365 w 445"/>
                                <a:gd name="T49" fmla="*/ 2403729 h 1720"/>
                                <a:gd name="T50" fmla="*/ 274440 w 445"/>
                                <a:gd name="T51" fmla="*/ 2451866 h 1720"/>
                                <a:gd name="T52" fmla="*/ 251905 w 445"/>
                                <a:gd name="T53" fmla="*/ 2492238 h 1720"/>
                                <a:gd name="T54" fmla="*/ 226151 w 445"/>
                                <a:gd name="T55" fmla="*/ 2532611 h 1720"/>
                                <a:gd name="T56" fmla="*/ 198788 w 445"/>
                                <a:gd name="T57" fmla="*/ 2565220 h 1720"/>
                                <a:gd name="T58" fmla="*/ 169010 w 445"/>
                                <a:gd name="T59" fmla="*/ 2596276 h 1720"/>
                                <a:gd name="T60" fmla="*/ 139232 w 445"/>
                                <a:gd name="T61" fmla="*/ 2621121 h 1720"/>
                                <a:gd name="T62" fmla="*/ 106235 w 445"/>
                                <a:gd name="T63" fmla="*/ 2642860 h 1720"/>
                                <a:gd name="T64" fmla="*/ 71628 w 445"/>
                                <a:gd name="T65" fmla="*/ 2656835 h 1720"/>
                                <a:gd name="T66" fmla="*/ 37021 w 445"/>
                                <a:gd name="T67" fmla="*/ 2664599 h 1720"/>
                                <a:gd name="T68" fmla="*/ 0 w 445"/>
                                <a:gd name="T69" fmla="*/ 2670810 h 1720"/>
                                <a:gd name="T70" fmla="*/ 0 w 445"/>
                                <a:gd name="T71" fmla="*/ 2670810 h 1720"/>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445"/>
                                <a:gd name="T109" fmla="*/ 0 h 1720"/>
                                <a:gd name="T110" fmla="*/ 445 w 445"/>
                                <a:gd name="T111" fmla="*/ 1720 h 1720"/>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445" h="1720">
                                  <a:moveTo>
                                    <a:pt x="0" y="1720"/>
                                  </a:moveTo>
                                  <a:lnTo>
                                    <a:pt x="3" y="0"/>
                                  </a:lnTo>
                                  <a:lnTo>
                                    <a:pt x="26" y="0"/>
                                  </a:lnTo>
                                  <a:lnTo>
                                    <a:pt x="48" y="2"/>
                                  </a:lnTo>
                                  <a:lnTo>
                                    <a:pt x="70" y="4"/>
                                  </a:lnTo>
                                  <a:lnTo>
                                    <a:pt x="93" y="7"/>
                                  </a:lnTo>
                                  <a:lnTo>
                                    <a:pt x="113" y="12"/>
                                  </a:lnTo>
                                  <a:lnTo>
                                    <a:pt x="136" y="17"/>
                                  </a:lnTo>
                                  <a:lnTo>
                                    <a:pt x="156" y="23"/>
                                  </a:lnTo>
                                  <a:lnTo>
                                    <a:pt x="175" y="30"/>
                                  </a:lnTo>
                                  <a:lnTo>
                                    <a:pt x="195" y="38"/>
                                  </a:lnTo>
                                  <a:lnTo>
                                    <a:pt x="214" y="46"/>
                                  </a:lnTo>
                                  <a:lnTo>
                                    <a:pt x="233" y="56"/>
                                  </a:lnTo>
                                  <a:lnTo>
                                    <a:pt x="251" y="66"/>
                                  </a:lnTo>
                                  <a:lnTo>
                                    <a:pt x="268" y="77"/>
                                  </a:lnTo>
                                  <a:lnTo>
                                    <a:pt x="285" y="89"/>
                                  </a:lnTo>
                                  <a:lnTo>
                                    <a:pt x="300" y="100"/>
                                  </a:lnTo>
                                  <a:lnTo>
                                    <a:pt x="316" y="113"/>
                                  </a:lnTo>
                                  <a:lnTo>
                                    <a:pt x="329" y="128"/>
                                  </a:lnTo>
                                  <a:lnTo>
                                    <a:pt x="344" y="141"/>
                                  </a:lnTo>
                                  <a:lnTo>
                                    <a:pt x="357" y="156"/>
                                  </a:lnTo>
                                  <a:lnTo>
                                    <a:pt x="370" y="172"/>
                                  </a:lnTo>
                                  <a:lnTo>
                                    <a:pt x="382" y="187"/>
                                  </a:lnTo>
                                  <a:lnTo>
                                    <a:pt x="391" y="203"/>
                                  </a:lnTo>
                                  <a:lnTo>
                                    <a:pt x="402" y="220"/>
                                  </a:lnTo>
                                  <a:lnTo>
                                    <a:pt x="409" y="238"/>
                                  </a:lnTo>
                                  <a:lnTo>
                                    <a:pt x="419" y="256"/>
                                  </a:lnTo>
                                  <a:lnTo>
                                    <a:pt x="424" y="274"/>
                                  </a:lnTo>
                                  <a:lnTo>
                                    <a:pt x="430" y="292"/>
                                  </a:lnTo>
                                  <a:lnTo>
                                    <a:pt x="436" y="310"/>
                                  </a:lnTo>
                                  <a:lnTo>
                                    <a:pt x="439" y="330"/>
                                  </a:lnTo>
                                  <a:lnTo>
                                    <a:pt x="443" y="349"/>
                                  </a:lnTo>
                                  <a:lnTo>
                                    <a:pt x="443" y="369"/>
                                  </a:lnTo>
                                  <a:lnTo>
                                    <a:pt x="445" y="388"/>
                                  </a:lnTo>
                                  <a:lnTo>
                                    <a:pt x="443" y="1332"/>
                                  </a:lnTo>
                                  <a:lnTo>
                                    <a:pt x="441" y="1351"/>
                                  </a:lnTo>
                                  <a:lnTo>
                                    <a:pt x="441" y="1371"/>
                                  </a:lnTo>
                                  <a:lnTo>
                                    <a:pt x="437" y="1390"/>
                                  </a:lnTo>
                                  <a:lnTo>
                                    <a:pt x="434" y="1410"/>
                                  </a:lnTo>
                                  <a:lnTo>
                                    <a:pt x="428" y="1428"/>
                                  </a:lnTo>
                                  <a:lnTo>
                                    <a:pt x="422" y="1448"/>
                                  </a:lnTo>
                                  <a:lnTo>
                                    <a:pt x="415" y="1466"/>
                                  </a:lnTo>
                                  <a:lnTo>
                                    <a:pt x="408" y="1482"/>
                                  </a:lnTo>
                                  <a:lnTo>
                                    <a:pt x="398" y="1500"/>
                                  </a:lnTo>
                                  <a:lnTo>
                                    <a:pt x="389" y="1517"/>
                                  </a:lnTo>
                                  <a:lnTo>
                                    <a:pt x="378" y="1533"/>
                                  </a:lnTo>
                                  <a:lnTo>
                                    <a:pt x="367" y="1548"/>
                                  </a:lnTo>
                                  <a:lnTo>
                                    <a:pt x="354" y="1564"/>
                                  </a:lnTo>
                                  <a:lnTo>
                                    <a:pt x="341" y="1579"/>
                                  </a:lnTo>
                                  <a:lnTo>
                                    <a:pt x="328" y="1592"/>
                                  </a:lnTo>
                                  <a:lnTo>
                                    <a:pt x="313" y="1605"/>
                                  </a:lnTo>
                                  <a:lnTo>
                                    <a:pt x="298" y="1618"/>
                                  </a:lnTo>
                                  <a:lnTo>
                                    <a:pt x="281" y="1631"/>
                                  </a:lnTo>
                                  <a:lnTo>
                                    <a:pt x="264" y="1643"/>
                                  </a:lnTo>
                                  <a:lnTo>
                                    <a:pt x="247" y="1652"/>
                                  </a:lnTo>
                                  <a:lnTo>
                                    <a:pt x="229" y="1662"/>
                                  </a:lnTo>
                                  <a:lnTo>
                                    <a:pt x="210" y="1672"/>
                                  </a:lnTo>
                                  <a:lnTo>
                                    <a:pt x="192" y="1680"/>
                                  </a:lnTo>
                                  <a:lnTo>
                                    <a:pt x="173" y="1688"/>
                                  </a:lnTo>
                                  <a:lnTo>
                                    <a:pt x="152" y="1695"/>
                                  </a:lnTo>
                                  <a:lnTo>
                                    <a:pt x="132" y="1702"/>
                                  </a:lnTo>
                                  <a:lnTo>
                                    <a:pt x="111" y="1706"/>
                                  </a:lnTo>
                                  <a:lnTo>
                                    <a:pt x="89" y="1711"/>
                                  </a:lnTo>
                                  <a:lnTo>
                                    <a:pt x="67" y="1715"/>
                                  </a:lnTo>
                                  <a:lnTo>
                                    <a:pt x="46" y="1716"/>
                                  </a:lnTo>
                                  <a:lnTo>
                                    <a:pt x="22" y="1718"/>
                                  </a:lnTo>
                                  <a:lnTo>
                                    <a:pt x="0" y="1720"/>
                                  </a:lnTo>
                                </a:path>
                              </a:pathLst>
                            </a:custGeom>
                            <a:solidFill>
                              <a:srgbClr val="4F81BD"/>
                            </a:solidFill>
                            <a:ln w="3810">
                              <a:solidFill>
                                <a:srgbClr val="404040"/>
                              </a:solidFill>
                              <a:round/>
                              <a:headEnd/>
                              <a:tailEnd/>
                            </a:ln>
                          </wps:spPr>
                          <wps:txbx>
                            <w:txbxContent>
                              <w:p w14:paraId="441F3034" w14:textId="77777777" w:rsidR="007659A0" w:rsidRDefault="007659A0" w:rsidP="007659A0">
                                <w:pPr>
                                  <w:jc w:val="center"/>
                                </w:pPr>
                                <w:r>
                                  <w:t>Operations</w:t>
                                </w:r>
                              </w:p>
                            </w:txbxContent>
                          </wps:txbx>
                          <wps:bodyPr rot="0" vert="vert" wrap="square" lIns="91440" tIns="45720" rIns="91440" bIns="45720" anchor="t" anchorCtr="0" upright="1">
                            <a:noAutofit/>
                          </wps:bodyPr>
                        </wps:wsp>
                        <wps:wsp>
                          <wps:cNvPr id="9501" name="Folded Corner 1233"/>
                          <wps:cNvSpPr>
                            <a:spLocks noChangeArrowheads="1"/>
                          </wps:cNvSpPr>
                          <wps:spPr bwMode="auto">
                            <a:xfrm>
                              <a:off x="13258" y="17983"/>
                              <a:ext cx="10364"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7B891C98" w14:textId="77777777" w:rsidR="007659A0" w:rsidRPr="007739FB" w:rsidRDefault="007659A0" w:rsidP="007659A0">
                                <w:pPr>
                                  <w:jc w:val="center"/>
                                  <w:rPr>
                                    <w:rFonts w:cs="Arial"/>
                                    <w:color w:val="000000"/>
                                  </w:rPr>
                                </w:pPr>
                                <w:r w:rsidRPr="007739FB">
                                  <w:rPr>
                                    <w:rFonts w:cs="Arial"/>
                                    <w:color w:val="000000"/>
                                    <w:sz w:val="20"/>
                                  </w:rPr>
                                  <w:t>Corporate Health &amp; Safety</w:t>
                                </w:r>
                              </w:p>
                            </w:txbxContent>
                          </wps:txbx>
                          <wps:bodyPr rot="0" vert="horz" wrap="square" lIns="91440" tIns="45720" rIns="91440" bIns="45720" anchor="ctr" anchorCtr="0" upright="1">
                            <a:noAutofit/>
                          </wps:bodyPr>
                        </wps:wsp>
                        <wps:wsp>
                          <wps:cNvPr id="9502" name="Folded Corner 1234"/>
                          <wps:cNvSpPr>
                            <a:spLocks noChangeArrowheads="1"/>
                          </wps:cNvSpPr>
                          <wps:spPr bwMode="auto">
                            <a:xfrm>
                              <a:off x="2133" y="17983"/>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561AEE06" w14:textId="77777777" w:rsidR="007659A0" w:rsidRPr="007739FB" w:rsidRDefault="007659A0" w:rsidP="007659A0">
                                <w:pPr>
                                  <w:jc w:val="center"/>
                                  <w:rPr>
                                    <w:rFonts w:cs="Arial"/>
                                    <w:color w:val="000000"/>
                                  </w:rPr>
                                </w:pPr>
                                <w:r w:rsidRPr="007739FB">
                                  <w:rPr>
                                    <w:rFonts w:cs="Arial"/>
                                    <w:color w:val="000000"/>
                                    <w:sz w:val="20"/>
                                  </w:rPr>
                                  <w:t>Commercial Safety Team</w:t>
                                </w:r>
                              </w:p>
                            </w:txbxContent>
                          </wps:txbx>
                          <wps:bodyPr rot="0" vert="horz" wrap="square" lIns="91440" tIns="45720" rIns="91440" bIns="45720" anchor="ctr" anchorCtr="0" upright="1">
                            <a:noAutofit/>
                          </wps:bodyPr>
                        </wps:wsp>
                        <wps:wsp>
                          <wps:cNvPr id="9503" name="Folded Corner 1235"/>
                          <wps:cNvSpPr>
                            <a:spLocks noChangeArrowheads="1"/>
                          </wps:cNvSpPr>
                          <wps:spPr bwMode="auto">
                            <a:xfrm>
                              <a:off x="2133" y="9753"/>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622A514A" w14:textId="77777777" w:rsidR="007659A0" w:rsidRPr="007739FB" w:rsidRDefault="007659A0" w:rsidP="007659A0">
                                <w:pPr>
                                  <w:jc w:val="center"/>
                                  <w:rPr>
                                    <w:rFonts w:cs="Arial"/>
                                    <w:color w:val="000000"/>
                                    <w:sz w:val="20"/>
                                  </w:rPr>
                                </w:pPr>
                                <w:r w:rsidRPr="007739FB">
                                  <w:rPr>
                                    <w:rFonts w:cs="Arial"/>
                                    <w:color w:val="000000"/>
                                    <w:sz w:val="20"/>
                                  </w:rPr>
                                  <w:t>Principal EHO – Commercial</w:t>
                                </w:r>
                                <w:r w:rsidRPr="007739FB">
                                  <w:rPr>
                                    <w:rFonts w:cs="Arial"/>
                                    <w:color w:val="000000"/>
                                  </w:rPr>
                                  <w:t xml:space="preserve"> </w:t>
                                </w:r>
                                <w:r w:rsidRPr="007739FB">
                                  <w:rPr>
                                    <w:rFonts w:cs="Arial"/>
                                    <w:color w:val="000000"/>
                                    <w:sz w:val="20"/>
                                  </w:rPr>
                                  <w:t>Safety</w:t>
                                </w:r>
                              </w:p>
                            </w:txbxContent>
                          </wps:txbx>
                          <wps:bodyPr rot="0" vert="horz" wrap="square" lIns="91440" tIns="45720" rIns="91440" bIns="45720" anchor="ctr" anchorCtr="0" upright="1">
                            <a:noAutofit/>
                          </wps:bodyPr>
                        </wps:wsp>
                        <wps:wsp>
                          <wps:cNvPr id="9504" name="Folded Corner 1236"/>
                          <wps:cNvSpPr>
                            <a:spLocks noChangeArrowheads="1"/>
                          </wps:cNvSpPr>
                          <wps:spPr bwMode="auto">
                            <a:xfrm>
                              <a:off x="2133" y="1371"/>
                              <a:ext cx="10363" cy="7239"/>
                            </a:xfrm>
                            <a:prstGeom prst="foldedCorner">
                              <a:avLst>
                                <a:gd name="adj" fmla="val 16667"/>
                              </a:avLst>
                            </a:prstGeom>
                            <a:solidFill>
                              <a:srgbClr val="FAC090"/>
                            </a:solidFill>
                            <a:ln w="9525">
                              <a:solidFill>
                                <a:srgbClr val="000000"/>
                              </a:solidFill>
                              <a:round/>
                              <a:headEnd/>
                              <a:tailEnd/>
                            </a:ln>
                            <a:effectLst>
                              <a:outerShdw dist="38100" dir="2700000" algn="tl" rotWithShape="0">
                                <a:srgbClr val="000000">
                                  <a:alpha val="39999"/>
                                </a:srgbClr>
                              </a:outerShdw>
                            </a:effectLst>
                          </wps:spPr>
                          <wps:txbx>
                            <w:txbxContent>
                              <w:p w14:paraId="0C7D806B" w14:textId="77777777" w:rsidR="007659A0" w:rsidRPr="007739FB" w:rsidRDefault="007659A0" w:rsidP="007659A0">
                                <w:pPr>
                                  <w:rPr>
                                    <w:rFonts w:cs="Arial"/>
                                    <w:color w:val="000000"/>
                                  </w:rPr>
                                </w:pPr>
                                <w:r w:rsidRPr="007739FB">
                                  <w:rPr>
                                    <w:rFonts w:cs="Arial"/>
                                    <w:color w:val="000000"/>
                                    <w:sz w:val="20"/>
                                  </w:rPr>
                                  <w:t>Team Leader – Commercial Safety</w:t>
                                </w:r>
                              </w:p>
                            </w:txbxContent>
                          </wps:txbx>
                          <wps:bodyPr rot="0" vert="horz" wrap="square" lIns="91440" tIns="45720" rIns="91440" bIns="45720" anchor="ctr" anchorCtr="0" upright="1">
                            <a:noAutofit/>
                          </wps:bodyPr>
                        </wps:wsp>
                      </wpg:grpSp>
                      <wps:wsp>
                        <wps:cNvPr id="9505" name="Straight Arrow Connector 1188"/>
                        <wps:cNvCnPr>
                          <a:cxnSpLocks noChangeShapeType="1"/>
                        </wps:cNvCnPr>
                        <wps:spPr bwMode="auto">
                          <a:xfrm>
                            <a:off x="6350" y="9059"/>
                            <a:ext cx="0" cy="6959"/>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6" name="Straight Arrow Connector 1220"/>
                        <wps:cNvCnPr>
                          <a:cxnSpLocks noChangeShapeType="1"/>
                        </wps:cNvCnPr>
                        <wps:spPr bwMode="auto">
                          <a:xfrm>
                            <a:off x="6350" y="23283"/>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7" name="Straight Arrow Connector 1219"/>
                        <wps:cNvCnPr>
                          <a:cxnSpLocks noChangeShapeType="1"/>
                        </wps:cNvCnPr>
                        <wps:spPr bwMode="auto">
                          <a:xfrm>
                            <a:off x="6350" y="36830"/>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8" name="Straight Arrow Connector 1218"/>
                        <wps:cNvCnPr>
                          <a:cxnSpLocks noChangeShapeType="1"/>
                        </wps:cNvCnPr>
                        <wps:spPr bwMode="auto">
                          <a:xfrm>
                            <a:off x="6350" y="50715"/>
                            <a:ext cx="0" cy="8077"/>
                          </a:xfrm>
                          <a:prstGeom prst="straightConnector1">
                            <a:avLst/>
                          </a:prstGeom>
                          <a:noFill/>
                          <a:ln w="12700">
                            <a:solidFill>
                              <a:srgbClr val="000000"/>
                            </a:solidFill>
                            <a:round/>
                            <a:headEnd type="arrow" w="med" len="me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09" name="Straight Arrow Connector 1217"/>
                        <wps:cNvCnPr>
                          <a:cxnSpLocks noChangeShapeType="1"/>
                        </wps:cNvCnPr>
                        <wps:spPr bwMode="auto">
                          <a:xfrm>
                            <a:off x="6519" y="65108"/>
                            <a:ext cx="0" cy="2534"/>
                          </a:xfrm>
                          <a:prstGeom prst="straightConnector1">
                            <a:avLst/>
                          </a:prstGeom>
                          <a:noFill/>
                          <a:ln w="127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10" name="Straight Arrow Connector 1215"/>
                        <wps:cNvCnPr>
                          <a:cxnSpLocks noChangeShapeType="1"/>
                        </wps:cNvCnPr>
                        <wps:spPr bwMode="auto">
                          <a:xfrm>
                            <a:off x="6519" y="73829"/>
                            <a:ext cx="0" cy="2533"/>
                          </a:xfrm>
                          <a:prstGeom prst="straightConnector1">
                            <a:avLst/>
                          </a:prstGeom>
                          <a:noFill/>
                          <a:ln w="127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9511" name="Elbow Connector 1216"/>
                        <wps:cNvCnPr>
                          <a:cxnSpLocks noChangeShapeType="1"/>
                        </wps:cNvCnPr>
                        <wps:spPr bwMode="auto">
                          <a:xfrm>
                            <a:off x="6519" y="66463"/>
                            <a:ext cx="12361" cy="7702"/>
                          </a:xfrm>
                          <a:prstGeom prst="bentConnector3">
                            <a:avLst>
                              <a:gd name="adj1" fmla="val 99981"/>
                            </a:avLst>
                          </a:prstGeom>
                          <a:noFill/>
                          <a:ln w="12700">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DD4AE" id="Group 9481" o:spid="_x0000_s1042" style="position:absolute;margin-left:127.85pt;margin-top:7.45pt;width:275.7pt;height:662.3pt;z-index:251686912" coordsize="35771,8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35C8AAPq/AQAOAAAAZHJzL2Uyb0RvYy54bWzsXW2P40Zy/h4g/0GYjwHiYfNN5ODGwd3a&#10;awS4JAZ2gnzWjjSjyc2IiqT1rO/X56l+YxfJahJe79p77jvA0qyKxe6u6reqp5/+0799fHle/bQ7&#10;nZ+6w+2V+ia7Wu0O99326fB4e/Xfd2//tblanS+bw3bz3B12t1c/785X//btP//Tn16PN7u823fP&#10;291pBSWH883r8fZqf7kcb66vz/f73cvm/E133B3w40N3etlc8Ofp8Xp72rxC+8vzdZ5l9fVrd9oe&#10;T9397nzGv35nfrz6Vut/eNjdX/7r4eG8u6yeb69Qtov+70n/9z399/rbP21uHk+b4/7p3hZj8wtK&#10;8bJ5OuClXtV3m8tm9eH0NFL18nR/6s7dw+Wb++7lunt4eLrf6TqgNiob1OaHU/fhqOvyePP6ePTN&#10;hKYdtNMvVnv/nz/9eFo9bW+v2rJRV6vD5gVW0i9e6X9BA70eH28g98Pp+O7448nUEl//2t3/7Yyf&#10;r4e/09+PRnj1/vU/ui00bj5cOt1AHx9OL6QCVV991Hb42dth9/Gyusc/FlWmihbmusdvTalUrqyl&#10;7vcw5+i5+/33/sn1GrXwz5F9rzc35qW6oLZgplb6D1/BviFy3hBKNS1pGlaUzP1rNURRoKdMNUVO&#10;ZqEKKZWtS+Ow882QN7b5/FNiM6DjnXvfOn+ab73bb4477bJn8pm+SQvXpG9Pux315xWsWplW1aLO&#10;t86hYwW/vB7PN2f43y90KdVkrkWydp0zx9jc3H84X37YddozNz/99XyBtWHdLb6ZL7Zj3EHHw8sz&#10;hoh/uV7BMm2ZrV5XVZY1xjCPWycIo3nBbLVfqXU+koGbeZm8XhdFJShD43lBla8lfWUglhdt0Ur6&#10;qkCwUOtKKF8diOUqz1qpsutAsMkrSR88vK9GU2cQnG68NhSsGrGAGBYCjbXKxRKq0B55qQqpDVVo&#10;FFWsVS1VWoVWKaoKgtNmVqFdlCpb0c7oEH19yqaBAQWVoWnaoiilllShaepyLfqOCo2zRhnFaofG&#10;aRQGGqGMeWicaq0qSWMe2qZtM7Eh89A2ZV6Jtc5D02D0XkNyuiHz0DZ528gqQ9NgdlpnYr1D26g2&#10;k+sd2kYZ7xVKGRoH04DYsfPQOKqpylwqZcGsk8GK012xCI2TZ02rpKYsQuvoUUrQGBonL8pC1hga&#10;J6YxtE1e1oXok0VoG7HKoV3gEWhHwXtozu5HNBqYhSqHZmnWWSVqLEOz1FgICRrL0CwYJ0hy2ndK&#10;ZpZCnmTK0C6tarDoklSGdsEsLo66ZWiYtoTniipDwxRFLU4NZWicts5rcbQoQ+OU6zqXxsgytE7b&#10;wCUle1fMOphFJJVVaB6VZSimqDO0D1YU6A3TTlSF9lGZahvRQFVoIJXluVzQ0EIqK6padM0qNJHK&#10;CwxtUklDGykMgDQvT3tnFRpJlTW9Xqh+aCWV1VhQSUrr0ExqnTVim9bcTmvViENHHdpJtSioVP2a&#10;G6rBZkYyfh0aisyEOk1Xv+aGaupSNFQdGiqHSnG6qLmh2oym/WlD1aGhMOnX4mBXc0PBoUXfX4eG&#10;iiqlXV0/0mZRpaGhClr3i5PbOrRURXLTlce+q397tqoz/G+FMQrTid0ouGX/OjRTXDK0UlwytFJc&#10;MjRSXDI0UlSSNpK+5eOSoY3ikqGJ4pKhheKSi23ULLZRs9hGzWIbNYtthKDDwpanWMkyG7WLbdQu&#10;tlG72EbtYhu1i23ULrZRu9hG7WIbtYtthFXAUiNhcl8uuthMmN2Xa11sKEzvy7UuNhVWisu1LjaW&#10;ypZbi4UWogOPYrEFaf5GEJPVaHqiUSyoQHElYTmAMEKgjoJLwdSFUJ8PXW32Lpp1//Fgw1n4ttpQ&#10;gP4OExvFt47dmYKqFN1CoPFO2egY5OjXQLxi4qgRiReieM3EUWIS10E/FHGsfc3E4Swkvha1N0wc&#10;XkDiOlA7qb1l4mRfkofxTIx4VBxMfGHbkP30A2J1EahlD9j6mijnVJGanD9ga4yYjVSkgj9g66zE&#10;SjfcvhSSoTog4iK9YWBhW2kEVKQHuI0pnqLfIFoZM2XYSrmtdC5XmtsZYVTzBrnS3NIU6aAiIZIh&#10;1AHTZ1gkCmToB8RKYxZlD9hKF2KlMZmyB2ylC7HSmFPZA7bShVhpTK3hAxRHoDogTiBVmluawgT6&#10;AbnS3NKlrTT2+NIbuKVLW2ns4KUHuKVpA6+LJFeaW5q25/QAdt/CG2gSDpupsrXG3lp8gtuattb6&#10;HWK1sd/m77D1rsR608zMSmUrXokVVxk3N+14qVTYz4r14Pam7ax+IlJzbnDaq+onIjXnFqeNqH4i&#10;UnNuctpl6iciNec2py0kPYENolRzDPVh6yL5Y55gNTfjs50gT8gbU8YYswNWYkga4wueQt4YX7CK&#10;QuoYX2wy7ri50ByrX4Gvq9fbK50QWu2Rs6OsD/3y0v20u+u0zIWmWiOBguukEF7eCzwfQsHS9jOd&#10;AIWc+9V9HrW6kiJt0DYjRZF2SLnsl9PhPo2ugta081JrrNAg5ZzB6XCfVhcFjSDlaul+dZ9WqjCu&#10;haY1NnQ/u08rRk0PZUhVxMRy2o9Q+eNFy60f+GnBvcx9mpciy6C1IdQbfSnGfnopxqyomDLtgWaJ&#10;iSG2p7UhPhMVo9QwXgpTRMVszzVJbNGHFIVWqXkxfkXVFdYMM+ZC3sXoQxeI6qN9Cb3Xz1XOAu7T&#10;WII2uSQ203Zr473KDwhOi/s02ij0RdqwHIkVzvpvjjLGxGzT5VhgxcRsjj+fcSa7YiHXi2mjLBeq&#10;kBtUgGxXU9Mca5CYNru+LTBaxsSMTQskmmJSts8gsh6TMgNxgYDhAinETWJS1jmKme7sxPwSwXmF&#10;+7S93jgH0r/Rl5rOrLEqsbLZvQYcPN62bnwrZ3qMHcZViSVV7L12bY2wetyR3PBbYkMS00cZIt0D&#10;sYqKyVGmQsthtIvJ2XFJVRhRYnIUVNX6/NLRWct9GqtRaE3LzdRXx1e0IAaL2Iv1LlsLznYeO+rU&#10;WbzKsJkpYz0ziyEfbAVnPFrZiVjVWMJHK0PRN6pMPTeuOD+sZ9oROSCr0QNqnEHcp+1OdmWu6hkP&#10;yyl5oMs4091zCo5qQcT/YrWm8UwLrhFUiwrabR/li+KCdtOAGWZGo/PbtVkqiiM00AS2jDNOUWKn&#10;byrjt/yuod2nafDSbudQxriHYx1qO5fFJ4mFHK1YzRshTwtgDbPzK2H8Y4ioOnRvn56f0fi0fKX1&#10;cYHUpV4Wn7vnpy39SL+dT4/v3zyfVj9tsPQuM/q/NQQTAyjysNXK9rvN9nv7/bJ5ejbfdQ00LNEA&#10;xgi3d765fHz/0eAcSSf9y/tu+zPgZKfOgEIBYsWXfXf6+9XqFYDQ26vz/33YnHZXq+d/PwAV16Lr&#10;wpUu+o+yQvYRG4Lwl/fhL5vDPVTdXl2uEGmjr28u+AuPfDienh73eJPZVh66PwMZ+fBEgDPgE12p&#10;7B8A5pmyfgmEHkYHg/4MEHomKkPlApjvV0PoFaq2ewyFvqRN2UM/Pdwxa4H3oWZx+E3uVMtheqUq&#10;EUWlLZJ+VRSjpz2OwqcuoYc1is+sIJOqQQQTqjDjeTGbRRypQgN7maouivV0qdAfvRiWgJI2rD28&#10;GBK3ZTGtDSOLFwMGQtKGmdOLKSD4dHJ7op4Yf3q5EhA+E3Ye1ZVG3V6wqtuCItkTClnwPADmjTWG&#10;lsCy3aTKpzSGtghweWONoUEAY6mbVihjaJIAljfWGBoFlSklq3BYHsA7kl1oD+XbMQeAr8mFMoaW&#10;CWB5ozLSuNVrbNbAf05rpFWmFwxgeWONoWUKgJQlzxZheWOVoWkK4CIKwb2xye8LGcLyxipD26Dz&#10;weBCvcMuowAbcgijscrQOAV6Qy04uQjLG6lksDyqtlLTpaSll7cOQTwcAGyskpkHYAwN7ZzoOLSv&#10;71UGwLyxSmaeqlEaBj2lMjRPiMwbq2TmiZUyNA/QeY04ptFu29enqMo2l9qS9Z0AnjcqJa0AepXQ&#10;2AidR8TnjVUy8xSAtAmj0ACfh9MZ0qBBe4y+lHlT1MKgQVFDLxji88alZOYBfHottCVFQnqVNQIF&#10;0hTB8HkQA+hv2tWH+LxWrDjD5yEughXbtEoZnzeqOa32fYXyigC9gs6w+xA+zwPrxzpDA+V5rSqh&#10;NavQQAyeN9YZWggBxHUjDEbIQ/QVQiKhzcQexNF5dYsjSkLdwx7EwHmjcnJwXtHmheCcMjZvrDO0&#10;EV5v8I4T49EImucB8WOdoY1wDAAZ9skFjAzMG6sMTVSsM2k8GsDymtaDXMcqwzFOMM4QkIcopTRy&#10;MECeoG4IxYupC+0SBVEwJF5cMrRLXDLsPHHJ0DBxybDzxCW5ZWKYwbDzRHUmLJ49ehVvpcU2Sli8&#10;Je2ZsHh+/o/6HSXO+pl1RjRcLMyILh7wfndYvMkJc4jC00i40cSGc6tBY2Iqn559OfiuPxOg9SFy&#10;tBQHxyEbeDViyxEcHMdrwOwk7pIYIyTZAGUHe5K4S0+PxQdIDSPu8pRjcQ7TwLRD2l3YdyzOMRo2&#10;PA44g421jR/gEI15HBySKhroYEGFhFTUrSlWeIi0w2ysHxCrPETa2Tr7WPeoDgOkHcVA6A0IcZgA&#10;4/iBgYWtiSM4OA7IWYCD41ZegIPjdkaO0NRBtPQAaTePg8N0GBpuHgeHJAx7wFo6goPjUBw6jkd2&#10;iODgOPqKtvT6AbHSA6TdAhwct/QCHBy39AIcHLf0Ahwct/QCHBzv0/M4OOBLQsPNw+AQr2cPuDFM&#10;7NMjpJ01dQwFx21Nm0+ydQwFx4ftJSg4bu0lKDhubpuzvsO2Txg6aBYO22oJCo4bfAkKjlt8GgVH&#10;aTgP+u4xbchvGkwbweENpg3jocG06QHRpPQGmDbaTVtIm+nEPWLN5BzNmEpTsG2ZXoAnJ7H0gV2d&#10;lPvNfdqMsXGXuJDtGC5L5DS4T6PJNk0cAWEhY27CcRrcp9GkoX8oOWZAY3r3s/u0YnZU8zBu97P7&#10;tGIOWuSWDe5n92nFbBIZo3f0pbRIR9kwQMbEcjsZzwFHLMRrBmqFaJh+KTw8+lLrzzMwtZzOZaEK&#10;MzC1gs7RkBVmQChIMhq5GZgaQZm0vhnQTeGQGzMwtYLia1S+mcZD/MfIzWAnCqxdtL4ZpFpBR7vw&#10;3lmoGu1SSM73U+dw7tM4XkmjA8nNuJTDJCBPEvWC0i6J5uBqpUO/zUBuStvN5gBrJTDzVI9ipgch&#10;V2fkZkBrXm4GtqbHS3rvDJLF6VMF1luxblRSTgEKcZrYLVudxdyntZwXnIGvIVFnNQJbGX21R4hh&#10;uxAVtKtSNQdhK4nLgypTziBmS+JE0YIzo0xJ05oWnMEYFRZcC0KSeGUKhzGqZobyYm1fPQdkKxzq&#10;tJqpNbJVpjLVDASrcLauZqBshbNMNdOvCo/+wjomZmuwpZgyzkHZNIMVWaaegbIhv201oi9GX+2g&#10;yrXBj2jIj0HN866Qu8G9xkovqtHug1U9MxwrNJ92sxq71phGRSFtXeuZAYAwMEYQc3hUY49Qi1dG&#10;B0Xo1esZNKJz8Dkkm3NbkPhES2i3NkCdxecC1/nBtxDV52dI3tQw9yzmjEHGOLLsbaP+8p19LxP7&#10;7cFpZnjtcWADdBph1P6g6DTMAhadRpSR29Wb7nQAc6Si/ohOMw1RWx26N3ucdN39+XTqXgkuCCCf&#10;mTzZA/THIm45IKhsX11rD9/cOOCaKmpaaBBRHyA1rps4tsPjyfDLrejL7dWDroOpgt4rajAbbRo9&#10;8Gyz/V8X/wQecqXqGp3QjA5WmHqBVUtPMk9mDv/27RvwVcgO31ZA0cRVEOHFtIqFaEw0lGbjtJvK&#10;7sNld3q3376utk/UIAQIRWffPmE7Chol/bLV5vkRnKKXZ2xSu8v/PF32mlyQdo66sCFaVD9h/n3z&#10;fNxvDIYUJ5kQtzCNZltEwwn92/VfQcE0ApMcYYAZNcFRsVv+2qDR+8vp02GjPdslVcYycpqvjJgR&#10;u6SQ9FPlJij6Obku7bBeZgaI3nci8N9QitOxXepehBjGLOkne8rt9KdJP78M2yXW1SMsrRkU2LiD&#10;XpvYLvUSIBj5kEfps2iJ7dLPCHe0RPWZSMsXOE0WJYFqR01NyZxeZWK7HDcQ5nTfQAGsdiSIaEov&#10;mNgux4S4OErQN1BiuzTRRjbsYfPrXS2xXYZNQ0EO3zSJ7VKzCmBZy5oIwRjfRIntcnpelOG0o/Gc&#10;sjO+PRPbZWK7BP5IH4Ec9LshuDaxXU7zYobdKYp3o+PMvuPFJcMhLy4ZruKikglhuwQRilTkQhsl&#10;hO2S9kwI22U9PiFsFWU5lzbW4lGPg22jAyQH3NIRkalZMbFd3plUZgTlyxFcBqxy52L8I0AqUsy0&#10;4HdMnSb1GkH5cryezW5GUL5DDK7Jc9x58MyoQEMMrq2vT32MH+BgPQvPufO59fEDHKtHR6GRXbmL&#10;oHw5VI9CMvRABOXLkXo2LXkXQflyoN4ClC+38gKUL7ezzdrfeb6lcStxS8+jfBPb5dXdApQvt/QC&#10;lC+39AKUL7f0ApQvt/Q8yneEwbWdOrFdjsmHcWqUDbBLcL7c4ktwvtzkS3C+3ObTOF8N87WMzjSV&#10;hxOFZTm8AxrFJEL1ACIggylvgGwspgl4ikEGIxljkME6rTaJDNYLgMR2iSw2BY0w4+hgkohJwm1d&#10;BkPgLOIgS+7ToPg8DiuuLbFdekpUC5i2PXcGRpzYLjsaJrjPWf+dhRBj+w83n0MQ28M6cwBih/ed&#10;Y6UzcLo5+DAx61DZZlCO9hTbHHjYLDkT26UmGTaDW2K7HHYai/OsZkCPDtw6BxJ2rIFVYrscj1CJ&#10;7dIu49zA7T7dosHseYH8jZ8RoMMGNE4mtkvXgO7TNKRZ047WckuQx78rtktzVu2LIRcvn45bpLJ+&#10;CbpLTO0jiF6iu8So4KPLie4S8dW+OUCjneguGeaEQri9tyS6ywE0INFdXv3L9Sq8hVofQghRS7T3&#10;8x6U6C4nGOvoiKZvoUR36egFQiei2LxvIpxzTHSXtEcIWyjRXVoURqK7lJgfKTrhO1Giu+xPXSS6&#10;y5clECY6Au/9J4ogoQualkkmMN6Slk9gvCWtlK6eXtSN09XTn3D1dKK7nLpU2mS7I0A4DsKaBcJx&#10;nIYFhblj3iN4FODkIRxiHgg3ANrZRGEECJfoLgGxs0b2d26O7AByr9AOC4Bw3M4LgHDc0vNAuER3&#10;uQgIx0GVC4Bw3NILgHDc0guAcNzS80C4RHd5pkuH7xLdpQG1IepoQG2J7pKuV3OpT/dpgVSOCGyG&#10;bCrRXfJ2yxPd5QS0LNFdOi9xn6aXJbpLYfhJdJdRpE+iu4w2T6K7jDZPbvfBie5yijU00V1+obuY&#10;zelCEZ32B6a7RI5kku4yNxGWaRa5X53uEoeiLOi7xXFPnVQO+C7pbo3Ed6lbZXT7+FfOd6kPe4n9&#10;8mvmu8Tp1yHfpWZy/fx8l3lTm7POId9lSTctaL7LrDVH9JbwXbKn3Pb8N+S7pKsHRmDaxHfZp7nz&#10;el0UdIXZFFkCPMDnwxPfZY+8oDVq3zC1yluZbiKQDC6RH7F6UTanV5n4LscNFIIzEt/lmKWREle9&#10;B+EyaMknE9/l9SoPLpEfuRodg+5bEqzf0vAI6ncvF94hP9YY2kZUNwDUAp+80ldQjtWFkKYYISfr&#10;M8H18SON7Pr4uhB9J/FdEnK8rXN/8fW4KUPjJL7L6ZVF4rvsRw7gelTTWPjryJ0oM+oHGdXWie9S&#10;GI0T3+UiHB2uB+n9KQ6HDeejuGQ45MUlwxkpKpkgtkvAowliu6SVEsR20dCQILafALGt6aaf1STF&#10;8PBe+ZgoCy1EB8jEd2kTiSNEJ6a4ENE5C/PloD2TV0h8l8REZ6nbmsR3ebcA5ssZ8eZhvonvchHM&#10;d9CbbXfGpd9IcBm6QOrtvbe2vD8vgPly8sMFMF9u6XmYb+K7dPTAS4C+3OCJ7zLxXerpXFO9FXQL&#10;A9iPXO93mEX3admmEt/lweCHTHvkltMazWIGTddc7tMCq+3Fyf5CT/ez+7RigFyQDWCKqLbEd0l+&#10;y9vOIbiwcY+1XeK7HLSbOU2X+C4T36V8LgTs4Zo5MPFdjoYdZU/H4XpDnWGQz9bUZmxXdRHnaUx8&#10;l9EBnPh7LY1lvB0T32XcIf9h+C71ivWLIRcvXw3fJfiwxxC9z8V32RDhFJaulu/NYYaLqkEpLNoR&#10;l62YpZnBLSK08OF8+WHXvdBqTl9xj5+JxMpeGd/jwkJYGMBeJTKVE8RpKIFP6EqkR2HSN7FdJrbL&#10;VdngdlkDBxpxFSa2y1WRrctiPd3fEttlYruUxlk6Iu4HY9ySUhWEzpsYtBPbpQa+qbZ0SKXRMJTY&#10;LqmJcA1IWQpOlNguLVojsV1KA1JiuxT6TmK7XIThSWyXSwBh4Pzqp/0oyqYJFwhxycVwyXT19BIb&#10;paun/cI06nfp6unh1dOTC/ghCE+frBmtYfl909gHTO8GOPaOqN+DrTli6z42tNkjSKTDRcCn2HhR&#10;j1TBFZg6s90ZEjQTMb5z8WLI0a+BOIdhIUaESNadu6xxLD7gxzPiLnE+FufseLMwOI7SMPm5yLXP&#10;HJRjo+ORa58T2yXIK62JI9c+cxsntstpRBi/edbywt1hT28CvaO+gGPjYce090XeFSKZK4LY4QN0&#10;nI76Jo7LSW/gfXnBtc/c0ontctLSI6CdHcYq0dQEeg9NV9mRrBJtTRNu+ERtjY3MqWBslXFrLwHB&#10;cXMvAcENxm9bc4/lGTn56GJpW3McpBLrwUfx6UufDSbTTnan3f1l9Uw3N2dQr69wznAGKLFdEu1p&#10;awALzjcdUsh9WrRVYrvkDZLbHB4YgIyfup/dp8W8JbbLjoYp3iqJ7dK1h/s03pLYLr2jDBqGjvxj&#10;LaMKdLtYf+tpMRGqiwpSLkVrxAGIuKDB+qsS24WooD2coUpDiyGim0q7ogYcKo46KcERpMtYzowy&#10;ie0yapnEdhltnsR2GevWDiu9NoRdcq82S12Fy8HirW2205CLd36znncX+vnX4stxc9nrQ0f0Ra9w&#10;8Y8hPOjcPT9t3z49P9PMez49vn/zfFr9tMECuHzbqL98Z8vHxJ4Pq9fbq6LBIKefklVkJf4/peLU&#10;fThs0ZSbm/1us/3efh9x/10T/Ox8/PH07Z/o2+Xj+4+rpy3Gdks0d755321//vG0OnVYqaMZiOfy&#10;9uqPy3ZJC3SB7VJvkqgV7//zp3e6SWHw41+7+7+dE9ul9vgs+0v2dtJdjce3FShD4x5PZ6qzSRUL&#10;Pf4rZ7vUO8Mvhhm9v5w+HTWKMebx5vF0fHekQYZ9RU/B2EIDTlsSJYPpWT/AlMeVyjM7CD1Sj/qB&#10;FNA4hVg6fdX9iuaKIRumfwU0v3/9j267u73afLh02rEcgLN7eKDtthnXsUY0YTnGdkkYOo3/RJ5A&#10;L18xru//K3xOuyH96/cfL6t7qCuqcvQUpoPfku0Si9bEdqnnwR6Ui0nfJ9IS2yVSU9ZFOKi2atYS&#10;2xzlanwL4gBJYrukJVh4izHYc/sWqss1GAOnifuw8OwF12Wr0Yb6hMNQY8iTlNguE9ul67RFOJzF&#10;qB9D7t7Edsn7a2K7BFC1KEBWBHjD1PBThgNaYrucHswrLGH7eTHLc5FHO7Fdhg2V2C4x7U+7FKWs&#10;vEvlTVaL3MOJ7XIZHBbbOt+gURgd8YoslAyNFNcZruKikontcgkkNLFdLmmlxHa5aGhIbJeJ7ZIO&#10;bNH6V1gGK8WWeOu8CeZthPqWwnw5lsuEISMwXw7kMkmrCMyXA3FNyjxyqT2HcFmUmIMgjUBiAxgu&#10;pj7CNYoIseGV866uDhEw0o+Jj/Zmjh5u/lJ7cE+xB2x9fYpw/AaO1qOQLVXB3HhE6bshzDqxXQJ5&#10;bA2di5ZuOAdiYrucxKPiEEvorQtgvoPebN07sV0OzkIMQbiWMO0uBvTlINwlQF8+cC8B+nJ7LwH6&#10;coMvAfoORnA7oMWAvpzg1AIj72JAX967p4G+euy0FMF0cCb0dBxt0cOsuTrODbPmcwQNVoCYAWeA&#10;0yB4KrFd6nZMbJfUDByLiAib9qoZ8F5iuxw3HR1BMIBGtxRzTes+DQ6WbqEkbOYMUyjWeVpsBurp&#10;EFyJ7fLGgvnNsEjscIRm6B2cW8GsvhLbZWK7lH0ksV2K3SexXUZHl5ySBzTI12AiiA1DOTZ5RrCN&#10;I2tpPDPzAU7TxTQmtst4i+tkLLUkF4Onz0KPDx3hjjWO5HeAKNbl/2LIxcun4xaprK/n4+rjy/MB&#10;347n26v95XK8ub4+3+93L5vzNy9P96fu3D1cvrnvXq6BKXy6312/dqftdZ6pTH87nrr73fn8dHh8&#10;t98cd9gRkVqGe8RubQTR+2xsl3STqe7oOowTAh4T32WQ7ssrMHZNE0LAXD4r2GZtWUwTQoTJw3XN&#10;6CBCoFiYOVR5Vel7VifY5sK8oSrrTGR+xLDri4c1e1tQKHtCIe2wvWBwD7UFtfagQH4PNUCBqMu0&#10;xhBgVFRVLbUgi6HnKGTTChpDUp7Ed0nzaOg7dHTNmzDxXU44OYLVfQvh9uRS7IcUre7bsioKpaZ9&#10;EiTovSCIeKnHTg8UDJgXZZIMO06IzBv1RXYPNSiKlcQrSGERX53wIuqxynA8i5YyHNGaEvzIYsXD&#10;QQ2Y+DaX2jI0TxPcRj0qJcPnFdDYCNSudDbVVxwEuXRx9bR5KPLuJYsCmDZhFCpD87SJ7xLcRsOR&#10;iO678m2Z+C6nRw4kIvpGSnyXUr9MfJfC+irxXS5C8SS+yyWQsMR3uaSV6CYKP69F4Zp0LnihJHbg&#10;CyXDRVz87eEiLi4ZTkJxyXAVF5cMl3FRSSLjWlj5BMb7BDDe9P6caLYCz5teFie+S4c8Q59CpCxy&#10;7TPHaZgMXQQIx0EaNj6e+C4ppgHE3fTF0onvchJENoTaWUwYdv0m1TJCMA4vlra+nfgumfMhp0Xe&#10;6AaABdc+8z49f+0zrlMN31CZ5P8dMreS4Tjsik6Y0aCE82PCA4nv0pkPPF26rWIwOG7wJTA4bvFp&#10;GJwAakt8l+hcHNaS+C75rcwFthHo3zNYq8R32dEoyl2poPgapTZnGi/xXbp2c5+J79JOpq5B3Kdt&#10;mMR3adYarlncp20emtao35VAEMQEC3uXvAKkJS7oQEaVP5LjXuk+zasLivXpLo9xM/pqBzutZoDC&#10;yFa5QaSMa3ROUQH4Gn21PTijKgSTooKO1RnJ/ahg7tpx7ubmHCejdPPM3dyc2zMGqkauK1bGnGgg&#10;qMFrrFyjgpR51YI48BAVdDixGucDYoKKYnFaIw6IRQVxwMAKcsjUcMJQdvWtapzJiWqkTC69eg2e&#10;96gggSqMYBwd5xx8jQdiCp3bJr5LS5n52fgudScW0Wl/YL5LdPhpvktEE+G6Fs3mqPk+G9+ljhyj&#10;a+VA1tF7e+SaKmpCBxBV37rwhz4d0d/xZG5qXtGX26uH7nm7277pTofdSe/E9e3NpM4Dnjbb/3Vh&#10;UpBWrlRd+w2kFSbspVVLTzLqVsbwmvgu0VS2RfTZhu7DZXd6t9++6r92Dw+4C8KQ5pIfTfDQGqiB&#10;2C/33envV6vX0+Z4e3X+vw+b0+5q9fzvByA1WyC+4RUX/UdZEWZhdQp/eR/+sjncQ9Xt1Rflu8Ta&#10;hfNdAoOke9Tn47ss7L011Rq8wbwbYeVDm0/qRuBExJpOd7IFjJejp2Dz35LxEguPIZxWYSEkjlX4&#10;QbMge9Ze54oL2UMtGMZfHK8aWi6wdvQtgkj3L7o5HpfUK8PMhUWiNowfrsAawJM6wLjpxUcwpN2h&#10;QD7xkwNnpQhiUGVjZTyLuV9NKQvzl3mZV5aRaKwsTF9aQO2UvjB3CTRoXks1DVOXFlI7pQ/9yldW&#10;NW1uKRXH5QvTYQ5TO6WQlqi9Riymce/6dPNNgmonVYYWUUW7ziSLoNj9yx2qdlJlaBeFkxwaGzhl&#10;ZLrJwNfHwWonVYamabHmFwsZmqYG5o7APZMaQ+Os68YSpI1to0LjNBng9IJGGth9ZeqsyCXb5GFH&#10;adtMw5OnyshgtWWVNaLG0DRKNWtcDjhdbbqFzReyUGuN8p4yDfive0HrF4LK0DYahyr4JI4SBCoN&#10;WaugMjQOMUlK5h7AanE1hmQdBqutW7EpB6jaBkxnQlMyVC0u1paMQ9OSb/K8KDLROBxUC+MIDTnA&#10;1GIOlczN7pCXGpHdHw8AfmugqlMeSbO2r4un+Bx3GtxG18vlaJsCDT5tawaorbC/FCrN8LQAErcV&#10;RAWVbEyLuA8D1ObEeSv2bnaDfMzLQYcRVB2FBJxYKmfYc+AY4qjGOC/zqqgbDC5C3UMLoZVayeol&#10;M1FVrdeipzNQrRlUp2cddok85uOaJqjpclLIw3uSYREWdLLuU7WYokSd4eAG2E4tjhuM9TKvM4wH&#10;kpGIvcMXVOV0MkbwUAarzWtye7GkoZUw49fieIS7/vrX5zWIUTXafapzEgdIX9J1pmDQ6TbFdYC9&#10;JGJutF0V7EQ0Ib1SYNPFDlozQ4HAldZj08ZnyFoiJxU9v2a9qYZDydUPDZVjthQnYApm+TrldV2t&#10;NevlZJuGhsJckInrBMZ6CaWYtKTqU662f/+6WcsLTW6oqNLQUAWt/UVHpbikf7+euabNtA77UxRO&#10;tw7NFJcMrRSXDK0UlwyNFJcMe1NUMrFeLoGlJtbLJa2UWC8X4eUT0PYTgLZY62C+wayLJf8wLjOA&#10;28ZEWYQhOkDye+allYamzfJzjTQhKhZboO2osHDhrJc0YQcrDAS3EuvlkDEysV6CMRLrLUST7xB4&#10;oRjrFK8m58ZbAPbleL0Fl9tzuF6OZZAukshuCv4Tyuk4DGFivZw0HKbWsJUomEDNimCBYOnEekmg&#10;XewVqJlktC/NxWHDLoH7cjJb2jfrd4gePrx6PrFefvWslzSP73GhKGV+yH1eup92d512JM2XpiPN&#10;5BbOKXoBDqgqKTwFuTjCprTD6IwUMoykKw6ZKYh2BlIzaCuKxwTld6V2nxYORvFPSIGxxAxD7mf3&#10;acXozi0Sc63hfnafRszBrPIZSBRdEwFtJnmLWc5pcZ9Wm0WnIpQbK1tuE7RlHD8EFIR+6QzUlbAS&#10;VLaZG6tVYyyFmsTKpiwaCeClqJiDVc2g/IDbMGYwcWyx5RQlbrRV422iPA7RzULOAu7TWAJTkVY3&#10;03bWL3E1cLS2dCibCjfHZ2k8MwfnZqzt7AESMm9MzGIPc7PpEFuOUiAoG1KvUW22N+czADzrcrjr&#10;L6qNkot46RyfpUXK0W3gsZqaZisQiY9J2R7ocTrO4O7TGN5KzTDc2eLP2NN0P31Dc6xgTmxucDBN&#10;hix/tJquaH6+cvVzn9bBrba5fmq8o2gN1kP0Imv3ooWfxOpq3ahokbOJyVmvJMKVqBxliciR2hmA&#10;rR1uinYGxUmBcugrsxnMJYVftdyMa1IQTsvNYGYdcq3MMAXEGkZvx7XGmZ6o7K6kRGo6rtG2YYlM&#10;S1zQEpmXdPo3WkY725U0KkcF7cmeUsHeMcHcXvBQKhDyRAUpR0zNQ7jdqKBdxOAu3nhlcnveC4Lx&#10;KS3HmGFejYh77NUFxXx0Geew8BYfXc5NHEjSWI1z8HE4jXn1TD8o7ASIjHPcKUq6xFRXZk7QzkdY&#10;f8YbvLQLtFlBAEhsL7RgJnF0Gi1tzVgI+a+LHtN0py8GdLx8LfSYdFZkhOfLPxs9JqXS4fLajXuI&#10;MZjW0Ll+XUgfxjtEWyc461ACFrlVE3xbKI2XASpCp1wnVGHG82IUBJ5ShX7mZaq6KAReNaw9vBiy&#10;0UrQFqYZF5JjqqYuSkFdmGFcyo6Jc4Bo2unKsjj7YnbMqs10xHuq+X4ZO2YDHM1aKmNokcXsmAqY&#10;D+SzhWqHZgHUqJRIS2nE92ZWVWVgWJP1Dk1DWIYmF9wZM2KvsgV/qL0yy/axHshKC00vCYI/4OSm&#10;VdKGsBcsgWSgfMRUKRmUbzFDJrY4xbqQVIbmKQCiKAQCWAblK7DG0GCPyVKG5kEPNGCPif7MoHyE&#10;yFFixUPzFOCLrQUaWAblA2AMk75QcQblo2ovYsisFCDCUlsyLF+UezIcyQDmb+Ft0xbnYL6lDJl1&#10;lpcaKjdlHobmi5Yy7D1YuBAYRComs89SikyslZumkQY3BulbzJGZAyJN48F0c/4ykswcrYlQoqST&#10;96CmqIWhg2P6gBIEtkvSybqQQlcXKEc5pg94ahzLlHSGNspBJarxQhPdkmP6SgweoBKdbk+G6VtM&#10;lJmXFWZJqa/TDqEfDivVghx6cmVB90P0giBRRbRRKmdoozzH2CW0J4f0VQVEpbUBh/RhJmiEMYkj&#10;+jCtIR4mlTO0EbZxhCSdrns4DeUVgg9rqT05oA9xj0LwzwGeD6siEN1O253j+bLa3Aw+4UsDOF+Z&#10;NyKNNoPzrVWNuygnqz4A84FuG2g6oZisG+G4q2D1IZSvrFrJ49kF1oJxBiA+nD7SgOCpwZiB+AR1&#10;jChTH2aS1YV9Jwq8YOi9uGTYd+KS4ao6LhkaJi4ZTkJxybDvxCXDzhOVTPi9Jci0hN9b0koJv5fw&#10;ewtbYPGYp5OEfg0kzB9qgNybnisTUaYDSWFuQszszmU3RuSDa47awrRD4i7kPhbnmC2K2ZC8T9uM&#10;H+CYLZtQuPN55fEDnFSP7iPRb3DB/dEDwzupbY09gmD8AMfxWMTBHU41mvTB+AEO47FJtxh2jt9d&#10;uwA7xzFbC7BzA3SerbSJvSLAPq4Dt/MC7By3NEUYyA5I9EitxC1teVnufIppXCRuaXv70V0iygRK&#10;CI1lSVeREQpRZwCfaDv4rPuoWRNR5kf46RLkHO/WNs16h52j4OFDdB5tHKlPYF8oPsE7tuVyusO2&#10;T3yC2zsRZXrQlkFQGKRAPJe5DANn5rp4vtpyiMZRE4koMxFlzgBSCjosjbFCeRi2wwW5T+vdFoqY&#10;iDJ5u5R2SYSwrB053e/u07Rfadcp+Qwio7QAxzkonENF4Ch6/L0OEYV4sxnZXbncpy2fk5tBtVD0&#10;kfylmEHEITtg/Iquao2/2GTPVTEDZCstYEQVM+jKkkgSyKWBUou/2q7s4PszgnZVCrTRDPrFrqiR&#10;LJ0RtIhHOk8eL6MHqM6BgxzBYyLKNCh27t8Fwd3JKRJR5lTzJKJMfdjM+Yz7tGOj2doA1R3vq67z&#10;r7Fzjw15ZsfqEhUepbYEfibTBpZvG/WX7+x7mdhvf40zGgbtIeLU/rBEmcAhepya5phcGZLJlQL3&#10;kGsyTzEHVsTjX7v7v51Xh+7NfnN43P35dOpe97vNFtyFZnNIbewfWMxJp4A5MJsOtW4b/eYex4bN&#10;Je0ONVVmDiym8ezfBVXm2z+/yfwcP+HzbQU8DQUp2G8Dtk06jD3VbU7dh8MWld3cUAt/b79fNk/P&#10;5rvut/RzwEi5ufFklavtE3GHEtof/X37BKJIYjeil602z4+H26vLM9glu8v/PF32+ppvQhDqwp4e&#10;3795PhnyWv2E+ffN83G/Mf8K3HrrLPFpVJnezd53259/PFGBqBwr6pO4uvz3SJVJbv35r1ivQNvs&#10;MKTDvqmX+qyrfb6+mRMWXq9cprsmfkxdU3fTf7Su6b0sdU0zq2F4etqCpbfCgTipa+r45ZfumgBV&#10;TkyaqWf+o06a3slSzxz2TKwUp5nfzbHTL90zXbCIL2dTz/xH7Zl6g05O9vX0TPCIP948no7vjmaL&#10;/CWWtojhml767nLaPD3uLyu9lcT283AAu353WoGZWAcxbId9c/jxRHsTJHXfDTaheu9y9/NxN9iD&#10;mkfoeaLon+VFJ65Svc4FEllvbfoui3+nJS6Ov7g9j7D7PNva+GoYQIW+gcFsW8MrGA7d26fnZ710&#10;NCESzV786+0XVxfdKBvapOO+gdurl90WNw3ssPWjb+GadV502W4TZyn9brMq9d7xl+8x15+2xzQ9&#10;kJqdfABe/eXcG/G6Ofe2bAlf3r0BDB9GWKx/N5nn0kj+fb7QcDOMpiT/1tsf5Ldm/dugxr68f4Pw&#10;2qQkR+N38u/ZaGHyb+3fiEXP+/dvtDypcEpM7/+Sf4dLmbQ+wSmy69futD2euvvd+fx0eNQrY6wn&#10;7SDch69wMmbevzUy+suN3zgCqJffNe750V1r5N+4zECHJGHqr2J9khbYR+QF95fL8eb6+ny/371s&#10;zt+8PN2funP3cPnmvnu57h4enu532m2vwfu21IEJXT/vwD5KhoTkF9g/Ogdegx1wegMJB9Zh2uTA&#10;Jh/5x90hEpGcceDvn993r2HcIzcgj99g4K1Lg9fuB17AAOi4sM7v9dfICoPv+93h4gMf5pzH5D2V&#10;UGjOMtFFldjim2vu0CemL6r8laMkL0+4zHH1/PRye4UbOihaoYfpiRT74piIji/010BOxB10iO31&#10;EREIVPMRFz/un+6/21w24d86TnGzy7s9ZXtP3/4/AAAA//8DAFBLAwQUAAYACAAAACEA/CmD2eIA&#10;AAALAQAADwAAAGRycy9kb3ducmV2LnhtbEyPwU7DMAyG70i8Q2QkbiztStlWmk7TBJwmJDYkxM1r&#10;vLZak1RN1nZvjznB0f4//f6cryfTioF63zirIJ5FIMiWTje2UvB5eH1YgvABrcbWWVJwJQ/r4vYm&#10;x0y70X7QsA+V4BLrM1RQh9BlUvqyJoN+5jqynJ1cbzDw2FdS9zhyuWnlPIqepMHG8oUaO9rWVJ73&#10;F6PgbcRxk8Qvw+582l6/D+n71y4mpe7vps0ziEBT+IPhV5/VoWCno7tY7UWrYJ6mC0Y5eFyBYGAZ&#10;LWIQR14kySoFWeTy/w/FDwAAAP//AwBQSwECLQAUAAYACAAAACEAtoM4kv4AAADhAQAAEwAAAAAA&#10;AAAAAAAAAAAAAAAAW0NvbnRlbnRfVHlwZXNdLnhtbFBLAQItABQABgAIAAAAIQA4/SH/1gAAAJQB&#10;AAALAAAAAAAAAAAAAAAAAC8BAABfcmVscy8ucmVsc1BLAQItABQABgAIAAAAIQCE/uB35C8AAPq/&#10;AQAOAAAAAAAAAAAAAAAAAC4CAABkcnMvZTJvRG9jLnhtbFBLAQItABQABgAIAAAAIQD8KYPZ4gAA&#10;AAsBAAAPAAAAAAAAAAAAAAAAAD4yAABkcnMvZG93bnJldi54bWxQSwUGAAAAAAQABADzAAAATTMA&#10;AAAA&#10;">
                <v:group id="Group 1189" o:spid="_x0000_s1043" style="position:absolute;left:338;width:35281;height:11074" coordsize="35280,1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HQDxwAAAN0AAAAPAAAAZHJzL2Rvd25yZXYueG1sRI9Pa8JA&#10;FMTvBb/D8oTedBPbikZXEdHSgwj+AfH2yD6TYPZtyK5J/PbdgtDjMDO/YebLzpSiodoVlhXEwwgE&#10;cWp1wZmC82k7mIBwHlljaZkUPMnBctF7m2OibcsHao4+EwHCLkEFufdVIqVLczLohrYiDt7N1gZ9&#10;kHUmdY1tgJtSjqJoLA0WHBZyrGidU3o/PoyC7xbb1Ue8aXb32/p5PX3tL7uYlHrvd6sZCE+d/w+/&#10;2j9awfRzMoK/N+EJyMUvAAAA//8DAFBLAQItABQABgAIAAAAIQDb4fbL7gAAAIUBAAATAAAAAAAA&#10;AAAAAAAAAAAAAABbQ29udGVudF9UeXBlc10ueG1sUEsBAi0AFAAGAAgAAAAhAFr0LFu/AAAAFQEA&#10;AAsAAAAAAAAAAAAAAAAAHwEAAF9yZWxzLy5yZWxzUEsBAi0AFAAGAAgAAAAhAAGUdAPHAAAA3QAA&#10;AA8AAAAAAAAAAAAAAAAABwIAAGRycy9kb3ducmV2LnhtbFBLBQYAAAAAAwADALcAAAD7AgAAAAA=&#10;">
                  <v:shape id="Freeform 1215" o:spid="_x0000_s1044"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US7xgAAAN0AAAAPAAAAZHJzL2Rvd25yZXYueG1sRI9BawIx&#10;FITvhf6H8ArearbV1nU1iooFD+2h6g94bJ67SzcvIUnX+O+bQqHHYWa+YZbrZHoxkA+dZQVP4wIE&#10;cW11x42C8+ntsQQRIrLG3jIpuFGA9er+bomVtlf+pOEYG5EhHCpU0MboKilD3ZLBMLaOOHsX6w3G&#10;LH0jtcdrhptePhfFqzTYcV5o0dGupfrr+G0UfLg09O7ltD/49+l5dmu2m22ZlBo9pM0CRKQU/8N/&#10;7YNWMJ+WE/h9k5+AXP0AAAD//wMAUEsBAi0AFAAGAAgAAAAhANvh9svuAAAAhQEAABMAAAAAAAAA&#10;AAAAAAAAAAAAAFtDb250ZW50X1R5cGVzXS54bWxQSwECLQAUAAYACAAAACEAWvQsW78AAAAVAQAA&#10;CwAAAAAAAAAAAAAAAAAfAQAAX3JlbHMvLnJlbHNQSwECLQAUAAYACAAAACEAIplEu8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69BCF70A" w14:textId="77777777" w:rsidR="007659A0" w:rsidRPr="009C501C" w:rsidRDefault="007659A0" w:rsidP="007659A0">
                          <w:pPr>
                            <w:jc w:val="right"/>
                            <w:rPr>
                              <w:rFonts w:cs="Arial"/>
                              <w:sz w:val="20"/>
                            </w:rPr>
                          </w:pPr>
                          <w:r w:rsidRPr="009C501C">
                            <w:rPr>
                              <w:rFonts w:cs="Arial"/>
                              <w:sz w:val="20"/>
                            </w:rPr>
                            <w:t xml:space="preserve">Overall responsible person </w:t>
                          </w:r>
                        </w:p>
                        <w:p w14:paraId="115E24E2" w14:textId="77777777" w:rsidR="007659A0" w:rsidRDefault="007659A0" w:rsidP="007659A0">
                          <w:pPr>
                            <w:jc w:val="right"/>
                            <w:rPr>
                              <w:rFonts w:cs="Arial"/>
                              <w:sz w:val="20"/>
                            </w:rPr>
                          </w:pPr>
                          <w:r w:rsidRPr="009C501C">
                            <w:rPr>
                              <w:rFonts w:cs="Arial"/>
                              <w:sz w:val="20"/>
                            </w:rPr>
                            <w:t xml:space="preserve">for corporate health &amp; safety </w:t>
                          </w:r>
                        </w:p>
                        <w:p w14:paraId="63B9BB4E" w14:textId="77777777" w:rsidR="007659A0" w:rsidRPr="009C501C" w:rsidRDefault="007659A0" w:rsidP="007659A0">
                          <w:pPr>
                            <w:jc w:val="right"/>
                            <w:rPr>
                              <w:rFonts w:cs="Arial"/>
                              <w:sz w:val="20"/>
                            </w:rPr>
                          </w:pPr>
                          <w:r w:rsidRPr="009C501C">
                            <w:rPr>
                              <w:rFonts w:cs="Arial"/>
                              <w:sz w:val="20"/>
                            </w:rPr>
                            <w:t>within the organisation</w:t>
                          </w:r>
                        </w:p>
                      </w:txbxContent>
                    </v:textbox>
                  </v:shape>
                  <v:shape id="Freeform 1227" o:spid="_x0000_s1045" style="position:absolute;left:31699;top:152;width:3581;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bXyAAAAN0AAAAPAAAAZHJzL2Rvd25yZXYueG1sRI/dSsNA&#10;FITvBd9hOUJvpN0oiyRpt0VFQS0W+vMAp9nTJDR7NmS3TXz7bqHg5TAz3zCzxWAbcabO1441PE0S&#10;EMSFMzWXGnbbz3EKwgdkg41j0vBHHhbz+7sZ5sb1vKbzJpQiQtjnqKEKoc2l9EVFFv3EtcTRO7jO&#10;YoiyK6XpsI9w28jnJHmRFmuOCxW29F5RcdycrIbHpfrN9tv0Leuz1cfy+K3an53SevQwvE5BBBrC&#10;f/jW/jIaMpUquL6JT0DOLwAAAP//AwBQSwECLQAUAAYACAAAACEA2+H2y+4AAACFAQAAEwAAAAAA&#10;AAAAAAAAAAAAAAAAW0NvbnRlbnRfVHlwZXNdLnhtbFBLAQItABQABgAIAAAAIQBa9CxbvwAAABUB&#10;AAALAAAAAAAAAAAAAAAAAB8BAABfcmVscy8ucmVsc1BLAQItABQABgAIAAAAIQDJwdbXyAAAAN0A&#10;AAAPAAAAAAAAAAAAAAAAAAcCAABkcnMvZG93bnJldi54bWxQSwUGAAAAAAMAAwC3AAAA/A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style="layout-flow:vertical">
                      <w:txbxContent>
                        <w:p w14:paraId="67538AEE" w14:textId="77777777" w:rsidR="007659A0" w:rsidRDefault="007659A0" w:rsidP="007659A0">
                          <w:pPr>
                            <w:jc w:val="center"/>
                          </w:pPr>
                          <w:r>
                            <w:t>Governance</w:t>
                          </w:r>
                        </w:p>
                      </w:txbxContent>
                    </v:textbox>
                  </v:shape>
                  <v:shape id="Folded Corner 1192" o:spid="_x0000_s1046" type="#_x0000_t65" style="position:absolute;left:762;top:1676;width:13639;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tBexwAAAN0AAAAPAAAAZHJzL2Rvd25yZXYueG1sRI9Pa8JA&#10;FMTvgt9heYI33VhSsdFVqij451C07cHbI/tMgtm3Ibtq6qd3BaHHYWZ+w0xmjSnFlWpXWFYw6Ecg&#10;iFOrC84U/HyveiMQziNrLC2Tgj9yMJu2WxNMtL3xnq4Hn4kAYZeggtz7KpHSpTkZdH1bEQfvZGuD&#10;Psg6k7rGW4CbUr5F0VAaLDgs5FjRIqf0fLgYBfPhVyl/d2g29+0gjd1yH/NxrlS303yOQXhq/H/4&#10;1V5rBR/x6B2eb8ITkNMHAAAA//8DAFBLAQItABQABgAIAAAAIQDb4fbL7gAAAIUBAAATAAAAAAAA&#10;AAAAAAAAAAAAAABbQ29udGVudF9UeXBlc10ueG1sUEsBAi0AFAAGAAgAAAAhAFr0LFu/AAAAFQEA&#10;AAsAAAAAAAAAAAAAAAAAHwEAAF9yZWxzLy5yZWxzUEsBAi0AFAAGAAgAAAAhALLu0F7HAAAA3QAA&#10;AA8AAAAAAAAAAAAAAAAABwIAAGRycy9kb3ducmV2LnhtbFBLBQYAAAAAAwADALcAAAD7AgAAAAA=&#10;" adj="18000" fillcolor="#ffc000">
                    <v:shadow on="t" color="black" opacity="26213f" origin="-.5,-.5" offset=".74836mm,.74836mm"/>
                    <v:textbox>
                      <w:txbxContent>
                        <w:p w14:paraId="0B05C65F" w14:textId="77777777" w:rsidR="007659A0" w:rsidRPr="007739FB" w:rsidRDefault="007659A0" w:rsidP="007659A0">
                          <w:pPr>
                            <w:jc w:val="center"/>
                            <w:rPr>
                              <w:rFonts w:cs="Arial"/>
                              <w:color w:val="000000"/>
                              <w:sz w:val="20"/>
                            </w:rPr>
                          </w:pPr>
                          <w:r w:rsidRPr="007739FB">
                            <w:rPr>
                              <w:rFonts w:cs="Arial"/>
                              <w:color w:val="000000"/>
                              <w:sz w:val="20"/>
                            </w:rPr>
                            <w:t>Chief Executive</w:t>
                          </w:r>
                        </w:p>
                      </w:txbxContent>
                    </v:textbox>
                  </v:shape>
                </v:group>
                <v:group id="Group 1221" o:spid="_x0000_s1047" style="position:absolute;top:14054;width:35280;height:11075" coordsize="35280,1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IAxwAAAN0AAAAPAAAAZHJzL2Rvd25yZXYueG1sRI9Pa8JA&#10;FMTvgt9heYI33cS2otFVRNrSgwj+AfH2yD6TYPZtyK5J/PbdQsHjMDO/YZbrzpSiodoVlhXE4wgE&#10;cWp1wZmC8+lrNAPhPLLG0jIpeJKD9arfW2KibcsHao4+EwHCLkEFufdVIqVLczLoxrYiDt7N1gZ9&#10;kHUmdY1tgJtSTqJoKg0WHBZyrGibU3o/PoyC7xbbzVv82ezut+3zevrYX3YxKTUcdJsFCE+df4X/&#10;2z9awfx9NoW/N+EJyNUvAAAA//8DAFBLAQItABQABgAIAAAAIQDb4fbL7gAAAIUBAAATAAAAAAAA&#10;AAAAAAAAAAAAAABbQ29udGVudF9UeXBlc10ueG1sUEsBAi0AFAAGAAgAAAAhAFr0LFu/AAAAFQEA&#10;AAsAAAAAAAAAAAAAAAAAHwEAAF9yZWxzLy5yZWxzUEsBAi0AFAAGAAgAAAAhAH6vcgDHAAAA3QAA&#10;AA8AAAAAAAAAAAAAAAAABwIAAGRycy9kb3ducmV2LnhtbFBLBQYAAAAAAwADALcAAAD7AgAAAAA=&#10;">
                  <v:shape id="Freeform 1215" o:spid="_x0000_s1048"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K4xgAAAN0AAAAPAAAAZHJzL2Rvd25yZXYueG1sRI/dagIx&#10;FITvC75DOELvalbRut0aRUsLXtQLfx7gsDndXbo5CUm6xrdvhEIvh5n5hlltkunFQD50lhVMJwUI&#10;4trqjhsFl/PHUwkiRGSNvWVScKMAm/XoYYWVtlc+0nCKjcgQDhUqaGN0lZShbslgmFhHnL0v6w3G&#10;LH0jtcdrhptezoriWRrsOC+06Oitpfr79GMUHFwaerc4v+/95/yyvDW77a5MSj2O0/YVRKQU/8N/&#10;7b1W8DIvl3B/k5+AXP8CAAD//wMAUEsBAi0AFAAGAAgAAAAhANvh9svuAAAAhQEAABMAAAAAAAAA&#10;AAAAAAAAAAAAAFtDb250ZW50X1R5cGVzXS54bWxQSwECLQAUAAYACAAAACEAWvQsW78AAAAVAQAA&#10;CwAAAAAAAAAAAAAAAAAfAQAAX3JlbHMvLnJlbHNQSwECLQAUAAYACAAAACEAXaJCuM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7797F24A" w14:textId="77777777" w:rsidR="007659A0" w:rsidRDefault="007659A0" w:rsidP="007659A0">
                          <w:pPr>
                            <w:jc w:val="right"/>
                            <w:rPr>
                              <w:rFonts w:cs="Arial"/>
                              <w:sz w:val="20"/>
                            </w:rPr>
                          </w:pPr>
                          <w:r>
                            <w:rPr>
                              <w:rFonts w:cs="Arial"/>
                              <w:sz w:val="20"/>
                            </w:rPr>
                            <w:t>Delegated Lead for Corporate</w:t>
                          </w:r>
                        </w:p>
                        <w:p w14:paraId="1B37018A" w14:textId="77777777" w:rsidR="007659A0" w:rsidRDefault="007659A0" w:rsidP="007659A0">
                          <w:pPr>
                            <w:jc w:val="right"/>
                            <w:rPr>
                              <w:rFonts w:cs="Arial"/>
                              <w:sz w:val="20"/>
                            </w:rPr>
                          </w:pPr>
                          <w:r>
                            <w:rPr>
                              <w:rFonts w:cs="Arial"/>
                              <w:sz w:val="20"/>
                            </w:rPr>
                            <w:t xml:space="preserve">Health &amp; Safety, Including </w:t>
                          </w:r>
                        </w:p>
                        <w:p w14:paraId="2842B9F7" w14:textId="77777777" w:rsidR="007659A0" w:rsidRDefault="007659A0" w:rsidP="007659A0">
                          <w:pPr>
                            <w:jc w:val="right"/>
                            <w:rPr>
                              <w:rFonts w:cs="Arial"/>
                              <w:sz w:val="20"/>
                            </w:rPr>
                          </w:pPr>
                          <w:r>
                            <w:rPr>
                              <w:rFonts w:cs="Arial"/>
                              <w:sz w:val="20"/>
                            </w:rPr>
                            <w:t xml:space="preserve">Chair of the Corporate </w:t>
                          </w:r>
                        </w:p>
                        <w:p w14:paraId="22E5005D" w14:textId="77777777" w:rsidR="007659A0" w:rsidRPr="009C501C" w:rsidRDefault="007659A0" w:rsidP="007659A0">
                          <w:pPr>
                            <w:jc w:val="right"/>
                            <w:rPr>
                              <w:rFonts w:cs="Arial"/>
                              <w:sz w:val="20"/>
                            </w:rPr>
                          </w:pPr>
                          <w:r>
                            <w:rPr>
                              <w:rFonts w:cs="Arial"/>
                              <w:sz w:val="20"/>
                            </w:rPr>
                            <w:t>Health &amp; Safety Board</w:t>
                          </w:r>
                        </w:p>
                      </w:txbxContent>
                    </v:textbox>
                  </v:shape>
                  <v:shape id="Freeform 1227" o:spid="_x0000_s1049" style="position:absolute;left:31699;top:152;width:3581;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zSxAAAAN0AAAAPAAAAZHJzL2Rvd25yZXYueG1sRE/dasIw&#10;FL4f+A7hCLsZmk6KtNUoOhzMyQR/HuDYHNtic1KazNa3Xy6EXX58//Nlb2pxp9ZVlhW8jyMQxLnV&#10;FRcKzqfPUQLCeWSNtWVS8CAHy8XgZY6Zth0f6H70hQgh7DJUUHrfZFK6vCSDbmwb4sBdbWvQB9gW&#10;UrfYhXBTy0kUTaXBikNDiQ19lJTfjr9Gwdsu/kkvp2Sddul+s7tt4+b7HCv1OuxXMxCeev8vfrq/&#10;tII0TsLc8CY8Abn4AwAA//8DAFBLAQItABQABgAIAAAAIQDb4fbL7gAAAIUBAAATAAAAAAAAAAAA&#10;AAAAAAAAAABbQ29udGVudF9UeXBlc10ueG1sUEsBAi0AFAAGAAgAAAAhAFr0LFu/AAAAFQEAAAsA&#10;AAAAAAAAAAAAAAAAHwEAAF9yZWxzLy5yZWxzUEsBAi0AFAAGAAgAAAAhAEiM3NLEAAAA3QAAAA8A&#10;AAAAAAAAAAAAAAAABwIAAGRycy9kb3ducmV2LnhtbFBLBQYAAAAAAwADALcAAAD4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26,0;168387,0;453355,16129;731836,48387;1010325,92742;1262910,153226;1509009,225806;1735691,310483;1942938,403225;2130751,516128;2312095,629031;2474004,754031;2603532,887095;2713634,1032256;2784875,1177417;2843161,1330643;2869065,1487900;2882021,1564513;2869065,5370957;2856117,5528215;2810779,5685473;2733059,5838698;2642392,5975795;2519342,6116923;2376859,6241923;2208471,6366923;2027128,6471761;1819880,6576600;1599685,6661277;1360056,6741922;1120426,6806438;854893,6862890;576404,6899180;297915,6919341;0,6935470;0,6935470" o:connectangles="0,0,0,0,0,0,0,0,0,0,0,0,0,0,0,0,0,0,0,0,0,0,0,0,0,0,0,0,0,0,0,0,0,0,0,0" textboxrect="0,0,445,1720"/>
                    <v:textbox style="layout-flow:vertical">
                      <w:txbxContent>
                        <w:p w14:paraId="464BBC23" w14:textId="77777777" w:rsidR="007659A0" w:rsidRDefault="007659A0" w:rsidP="007659A0">
                          <w:pPr>
                            <w:jc w:val="center"/>
                          </w:pPr>
                          <w:r>
                            <w:t>Governance</w:t>
                          </w:r>
                        </w:p>
                      </w:txbxContent>
                    </v:textbox>
                  </v:shape>
                  <v:shape id="Folded Corner 1225" o:spid="_x0000_s1050" type="#_x0000_t65" style="position:absolute;left:1066;top:198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bxwAAAN0AAAAPAAAAZHJzL2Rvd25yZXYueG1sRI9Ba8JA&#10;FITvBf/D8gRvdZMSRFNXMVKhtQdR20Nvj+wzCWbfhuw2Sf313ULB4zAz3zDL9WBq0VHrKssK4mkE&#10;gji3uuJCwcd59zgH4TyyxtoyKfghB+vV6GGJqbY9H6k7+UIECLsUFZTeN6mULi/JoJvahjh4F9sa&#10;9EG2hdQt9gFuavkURTNpsOKwUGJD25Ly6+nbKMhmh1p+vqN5u+3jPHEvx4S/MqUm42HzDMLT4O/h&#10;//arVrBI5gv4exOegFz9AgAA//8DAFBLAQItABQABgAIAAAAIQDb4fbL7gAAAIUBAAATAAAAAAAA&#10;AAAAAAAAAAAAAABbQ29udGVudF9UeXBlc10ueG1sUEsBAi0AFAAGAAgAAAAhAFr0LFu/AAAAFQEA&#10;AAsAAAAAAAAAAAAAAAAAHwEAAF9yZWxzLy5yZWxzUEsBAi0AFAAGAAgAAAAhADOj2lvHAAAA3QAA&#10;AA8AAAAAAAAAAAAAAAAABwIAAGRycy9kb3ducmV2LnhtbFBLBQYAAAAAAwADALcAAAD7AgAAAAA=&#10;" adj="18000" fillcolor="#ffc000">
                    <v:shadow on="t" color="black" opacity="26213f" origin="-.5,-.5" offset=".74836mm,.74836mm"/>
                    <v:textbox>
                      <w:txbxContent>
                        <w:p w14:paraId="627D6813" w14:textId="77777777" w:rsidR="007659A0" w:rsidRPr="007739FB" w:rsidRDefault="007659A0" w:rsidP="007659A0">
                          <w:pPr>
                            <w:jc w:val="center"/>
                            <w:rPr>
                              <w:rFonts w:cs="Arial"/>
                              <w:color w:val="000000"/>
                              <w:sz w:val="20"/>
                            </w:rPr>
                          </w:pPr>
                          <w:r w:rsidRPr="007739FB">
                            <w:rPr>
                              <w:rFonts w:cs="Arial"/>
                              <w:color w:val="000000"/>
                              <w:sz w:val="20"/>
                            </w:rPr>
                            <w:t>Corporate Director - Community</w:t>
                          </w:r>
                        </w:p>
                      </w:txbxContent>
                    </v:textbox>
                  </v:shape>
                </v:group>
                <v:group id="Group 1226" o:spid="_x0000_s1051" style="position:absolute;top:28617;width:35433;height:10973" coordsize="35433,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9kywwAAAN0AAAAPAAAAZHJzL2Rvd25yZXYueG1sRE/LisIw&#10;FN0P+A/hCu7GtM6MaDWKyCguRPAB4u7SXNtic1Oa2Na/nyyEWR7Oe77sTCkaql1hWUE8jEAQp1YX&#10;nCm4nDefExDOI2ssLZOCFzlYLnofc0y0bflIzclnIoSwS1BB7n2VSOnSnAy6oa2IA3e3tUEfYJ1J&#10;XWMbwk0pR1E0lgYLDg05VrTOKX2cnkbBtsV29RX/NvvHff26nX8O131MSg363WoGwlPn/8Vv904r&#10;mH5Pw/7wJjwBufgDAAD//wMAUEsBAi0AFAAGAAgAAAAhANvh9svuAAAAhQEAABMAAAAAAAAAAAAA&#10;AAAAAAAAAFtDb250ZW50X1R5cGVzXS54bWxQSwECLQAUAAYACAAAACEAWvQsW78AAAAVAQAACwAA&#10;AAAAAAAAAAAAAAAfAQAAX3JlbHMvLnJlbHNQSwECLQAUAAYACAAAACEAG9PZMsMAAADdAAAADwAA&#10;AAAAAAAAAAAAAAAHAgAAZHJzL2Rvd25yZXYueG1sUEsFBgAAAAADAAMAtwAAAPcCAAAAAA==&#10;">
                  <v:shape id="Freeform 1215" o:spid="_x0000_s1052"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mKxQAAAN0AAAAPAAAAZHJzL2Rvd25yZXYueG1sRI/NasMw&#10;EITvhb6D2EJujZySXzdKSEoKOSSH/DzAYm1tU2slJNVR3r4KFHocZuYbZrlOphM9+dBaVjAaFiCI&#10;K6tbrhVcL5+vcxAhImvsLJOCOwVYr56fllhqe+MT9edYiwzhUKKCJkZXShmqhgyGoXXE2fuy3mDM&#10;0tdSe7xluOnkW1FMpcGW80KDjj4aqr7PP0bB0aW+c5PLbu8P4+vsXm8323lSavCSNu8gIqX4H/5r&#10;77WCxXgxgseb/ATk6hcAAP//AwBQSwECLQAUAAYACAAAACEA2+H2y+4AAACFAQAAEwAAAAAAAAAA&#10;AAAAAAAAAAAAW0NvbnRlbnRfVHlwZXNdLnhtbFBLAQItABQABgAIAAAAIQBa9CxbvwAAABUBAAAL&#10;AAAAAAAAAAAAAAAAAB8BAABfcmVscy8ucmVsc1BLAQItABQABgAIAAAAIQA43umKxQAAAN0AAAAP&#10;AAAAAAAAAAAAAAAAAAcCAABkcnMvZG93bnJldi54bWxQSwUGAAAAAAMAAwC3AAAA+QI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000E872F" w14:textId="77777777" w:rsidR="007659A0" w:rsidRDefault="007659A0" w:rsidP="007659A0">
                          <w:pPr>
                            <w:jc w:val="right"/>
                            <w:rPr>
                              <w:rFonts w:cs="Arial"/>
                              <w:sz w:val="20"/>
                            </w:rPr>
                          </w:pPr>
                          <w:r>
                            <w:rPr>
                              <w:rFonts w:cs="Arial"/>
                              <w:sz w:val="20"/>
                            </w:rPr>
                            <w:t xml:space="preserve">Director responsible for </w:t>
                          </w:r>
                        </w:p>
                        <w:p w14:paraId="4864C73A" w14:textId="77777777" w:rsidR="007659A0" w:rsidRDefault="007659A0" w:rsidP="007659A0">
                          <w:pPr>
                            <w:jc w:val="right"/>
                            <w:rPr>
                              <w:rFonts w:cs="Arial"/>
                              <w:sz w:val="20"/>
                            </w:rPr>
                          </w:pPr>
                          <w:r>
                            <w:rPr>
                              <w:rFonts w:cs="Arial"/>
                              <w:sz w:val="20"/>
                            </w:rPr>
                            <w:t xml:space="preserve">Corporate Health &amp; Safety </w:t>
                          </w:r>
                        </w:p>
                        <w:p w14:paraId="5D3BDBE7" w14:textId="77777777" w:rsidR="007659A0" w:rsidRPr="00CE3F0A" w:rsidRDefault="007659A0" w:rsidP="007659A0">
                          <w:pPr>
                            <w:jc w:val="right"/>
                            <w:rPr>
                              <w:rFonts w:cs="Arial"/>
                              <w:sz w:val="20"/>
                            </w:rPr>
                          </w:pPr>
                          <w:r>
                            <w:rPr>
                              <w:rFonts w:cs="Arial"/>
                              <w:sz w:val="20"/>
                            </w:rPr>
                            <w:t>Operational function</w:t>
                          </w:r>
                        </w:p>
                      </w:txbxContent>
                    </v:textbox>
                  </v:shape>
                  <v:shape id="Freeform 1227" o:spid="_x0000_s1053" style="position:absolute;left:31851;width:3582;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3lyAAAAN0AAAAPAAAAZHJzL2Rvd25yZXYueG1sRI/dasJA&#10;FITvBd9hOYXeiG4qobjRVaxYaCst+PMAx+xpEsyeDdmtSd++WxC8HGbmG2ax6m0trtT6yrGGp0kC&#10;gjh3puJCw+n4Op6B8AHZYO2YNPySh9VyOFhgZlzHe7oeQiEihH2GGsoQmkxKn5dk0U9cQxy9b9da&#10;DFG2hTQtdhFuazlNkmdpseK4UGJDm5Lyy+HHahjt0k91Ps5eVKe+trvLe9p8nFKtHx/69RxEoD7c&#10;w7f2m9GgUjWF/zfxCcjlHwAAAP//AwBQSwECLQAUAAYACAAAACEA2+H2y+4AAACFAQAAEwAAAAAA&#10;AAAAAAAAAAAAAAAAW0NvbnRlbnRfVHlwZXNdLnhtbFBLAQItABQABgAIAAAAIQBa9CxbvwAAABUB&#10;AAALAAAAAAAAAAAAAAAAAB8BAABfcmVscy8ucmVsc1BLAQItABQABgAIAAAAIQCsvX3lyAAAAN0A&#10;AAAPAAAAAAAAAAAAAAAAAAcCAABkcnMvZG93bnJldi54bWxQSwUGAAAAAAMAAwC3AAAA/A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16129;732040,48387;1010607,92742;1263263,153226;1509431,225806;1736175,310483;1943481,403225;2131346,516128;2312740,629031;2474695,754031;2604259,887095;2714391,1032256;2785653,1177417;2843955,1330643;2869866,1487900;2882826,1564513;2869866,5370957;2856915,5528215;2811564,5685473;2733823,5838698;2643130,5975795;2520046,6116923;2377522,6241923;2209088,6366923;2027694,6471761;1820388,6576600;1600132,6661277;1360436,6741922;1120739,6806438;855132,6862890;576565,6899180;297998,6919341;0,6935470;0,6935470" o:connectangles="0,0,0,0,0,0,0,0,0,0,0,0,0,0,0,0,0,0,0,0,0,0,0,0,0,0,0,0,0,0,0,0,0,0,0,0" textboxrect="0,0,445,1720"/>
                    <v:textbox style="layout-flow:vertical">
                      <w:txbxContent>
                        <w:p w14:paraId="5C70209B" w14:textId="77777777" w:rsidR="007659A0" w:rsidRDefault="007659A0" w:rsidP="007659A0">
                          <w:pPr>
                            <w:jc w:val="center"/>
                          </w:pPr>
                          <w:r>
                            <w:t>Strategy</w:t>
                          </w:r>
                        </w:p>
                      </w:txbxContent>
                    </v:textbox>
                  </v:shape>
                  <v:shape id="Folded Corner 1229" o:spid="_x0000_s1054" type="#_x0000_t65" style="position:absolute;left:1066;top:198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acOxwAAAN0AAAAPAAAAZHJzL2Rvd25yZXYueG1sRI9BS8NA&#10;FITvgv9heYI3u2kVaWI3QS2Kh0Jp04u3Z/aZpGbfprtrGv31bkHocZiZb5hFMZpODOR8a1nBdJKA&#10;IK6sbrlWsCtfbuYgfEDW2FkmBT/kocgvLxaYaXvkDQ3bUIsIYZ+hgiaEPpPSVw0Z9BPbE0fv0zqD&#10;IUpXS+3wGOGmk7MkuZcGW44LDfb03FD1tf02Cmq3/ljp/fvsaTm8tnz4NeVQGqWur8bHBxCBxnAO&#10;/7fftIL0Lr2F05v4BGT+BwAA//8DAFBLAQItABQABgAIAAAAIQDb4fbL7gAAAIUBAAATAAAAAAAA&#10;AAAAAAAAAAAAAABbQ29udGVudF9UeXBlc10ueG1sUEsBAi0AFAAGAAgAAAAhAFr0LFu/AAAAFQEA&#10;AAsAAAAAAAAAAAAAAAAAHwEAAF9yZWxzLy5yZWxzUEsBAi0AFAAGAAgAAAAhACydpw7HAAAA3QAA&#10;AA8AAAAAAAAAAAAAAAAABwIAAGRycy9kb3ducmV2LnhtbFBLBQYAAAAAAwADALcAAAD7AgAAAAA=&#10;" adj="18000" fillcolor="#00b0f0">
                    <v:shadow on="t" color="black" opacity="26213f" origin="-.5,-.5" offset=".74836mm,.74836mm"/>
                    <v:textbox>
                      <w:txbxContent>
                        <w:p w14:paraId="549FC588" w14:textId="77777777" w:rsidR="007659A0" w:rsidRPr="007739FB" w:rsidRDefault="007659A0" w:rsidP="007659A0">
                          <w:pPr>
                            <w:jc w:val="center"/>
                            <w:rPr>
                              <w:rFonts w:cs="Arial"/>
                              <w:color w:val="000000"/>
                              <w:sz w:val="20"/>
                            </w:rPr>
                          </w:pPr>
                          <w:r w:rsidRPr="007739FB">
                            <w:rPr>
                              <w:rFonts w:cs="Arial"/>
                              <w:color w:val="000000"/>
                              <w:sz w:val="20"/>
                            </w:rPr>
                            <w:t>Divisional Director – Environment &amp; culture</w:t>
                          </w:r>
                        </w:p>
                      </w:txbxContent>
                    </v:textbox>
                  </v:shape>
                </v:group>
                <v:group id="Group 1206" o:spid="_x0000_s1055" style="position:absolute;top:42841;width:35416;height:11091" coordsize="35416,1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N8xxwAAAN0AAAAPAAAAZHJzL2Rvd25yZXYueG1sRI9Pa8JA&#10;FMTvBb/D8gRvuom1otFVRNrSgwj+AfH2yD6TYPZtyK5J/PbdgtDjMDO/YZbrzpSiodoVlhXEowgE&#10;cWp1wZmC8+lrOAPhPLLG0jIpeJKD9ar3tsRE25YP1Bx9JgKEXYIKcu+rREqX5mTQjWxFHLybrQ36&#10;IOtM6hrbADelHEfRVBosOCzkWNE2p/R+fBgF3y22m/f4s9ndb9vn9fSxv+xiUmrQ7zYLEJ46/x9+&#10;tX+0gvlkPoG/N+EJyNUvAAAA//8DAFBLAQItABQABgAIAAAAIQDb4fbL7gAAAIUBAAATAAAAAAAA&#10;AAAAAAAAAAAAAABbQ29udGVudF9UeXBlc10ueG1sUEsBAi0AFAAGAAgAAAAhAFr0LFu/AAAAFQEA&#10;AAsAAAAAAAAAAAAAAAAAHwEAAF9yZWxzLy5yZWxzUEsBAi0AFAAGAAgAAAAhAGTo3zHHAAAA3QAA&#10;AA8AAAAAAAAAAAAAAAAABwIAAGRycy9kb3ducmV2LnhtbFBLBQYAAAAAAwADALcAAAD7AgAAAAA=&#10;">
                  <v:shape id="Freeform 1215" o:spid="_x0000_s1056" style="position:absolute;width:31800;height:10972;visibility:visible;mso-wrap-style:square;v-text-anchor:top" coordsize="5008,17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e+JxgAAAN0AAAAPAAAAZHJzL2Rvd25yZXYueG1sRI9BawIx&#10;FITvQv9DeIXe3GyLWt0aRUsFD3qo+gMem9fdpZuXkKRr/PeNUOhxmJlvmOU6mV4M5ENnWcFzUYIg&#10;rq3uuFFwOe/GcxAhImvsLZOCGwVYrx5GS6y0vfInDafYiAzhUKGCNkZXSRnqlgyGwjri7H1ZbzBm&#10;6RupPV4z3PTypSxn0mDHeaFFR+8t1d+nH6Pg6NLQu+n5Y+8Pk8vrrdlutvOk1NNj2ryBiJTif/iv&#10;vdcKFpPFFO5v8hOQq18AAAD//wMAUEsBAi0AFAAGAAgAAAAhANvh9svuAAAAhQEAABMAAAAAAAAA&#10;AAAAAAAAAAAAAFtDb250ZW50X1R5cGVzXS54bWxQSwECLQAUAAYACAAAACEAWvQsW78AAAAVAQAA&#10;CwAAAAAAAAAAAAAAAAAfAQAAX3JlbHMvLnJlbHNQSwECLQAUAAYACAAAACEAR+XvicYAAADdAAAA&#10;DwAAAAAAAAAAAAAAAAAHAgAAZHJzL2Rvd25yZXYueG1sUEsFBgAAAAADAAMAtwAAAPoCAAAAAA==&#10;" adj="-11796480,,5400" path="m5008,8l444,r1,l421,2r-22,l377,5,356,8r-22,5l313,18r-20,7l272,31r-18,7l235,48r-19,8l198,67,181,77,164,89r-17,13l133,113r-15,15l103,141,90,156,79,171,67,187,56,203r-9,17l38,238r-8,16l23,274r-6,18l12,310,8,329,4,349,2,369r,19l,1331r,20l2,1371r4,19l10,1410r3,18l21,1446r5,18l34,1482r9,18l53,1516r11,17l75,1547r13,17l101,1579r13,13l129,1606r15,12l161,1631r16,11l194,1654r19,10l231,1672r19,10l269,1688r20,8l310,1701r22,7l352,1711r23,3l397,1718r22,1l442,1719r4563,9l5008,8e" filled="f" strokecolor="#404040" strokeweight=".3pt">
                    <v:stroke joinstyle="round"/>
                    <v:formulas/>
                    <v:path arrowok="t" o:connecttype="custom" o:connectlocs="1790274,0;1697535,8064;1520120,20160;1346738,52415;1181420,100799;1024166,153214;870944,225790;729819,310461;592726,411260;475794,516090;362893,628985;270154,753976;189511,887030;120964,1024117;68547,1177331;32257,1326514;8064,1487792;8064,1564399;0,5366533;8064,5527812;40321,5685058;84675,5830208;137093,5975359;213704,6112445;302411,6237436;407247,6366459;520147,6475321;649176,6576120;782237,6668855;931426,6741430;1084648,6805942;1249966,6858357;1419316,6898677;1600763,6926900;1782210,6930932;1782210,6930932;20193000,32256" o:connectangles="0,0,0,0,0,0,0,0,0,0,0,0,0,0,0,0,0,0,0,0,0,0,0,0,0,0,0,0,0,0,0,0,0,0,0,0,0" textboxrect="0,0,5008,1728"/>
                    <v:textbox>
                      <w:txbxContent>
                        <w:p w14:paraId="1069C97A" w14:textId="77777777" w:rsidR="007659A0" w:rsidRDefault="007659A0" w:rsidP="007659A0">
                          <w:pPr>
                            <w:jc w:val="right"/>
                            <w:rPr>
                              <w:rFonts w:cs="Arial"/>
                              <w:sz w:val="20"/>
                            </w:rPr>
                          </w:pPr>
                          <w:r>
                            <w:rPr>
                              <w:rFonts w:cs="Arial"/>
                              <w:sz w:val="20"/>
                            </w:rPr>
                            <w:t>Responsible for Corporate</w:t>
                          </w:r>
                        </w:p>
                        <w:p w14:paraId="45630358" w14:textId="77777777" w:rsidR="007659A0" w:rsidRDefault="007659A0" w:rsidP="007659A0">
                          <w:pPr>
                            <w:jc w:val="right"/>
                            <w:rPr>
                              <w:rFonts w:cs="Arial"/>
                              <w:sz w:val="20"/>
                            </w:rPr>
                          </w:pPr>
                          <w:r>
                            <w:rPr>
                              <w:rFonts w:cs="Arial"/>
                              <w:sz w:val="20"/>
                            </w:rPr>
                            <w:t>Health &amp; Safety function</w:t>
                          </w:r>
                        </w:p>
                        <w:p w14:paraId="02841F63" w14:textId="77777777" w:rsidR="007659A0" w:rsidRPr="00CE3F0A" w:rsidRDefault="007659A0" w:rsidP="007659A0">
                          <w:pPr>
                            <w:jc w:val="right"/>
                            <w:rPr>
                              <w:rFonts w:cs="Arial"/>
                              <w:sz w:val="20"/>
                            </w:rPr>
                          </w:pPr>
                          <w:r>
                            <w:rPr>
                              <w:rFonts w:cs="Arial"/>
                              <w:sz w:val="20"/>
                            </w:rPr>
                            <w:t>which sits within service</w:t>
                          </w:r>
                        </w:p>
                      </w:txbxContent>
                    </v:textbox>
                  </v:shape>
                  <v:shape id="Freeform 1227" o:spid="_x0000_s1057" style="position:absolute;left:31834;top:169;width:3582;height:10922;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vmxwAAAN0AAAAPAAAAZHJzL2Rvd25yZXYueG1sRI/RasJA&#10;FETfBf9huYW+SN1Ygripq2ipUJUWqn7AbfY2CWbvhuxq0r93hUIfh5k5w8yXva3FlVpfOdYwGScg&#10;iHNnKi40nI6bpxkIH5AN1o5Jwy95WC6GgzlmxnX8RddDKESEsM9QQxlCk0np85Is+rFriKP341qL&#10;Icq2kKbFLsJtLZ+TZCotVhwXSmzotaT8fLhYDaN9+qG+j7O16tTn2/68TZvdKdX68aFfvYAI1If/&#10;8F/73WhQqZrC/U18AnJxAwAA//8DAFBLAQItABQABgAIAAAAIQDb4fbL7gAAAIUBAAATAAAAAAAA&#10;AAAAAAAAAAAAAABbQ29udGVudF9UeXBlc10ueG1sUEsBAi0AFAAGAAgAAAAhAFr0LFu/AAAAFQEA&#10;AAsAAAAAAAAAAAAAAAAAHwEAAF9yZWxzLy5yZWxzUEsBAi0AFAAGAAgAAAAhANOGe+bHAAAA3QAA&#10;AA8AAAAAAAAAAAAAAAAABwIAAGRycy9kb3ducmV2LnhtbFBLBQYAAAAAAwADALcAAAD7Ag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16129;732040,48387;1010607,92742;1263263,153226;1509431,225806;1736175,310483;1943481,403225;2131346,516128;2312740,629031;2474695,754031;2604259,887095;2714391,1032256;2785653,1177417;2843955,1330643;2869866,1487900;2882826,1564513;2869866,5370957;2856915,5528215;2811564,5685473;2733823,5838698;2643130,5975795;2520046,6116923;2377522,6241923;2209088,6366923;2027694,6471761;1820388,6576600;1600132,6661277;1360436,6741922;1120739,6806438;855132,6862890;576565,6899180;297998,6919341;0,6935470;0,6935470" o:connectangles="0,0,0,0,0,0,0,0,0,0,0,0,0,0,0,0,0,0,0,0,0,0,0,0,0,0,0,0,0,0,0,0,0,0,0,0" textboxrect="0,0,445,1720"/>
                    <v:textbox style="layout-flow:vertical">
                      <w:txbxContent>
                        <w:p w14:paraId="21B4D955" w14:textId="77777777" w:rsidR="007659A0" w:rsidRDefault="007659A0" w:rsidP="007659A0">
                          <w:pPr>
                            <w:jc w:val="center"/>
                          </w:pPr>
                          <w:r>
                            <w:t>Strategy/Ops</w:t>
                          </w:r>
                        </w:p>
                      </w:txbxContent>
                    </v:textbox>
                  </v:shape>
                  <v:shape id="Folded Corner 1209" o:spid="_x0000_s1058" type="#_x0000_t65" style="position:absolute;left:1100;top:2201;width:13640;height:7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ENxwAAAN0AAAAPAAAAZHJzL2Rvd25yZXYueG1sRI9BS8NA&#10;FITvgv9heYI3u2kRbWI3QS2Kh0Jp04u3Z/aZpGbfprtrGv31bkHocZiZb5hFMZpODOR8a1nBdJKA&#10;IK6sbrlWsCtfbuYgfEDW2FkmBT/kocgvLxaYaXvkDQ3bUIsIYZ+hgiaEPpPSVw0Z9BPbE0fv0zqD&#10;IUpXS+3wGOGmk7MkuZMGW44LDfb03FD1tf02Cmq3/ljp/fvsaTm8tnz4NeVQGqWur8bHBxCBxnAO&#10;/7fftIL0Nr2H05v4BGT+BwAA//8DAFBLAQItABQABgAIAAAAIQDb4fbL7gAAAIUBAAATAAAAAAAA&#10;AAAAAAAAAAAAAABbQ29udGVudF9UeXBlc10ueG1sUEsBAi0AFAAGAAgAAAAhAFr0LFu/AAAAFQEA&#10;AAsAAAAAAAAAAAAAAAAAHwEAAF9yZWxzLy5yZWxzUEsBAi0AFAAGAAgAAAAhAFOmoQ3HAAAA3QAA&#10;AA8AAAAAAAAAAAAAAAAABwIAAGRycy9kb3ducmV2LnhtbFBLBQYAAAAAAwADALcAAAD7AgAAAAA=&#10;" adj="18000" fillcolor="#00b0f0">
                    <v:shadow on="t" color="black" opacity="26213f" origin="-.5,-.5" offset=".74836mm,.74836mm"/>
                    <v:textbox>
                      <w:txbxContent>
                        <w:p w14:paraId="3202467B" w14:textId="77777777" w:rsidR="007659A0" w:rsidRPr="007739FB" w:rsidRDefault="007659A0" w:rsidP="007659A0">
                          <w:pPr>
                            <w:jc w:val="center"/>
                            <w:rPr>
                              <w:rFonts w:cs="Arial"/>
                              <w:color w:val="000000"/>
                            </w:rPr>
                          </w:pPr>
                          <w:r w:rsidRPr="007739FB">
                            <w:rPr>
                              <w:rFonts w:cs="Arial"/>
                              <w:color w:val="000000"/>
                              <w:sz w:val="20"/>
                            </w:rPr>
                            <w:t>Head of Service – Community &amp; Public protection</w:t>
                          </w:r>
                        </w:p>
                      </w:txbxContent>
                    </v:textbox>
                  </v:shape>
                </v:group>
                <v:group id="Group 1230" o:spid="_x0000_s1059" style="position:absolute;left:338;top:57404;width:35433;height:26708" coordsize="35433,2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U0wwAAAN0AAAAPAAAAZHJzL2Rvd25yZXYueG1sRE/LisIw&#10;FN0P+A/hCu7GtM6MaDWKyCguRPAB4u7SXNtic1Oa2Na/nyyEWR7Oe77sTCkaql1hWUE8jEAQp1YX&#10;nCm4nDefExDOI2ssLZOCFzlYLnofc0y0bflIzclnIoSwS1BB7n2VSOnSnAy6oa2IA3e3tUEfYJ1J&#10;XWMbwk0pR1E0lgYLDg05VrTOKX2cnkbBtsV29RX/NvvHff26nX8O131MSg363WoGwlPn/8Vv904r&#10;mH5Pw9zwJjwBufgDAAD//wMAUEsBAi0AFAAGAAgAAAAhANvh9svuAAAAhQEAABMAAAAAAAAAAAAA&#10;AAAAAAAAAFtDb250ZW50X1R5cGVzXS54bWxQSwECLQAUAAYACAAAACEAWvQsW78AAAAVAQAACwAA&#10;AAAAAAAAAAAAAAAfAQAAX3JlbHMvLnJlbHNQSwECLQAUAAYACAAAACEA5aXVNMMAAADdAAAADwAA&#10;AAAAAAAAAAAAAAAHAgAAZHJzL2Rvd25yZXYueG1sUEsFBgAAAAADAAMAtwAAAPcCAAAAAA==&#10;">
                  <v:shape id="Freeform 1181" o:spid="_x0000_s1060" style="position:absolute;width:31832;height:26708;visibility:visible;mso-wrap-style:square;v-text-anchor:top" coordsize="5013,42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7sYxQAAAN0AAAAPAAAAZHJzL2Rvd25yZXYueG1sRI9Ba8JA&#10;FITvBf/D8oTe6kZJShNdRQTBnNpYvT+yzySYfRuz2yT9991CocdhZr5hNrvJtGKg3jWWFSwXEQji&#10;0uqGKwWXz+PLGwjnkTW2lknBNznYbWdPG8y0Hbmg4ewrESDsMlRQe99lUrqyJoNuYTvi4N1sb9AH&#10;2VdS9zgGuGnlKopepcGGw0KNHR1qKu/nL6MAh6GQx+vqlOSPfIzfkwr3H6NSz/NpvwbhafL/4b/2&#10;SStI4zSF3zfhCcjtDwAAAP//AwBQSwECLQAUAAYACAAAACEA2+H2y+4AAACFAQAAEwAAAAAAAAAA&#10;AAAAAAAAAAAAW0NvbnRlbnRfVHlwZXNdLnhtbFBLAQItABQABgAIAAAAIQBa9CxbvwAAABUBAAAL&#10;AAAAAAAAAAAAAAAAAB8BAABfcmVscy8ucmVsc1BLAQItABQABgAIAAAAIQDlp7sYxQAAAN0AAAAP&#10;AAAAAAAAAAAAAAAAAAcCAABkcnMvZG93bnJldi54bWxQSwUGAAAAAAMAAwC3AAAA+QIAAAAA&#10;" adj="-11796480,,5400" path="m5013,7l449,,426,,404,2,382,4,359,7r-20,5l318,17r-20,6l277,30r-20,8l238,46,220,56,201,66,184,77,167,89r-15,11l136,113r-15,13l108,141,95,156,82,171,71,187,59,203r-9,17l41,236r-8,18l26,272r-6,18l15,310r-4,18l9,347,7,367r,21l5,387,,3810r,20l2,3851r3,18l9,3889r4,19l20,3926r6,18l33,3962r10,17l52,3995r11,16l74,4028r13,15l100,4057r13,15l128,4085r15,13l160,4110r17,11l193,4133r19,9l231,4152r18,8l268,4169r20,6l309,4182r20,5l352,4192r20,3l395,4198r22,l441,4200r-2,l5004,4206,5013,7e" filled="f" strokecolor="#404040" strokeweight=".3pt">
                    <v:stroke joinstyle="round"/>
                    <v:formulas/>
                    <v:path arrowok="t" o:connecttype="custom" o:connectlocs="1810449,0;1717709,0;1540293,16129;1366909,48387;1201590,92741;1036270,153225;887080,225805;741921,310482;612891,403223;487894,508062;383057,629029;286285,754028;201609,887092;133062,1024188;80644,1169348;44354,1322573;28225,1479830;20161,1560475;0,15362815;8064,15528137;36290,15681362;80644,15830554;133062,15975715;209673,16108778;298381,16241842;403218,16358777;516119,16471680;645149,16572485;778211,16665227;931434,16741839;1080624,16810387;1245944,16862806;1419327,16903129;1592711,16927322;1778192,16935387;1770127,16935387;20213320,28226" o:connectangles="0,0,0,0,0,0,0,0,0,0,0,0,0,0,0,0,0,0,0,0,0,0,0,0,0,0,0,0,0,0,0,0,0,0,0,0,0" textboxrect="0,0,5013,4206"/>
                    <v:textbox>
                      <w:txbxContent>
                        <w:p w14:paraId="1C56BACC" w14:textId="77777777" w:rsidR="007659A0" w:rsidRDefault="007659A0" w:rsidP="007659A0">
                          <w:pPr>
                            <w:jc w:val="right"/>
                            <w:rPr>
                              <w:rFonts w:cs="Arial"/>
                              <w:sz w:val="20"/>
                            </w:rPr>
                          </w:pPr>
                          <w:r>
                            <w:rPr>
                              <w:rFonts w:cs="Arial"/>
                              <w:sz w:val="20"/>
                            </w:rPr>
                            <w:t>Operational Lead for Corporate</w:t>
                          </w:r>
                        </w:p>
                        <w:p w14:paraId="4648DCFB" w14:textId="77777777" w:rsidR="007659A0" w:rsidRDefault="007659A0" w:rsidP="007659A0">
                          <w:pPr>
                            <w:jc w:val="right"/>
                            <w:rPr>
                              <w:rFonts w:cs="Arial"/>
                              <w:sz w:val="20"/>
                            </w:rPr>
                          </w:pPr>
                          <w:r>
                            <w:rPr>
                              <w:rFonts w:cs="Arial"/>
                              <w:sz w:val="20"/>
                            </w:rPr>
                            <w:t>Health &amp; Safety, including</w:t>
                          </w:r>
                        </w:p>
                        <w:p w14:paraId="74525DDA" w14:textId="77777777" w:rsidR="007659A0" w:rsidRDefault="007659A0" w:rsidP="007659A0">
                          <w:pPr>
                            <w:jc w:val="right"/>
                            <w:rPr>
                              <w:rFonts w:cs="Arial"/>
                              <w:sz w:val="20"/>
                            </w:rPr>
                          </w:pPr>
                          <w:r>
                            <w:rPr>
                              <w:rFonts w:cs="Arial"/>
                              <w:sz w:val="20"/>
                            </w:rPr>
                            <w:t>Providing corporate policy’s,</w:t>
                          </w:r>
                        </w:p>
                        <w:p w14:paraId="16E757C7" w14:textId="77777777" w:rsidR="007659A0" w:rsidRPr="00CE3F0A" w:rsidRDefault="007659A0" w:rsidP="007659A0">
                          <w:pPr>
                            <w:jc w:val="right"/>
                            <w:rPr>
                              <w:rFonts w:cs="Arial"/>
                              <w:sz w:val="20"/>
                            </w:rPr>
                          </w:pPr>
                          <w:r>
                            <w:rPr>
                              <w:rFonts w:cs="Arial"/>
                              <w:sz w:val="20"/>
                            </w:rPr>
                            <w:t>Procedures and advice</w:t>
                          </w:r>
                        </w:p>
                      </w:txbxContent>
                    </v:textbox>
                  </v:shape>
                  <v:shape id="Freeform 1227" o:spid="_x0000_s1061" style="position:absolute;left:31851;width:3582;height:26708;visibility:visible;mso-wrap-style:square;v-text-anchor:top" coordsize="44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NwTxQAAAN0AAAAPAAAAZHJzL2Rvd25yZXYueG1sRE/LasJA&#10;FN0X+g/DLbgpOlHSYqKjVFHwQQs+PuCauU2CmTshM5r4986i0OXhvKfzzlTiTo0rLSsYDiIQxJnV&#10;JecKzqd1fwzCeWSNlWVS8CAH89nryxRTbVs+0P3ocxFC2KWooPC+TqV0WUEG3cDWxIH7tY1BH2CT&#10;S91gG8JNJUdR9CkNlhwaCqxpWVB2Pd6Mgvd9/J1cTuNF0iY/q/11G9e7c6xU7637moDw1Pl/8Z97&#10;oxUkH1HYH96EJyBnTwAAAP//AwBQSwECLQAUAAYACAAAACEA2+H2y+4AAACFAQAAEwAAAAAAAAAA&#10;AAAAAAAAAAAAW0NvbnRlbnRfVHlwZXNdLnhtbFBLAQItABQABgAIAAAAIQBa9CxbvwAAABUBAAAL&#10;AAAAAAAAAAAAAAAAAB8BAABfcmVscy8ucmVsc1BLAQItABQABgAIAAAAIQCtyNwTxQAAAN0AAAAP&#10;AAAAAAAAAAAAAAAAAAcCAABkcnMvZG93bnJldi54bWxQSwUGAAAAAAMAAwC3AAAA+QIAAAAA&#10;" adj="-11796480,,5400" path="m,1720l3,,26,,48,2,70,4,93,7r20,5l136,17r20,6l175,30r20,8l214,46r19,10l251,66r17,11l285,89r15,11l316,113r13,15l344,141r13,15l370,172r12,15l391,203r11,17l409,238r10,18l424,274r6,18l436,310r3,20l443,349r,20l445,388r-2,944l441,1351r,20l437,1390r-3,20l428,1428r-6,20l415,1466r-7,16l398,1500r-9,17l378,1533r-11,15l354,1564r-13,15l328,1592r-15,13l298,1618r-17,13l264,1643r-17,9l229,1662r-19,10l192,1680r-19,8l152,1695r-20,7l111,1706r-22,5l67,1715r-21,1l22,1718,,1720e" fillcolor="#4f81bd" strokecolor="#404040" strokeweight=".3pt">
                    <v:stroke joinstyle="round"/>
                    <v:formulas/>
                    <v:path arrowok="t" o:connecttype="custom" o:connectlocs="19431,0;168434,0;453481,96444;732040,289347;1010607,554564;1263263,916240;1509431,1350260;1736175,1856594;1943481,2411173;2131346,3086296;2312740,3761418;2474695,4508885;2604259,5304566;2714391,6172591;2785653,7040617;2843955,7956857;2869866,8897211;2882826,9355331;2869866,32116758;2856915,33057113;2811564,33997467;2733823,34913707;2643130,35733503;2520046,36577413;2377522,37324880;2209088,38072347;2027694,38699240;1820388,39326148;1600132,39832498;1360436,40314732;1120739,40700523;855132,41038084;576565,41255087;297998,41375645;0,41472089;0,41472089" o:connectangles="0,0,0,0,0,0,0,0,0,0,0,0,0,0,0,0,0,0,0,0,0,0,0,0,0,0,0,0,0,0,0,0,0,0,0,0" textboxrect="0,0,445,1720"/>
                    <v:textbox style="layout-flow:vertical">
                      <w:txbxContent>
                        <w:p w14:paraId="441F3034" w14:textId="77777777" w:rsidR="007659A0" w:rsidRDefault="007659A0" w:rsidP="007659A0">
                          <w:pPr>
                            <w:jc w:val="center"/>
                          </w:pPr>
                          <w:r>
                            <w:t>Operations</w:t>
                          </w:r>
                        </w:p>
                      </w:txbxContent>
                    </v:textbox>
                  </v:shape>
                  <v:shape id="Folded Corner 1233" o:spid="_x0000_s1062" type="#_x0000_t65" style="position:absolute;left:13258;top:17983;width:1036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OFxAAAAN0AAAAPAAAAZHJzL2Rvd25yZXYueG1sRI9Ba8JA&#10;FITvBf/D8gre6iaFFk1dpUgsObaag709ss8kmH2b7q5J/PfdQsHjMDPfMOvtZDoxkPOtZQXpIgFB&#10;XFndcq2gPO6fliB8QNbYWSYFN/Kw3cwe1phpO/IXDYdQiwhhn6GCJoQ+k9JXDRn0C9sTR+9sncEQ&#10;pauldjhGuOnkc5K8SoMtx4UGe9o1VF0OV6PAnXJXVz8f35Px3GPxmfvBlkrNH6f3NxCBpnAP/7cL&#10;rWD1kqTw9yY+Abn5BQAA//8DAFBLAQItABQABgAIAAAAIQDb4fbL7gAAAIUBAAATAAAAAAAAAAAA&#10;AAAAAAAAAABbQ29udGVudF9UeXBlc10ueG1sUEsBAi0AFAAGAAgAAAAhAFr0LFu/AAAAFQEAAAsA&#10;AAAAAAAAAAAAAAAAHwEAAF9yZWxzLy5yZWxzUEsBAi0AFAAGAAgAAAAhABMBI4XEAAAA3QAAAA8A&#10;AAAAAAAAAAAAAAAABwIAAGRycy9kb3ducmV2LnhtbFBLBQYAAAAAAwADALcAAAD4AgAAAAA=&#10;" adj="18000" fillcolor="#fac090">
                    <v:shadow on="t" color="black" opacity="26213f" origin="-.5,-.5" offset=".74836mm,.74836mm"/>
                    <v:textbox>
                      <w:txbxContent>
                        <w:p w14:paraId="7B891C98" w14:textId="77777777" w:rsidR="007659A0" w:rsidRPr="007739FB" w:rsidRDefault="007659A0" w:rsidP="007659A0">
                          <w:pPr>
                            <w:jc w:val="center"/>
                            <w:rPr>
                              <w:rFonts w:cs="Arial"/>
                              <w:color w:val="000000"/>
                            </w:rPr>
                          </w:pPr>
                          <w:r w:rsidRPr="007739FB">
                            <w:rPr>
                              <w:rFonts w:cs="Arial"/>
                              <w:color w:val="000000"/>
                              <w:sz w:val="20"/>
                            </w:rPr>
                            <w:t>Corporate Health &amp; Safety</w:t>
                          </w:r>
                        </w:p>
                      </w:txbxContent>
                    </v:textbox>
                  </v:shape>
                  <v:shape id="Folded Corner 1234" o:spid="_x0000_s1063" type="#_x0000_t65" style="position:absolute;left:2133;top:17983;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73yxAAAAN0AAAAPAAAAZHJzL2Rvd25yZXYueG1sRI9Ba8JA&#10;FITvBf/D8gRvddNAi6auUkpacrSag709ss8kmH2b7m6T+O/dQsHjMDPfMJvdZDoxkPOtZQVPywQE&#10;cWV1y7WC8vjxuALhA7LGzjIpuJKH3Xb2sMFM25G/aDiEWkQI+wwVNCH0mZS+asigX9qeOHpn6wyG&#10;KF0ttcMxwk0n0yR5kQZbjgsN9vTeUHU5/BoF7pS7uvr5/J6M5x6Lfe4HWyq1mE9vryACTeEe/m8X&#10;WsH6OUnh7018AnJ7AwAA//8DAFBLAQItABQABgAIAAAAIQDb4fbL7gAAAIUBAAATAAAAAAAAAAAA&#10;AAAAAAAAAABbQ29udGVudF9UeXBlc10ueG1sUEsBAi0AFAAGAAgAAAAhAFr0LFu/AAAAFQEAAAsA&#10;AAAAAAAAAAAAAAAAHwEAAF9yZWxzLy5yZWxzUEsBAi0AFAAGAAgAAAAhAOPTvfLEAAAA3QAAAA8A&#10;AAAAAAAAAAAAAAAABwIAAGRycy9kb3ducmV2LnhtbFBLBQYAAAAAAwADALcAAAD4AgAAAAA=&#10;" adj="18000" fillcolor="#fac090">
                    <v:shadow on="t" color="black" opacity="26213f" origin="-.5,-.5" offset=".74836mm,.74836mm"/>
                    <v:textbox>
                      <w:txbxContent>
                        <w:p w14:paraId="561AEE06" w14:textId="77777777" w:rsidR="007659A0" w:rsidRPr="007739FB" w:rsidRDefault="007659A0" w:rsidP="007659A0">
                          <w:pPr>
                            <w:jc w:val="center"/>
                            <w:rPr>
                              <w:rFonts w:cs="Arial"/>
                              <w:color w:val="000000"/>
                            </w:rPr>
                          </w:pPr>
                          <w:r w:rsidRPr="007739FB">
                            <w:rPr>
                              <w:rFonts w:cs="Arial"/>
                              <w:color w:val="000000"/>
                              <w:sz w:val="20"/>
                            </w:rPr>
                            <w:t>Commercial Safety Team</w:t>
                          </w:r>
                        </w:p>
                      </w:txbxContent>
                    </v:textbox>
                  </v:shape>
                  <v:shape id="Folded Corner 1235" o:spid="_x0000_s1064" type="#_x0000_t65" style="position:absolute;left:2133;top:9753;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hpwwAAAN0AAAAPAAAAZHJzL2Rvd25yZXYueG1sRI9Bi8Iw&#10;FITvC/6H8ARva6riotUosqh43FUPens0z7bYvHSTWOu/3wiCx2FmvmHmy9ZUoiHnS8sKBv0EBHFm&#10;dcm5guNh8zkB4QOyxsoyKXiQh+Wi8zHHVNs7/1KzD7mIEPYpKihCqFMpfVaQQd+3NXH0LtYZDFG6&#10;XGqH9wg3lRwmyZc0WHJcKLCm74Ky6/5mFLjT2uXZ3/bcGs817n7WvrFHpXrddjUDEagN7/CrvdMK&#10;puNkBM838QnIxT8AAAD//wMAUEsBAi0AFAAGAAgAAAAhANvh9svuAAAAhQEAABMAAAAAAAAAAAAA&#10;AAAAAAAAAFtDb250ZW50X1R5cGVzXS54bWxQSwECLQAUAAYACAAAACEAWvQsW78AAAAVAQAACwAA&#10;AAAAAAAAAAAAAAAfAQAAX3JlbHMvLnJlbHNQSwECLQAUAAYACAAAACEAjJ8YacMAAADdAAAADwAA&#10;AAAAAAAAAAAAAAAHAgAAZHJzL2Rvd25yZXYueG1sUEsFBgAAAAADAAMAtwAAAPcCAAAAAA==&#10;" adj="18000" fillcolor="#fac090">
                    <v:shadow on="t" color="black" opacity="26213f" origin="-.5,-.5" offset=".74836mm,.74836mm"/>
                    <v:textbox>
                      <w:txbxContent>
                        <w:p w14:paraId="622A514A" w14:textId="77777777" w:rsidR="007659A0" w:rsidRPr="007739FB" w:rsidRDefault="007659A0" w:rsidP="007659A0">
                          <w:pPr>
                            <w:jc w:val="center"/>
                            <w:rPr>
                              <w:rFonts w:cs="Arial"/>
                              <w:color w:val="000000"/>
                              <w:sz w:val="20"/>
                            </w:rPr>
                          </w:pPr>
                          <w:r w:rsidRPr="007739FB">
                            <w:rPr>
                              <w:rFonts w:cs="Arial"/>
                              <w:color w:val="000000"/>
                              <w:sz w:val="20"/>
                            </w:rPr>
                            <w:t>Principal EHO – Commercial</w:t>
                          </w:r>
                          <w:r w:rsidRPr="007739FB">
                            <w:rPr>
                              <w:rFonts w:cs="Arial"/>
                              <w:color w:val="000000"/>
                            </w:rPr>
                            <w:t xml:space="preserve"> </w:t>
                          </w:r>
                          <w:r w:rsidRPr="007739FB">
                            <w:rPr>
                              <w:rFonts w:cs="Arial"/>
                              <w:color w:val="000000"/>
                              <w:sz w:val="20"/>
                            </w:rPr>
                            <w:t>Safety</w:t>
                          </w:r>
                        </w:p>
                      </w:txbxContent>
                    </v:textbox>
                  </v:shape>
                  <v:shape id="Folded Corner 1236" o:spid="_x0000_s1065" type="#_x0000_t65" style="position:absolute;left:2133;top:1371;width:10363;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oAdwwAAAN0AAAAPAAAAZHJzL2Rvd25yZXYueG1sRI9Bi8Iw&#10;FITvC/6H8ARva6rootUosqh43FUPens0z7bYvHSTWOu/3wiCx2FmvmHmy9ZUoiHnS8sKBv0EBHFm&#10;dcm5guNh8zkB4QOyxsoyKXiQh+Wi8zHHVNs7/1KzD7mIEPYpKihCqFMpfVaQQd+3NXH0LtYZDFG6&#10;XGqH9wg3lRwmyZc0WHJcKLCm74Ky6/5mFLjT2uXZ3/bcGs817n7WvrFHpXrddjUDEagN7/CrvdMK&#10;puNkBM838QnIxT8AAAD//wMAUEsBAi0AFAAGAAgAAAAhANvh9svuAAAAhQEAABMAAAAAAAAAAAAA&#10;AAAAAAAAAFtDb250ZW50X1R5cGVzXS54bWxQSwECLQAUAAYACAAAACEAWvQsW78AAAAVAQAACwAA&#10;AAAAAAAAAAAAAAAfAQAAX3JlbHMvLnJlbHNQSwECLQAUAAYACAAAACEAA3aAHcMAAADdAAAADwAA&#10;AAAAAAAAAAAAAAAHAgAAZHJzL2Rvd25yZXYueG1sUEsFBgAAAAADAAMAtwAAAPcCAAAAAA==&#10;" adj="18000" fillcolor="#fac090">
                    <v:shadow on="t" color="black" opacity="26213f" origin="-.5,-.5" offset=".74836mm,.74836mm"/>
                    <v:textbox>
                      <w:txbxContent>
                        <w:p w14:paraId="0C7D806B" w14:textId="77777777" w:rsidR="007659A0" w:rsidRPr="007739FB" w:rsidRDefault="007659A0" w:rsidP="007659A0">
                          <w:pPr>
                            <w:rPr>
                              <w:rFonts w:cs="Arial"/>
                              <w:color w:val="000000"/>
                            </w:rPr>
                          </w:pPr>
                          <w:r w:rsidRPr="007739FB">
                            <w:rPr>
                              <w:rFonts w:cs="Arial"/>
                              <w:color w:val="000000"/>
                              <w:sz w:val="20"/>
                            </w:rPr>
                            <w:t>Team Leader – Commercial Safety</w:t>
                          </w:r>
                        </w:p>
                      </w:txbxContent>
                    </v:textbox>
                  </v:shape>
                </v:group>
                <v:shape id="Straight Arrow Connector 1188" o:spid="_x0000_s1066" type="#_x0000_t32" style="position:absolute;left:6350;top:9059;width:0;height:6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UWvgAAAN0AAAAPAAAAZHJzL2Rvd25yZXYueG1sRI/BCsIw&#10;EETvgv8QVvBmUwVFq1FUULxJ1Q9YmrWtNpvSRK1/bwTB4zAzb5jFqjWVeFLjSssKhlEMgjizuuRc&#10;weW8G0xBOI+ssbJMCt7kYLXsdhaYaPvilJ4nn4sAYZeggsL7OpHSZQUZdJGtiYN3tY1BH2STS93g&#10;K8BNJUdxPJEGSw4LBda0LSi7nx5GgSN5S/1ab46pxRmXQ+P2u71S/V67noPw1Pp/+Nc+aAWzcTyG&#10;75vwBOTyAwAA//8DAFBLAQItABQABgAIAAAAIQDb4fbL7gAAAIUBAAATAAAAAAAAAAAAAAAAAAAA&#10;AABbQ29udGVudF9UeXBlc10ueG1sUEsBAi0AFAAGAAgAAAAhAFr0LFu/AAAAFQEAAAsAAAAAAAAA&#10;AAAAAAAAHwEAAF9yZWxzLy5yZWxzUEsBAi0AFAAGAAgAAAAhACunBRa+AAAA3QAAAA8AAAAAAAAA&#10;AAAAAAAABwIAAGRycy9kb3ducmV2LnhtbFBLBQYAAAAAAwADALcAAADyAgAAAAA=&#10;" strokeweight="1pt">
                  <v:stroke startarrow="open" endarrow="open"/>
                  <v:shadow on="t" color="black" opacity="24903f" origin=",.5" offset="0,.55556mm"/>
                </v:shape>
                <v:shape id="Straight Arrow Connector 1220" o:spid="_x0000_s1067" type="#_x0000_t32" style="position:absolute;left:6350;top:23283;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thvgAAAN0AAAAPAAAAZHJzL2Rvd25yZXYueG1sRI/BCsIw&#10;EETvgv8QVvBmUwVFq1FUULxJ1Q9YmrWtNpvSRK1/bwTB4zAzb5jFqjWVeFLjSssKhlEMgjizuuRc&#10;weW8G0xBOI+ssbJMCt7kYLXsdhaYaPvilJ4nn4sAYZeggsL7OpHSZQUZdJGtiYN3tY1BH2STS93g&#10;K8BNJUdxPJEGSw4LBda0LSi7nx5GgSN5S/1ab46pxRmXQ+P2u71S/V67noPw1Pp/+Nc+aAWzcTyB&#10;75vwBOTyAwAA//8DAFBLAQItABQABgAIAAAAIQDb4fbL7gAAAIUBAAATAAAAAAAAAAAAAAAAAAAA&#10;AABbQ29udGVudF9UeXBlc10ueG1sUEsBAi0AFAAGAAgAAAAhAFr0LFu/AAAAFQEAAAsAAAAAAAAA&#10;AAAAAAAAHwEAAF9yZWxzLy5yZWxzUEsBAi0AFAAGAAgAAAAhANt1m2G+AAAA3QAAAA8AAAAAAAAA&#10;AAAAAAAABwIAAGRycy9kb3ducmV2LnhtbFBLBQYAAAAAAwADALcAAADyAgAAAAA=&#10;" strokeweight="1pt">
                  <v:stroke startarrow="open" endarrow="open"/>
                  <v:shadow on="t" color="black" opacity="24903f" origin=",.5" offset="0,.55556mm"/>
                </v:shape>
                <v:shape id="Straight Arrow Connector 1219" o:spid="_x0000_s1068" type="#_x0000_t32" style="position:absolute;left:6350;top:36830;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T76vwAAAN0AAAAPAAAAZHJzL2Rvd25yZXYueG1sRI/NCsIw&#10;EITvgu8QVvCmqYJ/1SgqKN6k6gMszdpWm01pota3N4LgcZiZb5jFqjGleFLtCssKBv0IBHFqdcGZ&#10;gst515uCcB5ZY2mZFLzJwWrZbi0w1vbFCT1PPhMBwi5GBbn3VSylS3My6Pq2Ig7e1dYGfZB1JnWN&#10;rwA3pRxG0VgaLDgs5FjRNqf0fnoYBY7kLfFrvTkmFmdcDIzb7/ZKdTvNeg7CU+P/4V/7oBXMRtEE&#10;vm/CE5DLDwAAAP//AwBQSwECLQAUAAYACAAAACEA2+H2y+4AAACFAQAAEwAAAAAAAAAAAAAAAAAA&#10;AAAAW0NvbnRlbnRfVHlwZXNdLnhtbFBLAQItABQABgAIAAAAIQBa9CxbvwAAABUBAAALAAAAAAAA&#10;AAAAAAAAAB8BAABfcmVscy8ucmVsc1BLAQItABQABgAIAAAAIQC0OT76vwAAAN0AAAAPAAAAAAAA&#10;AAAAAAAAAAcCAABkcnMvZG93bnJldi54bWxQSwUGAAAAAAMAAwC3AAAA8wIAAAAA&#10;" strokeweight="1pt">
                  <v:stroke startarrow="open" endarrow="open"/>
                  <v:shadow on="t" color="black" opacity="24903f" origin=",.5" offset="0,.55556mm"/>
                </v:shape>
                <v:shape id="Straight Arrow Connector 1218" o:spid="_x0000_s1069" type="#_x0000_t32" style="position:absolute;left:6350;top:50715;width:0;height:8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qqIvAAAAN0AAAAPAAAAZHJzL2Rvd25yZXYueG1sRE/NDsFA&#10;EL5LvMNmJG5sSQhlNUgqblI8wKQ72tKdbbqLent7kDh++f7XSWdq8aLWVZYVTMYRCOLc6ooLBddL&#10;OlqAcB5ZY22ZFHzIQbLp99YYa/vmjF5nX4gQwi5GBaX3TSyly0sy6Ma2IQ7czbYGfYBtIXWL7xBu&#10;ajmNork0WHFoKLGhfUn54/w0ChzJe+a3enfKLC65mhh3SA9KDQfddgXCU+f/4p/7qBUsZ1GYG96E&#10;JyA3XwAAAP//AwBQSwECLQAUAAYACAAAACEA2+H2y+4AAACFAQAAEwAAAAAAAAAAAAAAAAAAAAAA&#10;W0NvbnRlbnRfVHlwZXNdLnhtbFBLAQItABQABgAIAAAAIQBa9CxbvwAAABUBAAALAAAAAAAAAAAA&#10;AAAAAB8BAABfcmVscy8ucmVsc1BLAQItABQABgAIAAAAIQDFpqqIvAAAAN0AAAAPAAAAAAAAAAAA&#10;AAAAAAcCAABkcnMvZG93bnJldi54bWxQSwUGAAAAAAMAAwC3AAAA8AIAAAAA&#10;" strokeweight="1pt">
                  <v:stroke startarrow="open" endarrow="open"/>
                  <v:shadow on="t" color="black" opacity="24903f" origin=",.5" offset="0,.55556mm"/>
                </v:shape>
                <v:shape id="Straight Arrow Connector 1217" o:spid="_x0000_s1070" type="#_x0000_t32" style="position:absolute;left:6519;top:65108;width:0;height:25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1kxwAAAN0AAAAPAAAAZHJzL2Rvd25yZXYueG1sRI9Ba8JA&#10;FITvBf/D8oTe6kat1kRXKUWpUD1UQ+nxkX0mwd23IbvV9N93BaHHYWa+YRarzhpxodbXjhUMBwkI&#10;4sLpmksF+XHzNAPhA7JG45gU/JKH1bL3sMBMuyt/0uUQShEh7DNUUIXQZFL6oiKLfuAa4uidXGsx&#10;RNmWUrd4jXBr5ChJptJizXGhwobeKirOhx+r4OW9+Vjv1uOp2fjT99c41+a52Cv12O9e5yACdeE/&#10;fG9vtYJ0kqRwexOfgFz+AQAA//8DAFBLAQItABQABgAIAAAAIQDb4fbL7gAAAIUBAAATAAAAAAAA&#10;AAAAAAAAAAAAAABbQ29udGVudF9UeXBlc10ueG1sUEsBAi0AFAAGAAgAAAAhAFr0LFu/AAAAFQEA&#10;AAsAAAAAAAAAAAAAAAAAHwEAAF9yZWxzLy5yZWxzUEsBAi0AFAAGAAgAAAAhAHwXfWTHAAAA3QAA&#10;AA8AAAAAAAAAAAAAAAAABwIAAGRycy9kb3ducmV2LnhtbFBLBQYAAAAAAwADALcAAAD7AgAAAAA=&#10;" strokeweight="1pt">
                  <v:stroke endarrow="open"/>
                  <v:shadow on="t" color="black" opacity="24903f" origin=",.5" offset="0,.55556mm"/>
                </v:shape>
                <v:shape id="Straight Arrow Connector 1215" o:spid="_x0000_s1071" type="#_x0000_t32" style="position:absolute;left:6519;top:73829;width:0;height:25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IkxAAAAN0AAAAPAAAAZHJzL2Rvd25yZXYueG1sRE/LagIx&#10;FN0X/IdwBXc1Y219jEYpolRQFz4Ql5fJdWYwuRkmqU7/3iwKLg/nPZ031og71b50rKDXTUAQZ06X&#10;nCs4HVfvIxA+IGs0jknBH3mYz1pvU0y1e/Ce7oeQixjCPkUFRQhVKqXPCrLou64ijtzV1RZDhHUu&#10;dY2PGG6N/EiSgbRYcmwosKJFQdnt8GsVDH+qzXK77A/Myl8v5/5Jm89sp1Sn3XxPQARqwkv8715r&#10;BeOvXtwf38QnIGdPAAAA//8DAFBLAQItABQABgAIAAAAIQDb4fbL7gAAAIUBAAATAAAAAAAAAAAA&#10;AAAAAAAAAABbQ29udGVudF9UeXBlc10ueG1sUEsBAi0AFAAGAAgAAAAhAFr0LFu/AAAAFQEAAAsA&#10;AAAAAAAAAAAAAAAAHwEAAF9yZWxzLy5yZWxzUEsBAi0AFAAGAAgAAAAhAGj0QiTEAAAA3QAAAA8A&#10;AAAAAAAAAAAAAAAABwIAAGRycy9kb3ducmV2LnhtbFBLBQYAAAAAAwADALcAAAD4AgAAAAA=&#10;" strokeweight="1pt">
                  <v:stroke endarrow="open"/>
                  <v:shadow on="t" color="black" opacity="24903f" origin=",.5" offset="0,.55556mm"/>
                </v:shape>
                <v:shape id="Elbow Connector 1216" o:spid="_x0000_s1072" type="#_x0000_t34" style="position:absolute;left:6519;top:66463;width:12361;height:77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SbzxAAAAN0AAAAPAAAAZHJzL2Rvd25yZXYueG1sRI9Pa8JA&#10;FMTvBb/D8gRvdRPBoqmrSKFQSi/+uXh7ZF+TtNn34u5G02/fFQSPw8z8hlltBteqC/nQCBvIpxko&#10;4lJsw5WB4+H9eQEqRGSLrTAZ+KMAm/XoaYWFlSvv6LKPlUoQDgUaqGPsCq1DWZPDMJWOOHnf4h3G&#10;JH2lrcdrgrtWz7LsRTtsOC3U2NFbTeXvvncGeCbS787x0+ZfC1/9SG9PDRkzGQ/bV1CRhvgI39sf&#10;1sBynudwe5OegF7/AwAA//8DAFBLAQItABQABgAIAAAAIQDb4fbL7gAAAIUBAAATAAAAAAAAAAAA&#10;AAAAAAAAAABbQ29udGVudF9UeXBlc10ueG1sUEsBAi0AFAAGAAgAAAAhAFr0LFu/AAAAFQEAAAsA&#10;AAAAAAAAAAAAAAAAHwEAAF9yZWxzLy5yZWxzUEsBAi0AFAAGAAgAAAAhAFeRJvPEAAAA3QAAAA8A&#10;AAAAAAAAAAAAAAAABwIAAGRycy9kb3ducmV2LnhtbFBLBQYAAAAAAwADALcAAAD4AgAAAAA=&#10;" adj="21596" strokeweight="1pt">
                  <v:stroke endarrow="open"/>
                </v:shape>
              </v:group>
            </w:pict>
          </mc:Fallback>
        </mc:AlternateContent>
      </w:r>
      <w:r w:rsidRPr="007659A0">
        <w:rPr>
          <w:b/>
          <w:lang w:val="en"/>
        </w:rPr>
        <w:br w:type="page"/>
        <w:t>3.0 PRIORITIES AND AIMS FOR 2019 - 2022</w:t>
      </w:r>
    </w:p>
    <w:p w14:paraId="715B0121" w14:textId="77777777" w:rsidR="007659A0" w:rsidRPr="007659A0" w:rsidRDefault="007659A0" w:rsidP="007659A0">
      <w:pPr>
        <w:rPr>
          <w:lang w:val="en"/>
        </w:rPr>
      </w:pPr>
    </w:p>
    <w:p w14:paraId="4B475449" w14:textId="77777777" w:rsidR="007659A0" w:rsidRPr="007659A0" w:rsidRDefault="007659A0" w:rsidP="007659A0">
      <w:pPr>
        <w:rPr>
          <w:lang w:val="en"/>
        </w:rPr>
      </w:pPr>
      <w:r w:rsidRPr="007659A0">
        <w:rPr>
          <w:lang w:val="en"/>
        </w:rPr>
        <w:t xml:space="preserve">Over many years the Corporate Safety Team </w:t>
      </w:r>
      <w:r w:rsidRPr="007659A0">
        <w:t>has committed time and resource towards developing a comprehensive set of Corporate Health and Safety policies and supporting guidelines which are kept under review and audited against. These systems and procedures enable departments, in turn, to ensure the development of the necessary health and safety documentation that meets as minimum, statutory obligations together with corporate policies.  To build on this, the following priories are highlighted for the next three years:</w:t>
      </w:r>
    </w:p>
    <w:p w14:paraId="0A7953C2" w14:textId="77777777" w:rsidR="007659A0" w:rsidRPr="007659A0" w:rsidRDefault="007659A0" w:rsidP="007659A0">
      <w:pPr>
        <w:rPr>
          <w:lang w:val="en"/>
        </w:rPr>
      </w:pPr>
    </w:p>
    <w:p w14:paraId="6B8EE7C8" w14:textId="77777777" w:rsidR="007659A0" w:rsidRPr="007659A0" w:rsidRDefault="007659A0" w:rsidP="00235FC4">
      <w:pPr>
        <w:numPr>
          <w:ilvl w:val="0"/>
          <w:numId w:val="26"/>
        </w:numPr>
      </w:pPr>
      <w:r w:rsidRPr="007659A0">
        <w:rPr>
          <w:b/>
          <w:i/>
        </w:rPr>
        <w:t>Maintaining and improving the Council’s safety management system</w:t>
      </w:r>
      <w:r w:rsidRPr="007659A0">
        <w:t xml:space="preserve"> </w:t>
      </w:r>
    </w:p>
    <w:p w14:paraId="645EC73C" w14:textId="77777777" w:rsidR="007659A0" w:rsidRPr="007659A0" w:rsidRDefault="007659A0" w:rsidP="007659A0"/>
    <w:p w14:paraId="230E3213" w14:textId="77777777" w:rsidR="007659A0" w:rsidRPr="007659A0" w:rsidRDefault="007659A0" w:rsidP="007659A0">
      <w:r w:rsidRPr="007659A0">
        <w:t>Through supporting the Executive Management Team, Departmental Management Team, managers, with review and monitoring process which support initiatives, remediation and decision making.</w:t>
      </w:r>
    </w:p>
    <w:p w14:paraId="72A3BE3E" w14:textId="77777777" w:rsidR="007659A0" w:rsidRPr="007659A0" w:rsidRDefault="007659A0" w:rsidP="007659A0"/>
    <w:p w14:paraId="0EC64B56" w14:textId="77777777" w:rsidR="007659A0" w:rsidRPr="007659A0" w:rsidRDefault="007659A0" w:rsidP="00235FC4">
      <w:pPr>
        <w:numPr>
          <w:ilvl w:val="0"/>
          <w:numId w:val="26"/>
        </w:numPr>
      </w:pPr>
      <w:r w:rsidRPr="007659A0">
        <w:rPr>
          <w:b/>
          <w:i/>
        </w:rPr>
        <w:t>Completing a series of audits, risk assessments and surveys</w:t>
      </w:r>
      <w:r w:rsidRPr="007659A0">
        <w:t xml:space="preserve"> </w:t>
      </w:r>
    </w:p>
    <w:p w14:paraId="6844CAA0" w14:textId="77777777" w:rsidR="007659A0" w:rsidRPr="007659A0" w:rsidRDefault="007659A0" w:rsidP="007659A0"/>
    <w:p w14:paraId="321E58A8" w14:textId="77777777" w:rsidR="007659A0" w:rsidRPr="007659A0" w:rsidRDefault="007659A0" w:rsidP="007659A0">
      <w:r w:rsidRPr="007659A0">
        <w:t>This includes schedules for the following health, safety and fire processes:</w:t>
      </w:r>
    </w:p>
    <w:p w14:paraId="513BFA86" w14:textId="77777777" w:rsidR="007659A0" w:rsidRPr="007659A0" w:rsidRDefault="007659A0" w:rsidP="00235FC4">
      <w:pPr>
        <w:numPr>
          <w:ilvl w:val="0"/>
          <w:numId w:val="22"/>
        </w:numPr>
      </w:pPr>
      <w:r w:rsidRPr="007659A0">
        <w:t>Internal fire and health &amp; safety audits on identified teams, premises and processes for corporate and council housing buildings</w:t>
      </w:r>
    </w:p>
    <w:p w14:paraId="0506CA30" w14:textId="77777777" w:rsidR="007659A0" w:rsidRPr="007659A0" w:rsidRDefault="007659A0" w:rsidP="00235FC4">
      <w:pPr>
        <w:numPr>
          <w:ilvl w:val="0"/>
          <w:numId w:val="22"/>
        </w:numPr>
      </w:pPr>
      <w:r w:rsidRPr="007659A0">
        <w:t xml:space="preserve">Audits in schools and children centres. </w:t>
      </w:r>
    </w:p>
    <w:p w14:paraId="70874F4D" w14:textId="77777777" w:rsidR="007659A0" w:rsidRPr="007659A0" w:rsidRDefault="007659A0" w:rsidP="00235FC4">
      <w:pPr>
        <w:numPr>
          <w:ilvl w:val="0"/>
          <w:numId w:val="22"/>
        </w:numPr>
      </w:pPr>
      <w:r w:rsidRPr="007659A0">
        <w:t>Fire Risk Assessments for corporate, schools and council Housing.</w:t>
      </w:r>
    </w:p>
    <w:p w14:paraId="11FA4233" w14:textId="77777777" w:rsidR="007659A0" w:rsidRPr="007659A0" w:rsidRDefault="007659A0" w:rsidP="00235FC4">
      <w:pPr>
        <w:numPr>
          <w:ilvl w:val="0"/>
          <w:numId w:val="22"/>
        </w:numPr>
      </w:pPr>
      <w:r w:rsidRPr="007659A0">
        <w:t>Fire Risk Audits for Corporate buildings.</w:t>
      </w:r>
    </w:p>
    <w:p w14:paraId="48CA5081" w14:textId="77777777" w:rsidR="007659A0" w:rsidRPr="007659A0" w:rsidRDefault="007659A0" w:rsidP="007659A0"/>
    <w:p w14:paraId="147F44A0" w14:textId="77777777" w:rsidR="007659A0" w:rsidRPr="007659A0" w:rsidRDefault="007659A0" w:rsidP="00235FC4">
      <w:pPr>
        <w:numPr>
          <w:ilvl w:val="0"/>
          <w:numId w:val="26"/>
        </w:numPr>
      </w:pPr>
      <w:r w:rsidRPr="007659A0">
        <w:rPr>
          <w:b/>
          <w:i/>
        </w:rPr>
        <w:t>Maintaining an Asbestos survey programme</w:t>
      </w:r>
      <w:r w:rsidRPr="007659A0">
        <w:t xml:space="preserve"> </w:t>
      </w:r>
    </w:p>
    <w:p w14:paraId="717866D8" w14:textId="77777777" w:rsidR="007659A0" w:rsidRPr="007659A0" w:rsidRDefault="007659A0" w:rsidP="007659A0"/>
    <w:p w14:paraId="330E5991" w14:textId="77777777" w:rsidR="007659A0" w:rsidRPr="007659A0" w:rsidRDefault="007659A0" w:rsidP="007659A0">
      <w:r w:rsidRPr="007659A0">
        <w:t>To locate, assess and monitor the condition of asbestos containing materials within the council’s corporate and Council Housing portfolio with schedules which includes:</w:t>
      </w:r>
    </w:p>
    <w:p w14:paraId="488ED522" w14:textId="77777777" w:rsidR="007659A0" w:rsidRPr="007659A0" w:rsidRDefault="007659A0" w:rsidP="00235FC4">
      <w:pPr>
        <w:numPr>
          <w:ilvl w:val="0"/>
          <w:numId w:val="23"/>
        </w:numPr>
      </w:pPr>
      <w:r w:rsidRPr="007659A0">
        <w:t>Corporate Asbestos survey programme</w:t>
      </w:r>
    </w:p>
    <w:p w14:paraId="2A9361CE" w14:textId="77777777" w:rsidR="007659A0" w:rsidRPr="007659A0" w:rsidRDefault="007659A0" w:rsidP="00235FC4">
      <w:pPr>
        <w:numPr>
          <w:ilvl w:val="0"/>
          <w:numId w:val="23"/>
        </w:numPr>
      </w:pPr>
      <w:r w:rsidRPr="007659A0">
        <w:t>Council Housing Asbestos survey – common parts (statutory) and void dwellings</w:t>
      </w:r>
    </w:p>
    <w:p w14:paraId="731BD740" w14:textId="77777777" w:rsidR="007659A0" w:rsidRPr="007659A0" w:rsidRDefault="007659A0" w:rsidP="00235FC4">
      <w:pPr>
        <w:numPr>
          <w:ilvl w:val="0"/>
          <w:numId w:val="23"/>
        </w:numPr>
      </w:pPr>
      <w:r w:rsidRPr="007659A0">
        <w:t>Schools asbestos survey programme (statutory)</w:t>
      </w:r>
    </w:p>
    <w:p w14:paraId="0E1DB407" w14:textId="77777777" w:rsidR="007659A0" w:rsidRPr="007659A0" w:rsidRDefault="007659A0" w:rsidP="00235FC4">
      <w:pPr>
        <w:numPr>
          <w:ilvl w:val="0"/>
          <w:numId w:val="23"/>
        </w:numPr>
      </w:pPr>
      <w:r w:rsidRPr="007659A0">
        <w:t>Asbestos awareness training</w:t>
      </w:r>
    </w:p>
    <w:p w14:paraId="24903B19" w14:textId="77777777" w:rsidR="007659A0" w:rsidRPr="007659A0" w:rsidRDefault="007659A0" w:rsidP="00235FC4">
      <w:pPr>
        <w:numPr>
          <w:ilvl w:val="0"/>
          <w:numId w:val="23"/>
        </w:numPr>
      </w:pPr>
      <w:r w:rsidRPr="007659A0">
        <w:t>Reactive response to Refurbishment &amp; Demolition surveys and incidents</w:t>
      </w:r>
    </w:p>
    <w:p w14:paraId="4C37FDA8" w14:textId="77777777" w:rsidR="007659A0" w:rsidRPr="007659A0" w:rsidRDefault="007659A0" w:rsidP="00235FC4">
      <w:pPr>
        <w:numPr>
          <w:ilvl w:val="0"/>
          <w:numId w:val="26"/>
        </w:numPr>
        <w:rPr>
          <w:b/>
          <w:bCs/>
          <w:i/>
          <w:iCs/>
        </w:rPr>
      </w:pPr>
      <w:r w:rsidRPr="007659A0">
        <w:rPr>
          <w:b/>
          <w:bCs/>
          <w:i/>
          <w:iCs/>
        </w:rPr>
        <w:t>To support managers and staff in achieving suitable levels of health &amp; safety competency;</w:t>
      </w:r>
    </w:p>
    <w:p w14:paraId="1B0AEC20" w14:textId="77777777" w:rsidR="007659A0" w:rsidRPr="007659A0" w:rsidRDefault="007659A0" w:rsidP="007659A0">
      <w:pPr>
        <w:rPr>
          <w:b/>
          <w:bCs/>
          <w:i/>
          <w:iCs/>
        </w:rPr>
      </w:pPr>
    </w:p>
    <w:p w14:paraId="0D115627" w14:textId="77777777" w:rsidR="007659A0" w:rsidRPr="007659A0" w:rsidRDefault="007659A0" w:rsidP="007659A0">
      <w:r w:rsidRPr="007659A0">
        <w:t xml:space="preserve">Effective management of health and safety involves people using their skills and knowledge to work safely. A fundamental requirement is for all managers to undertake British Safety Council Training to provide them with a solid grounding in the requirements of Occupational Health and Safety legislative requirements. Undertaking computer based training modules will ensure knowledge is continually professionally developed and reinforced. This will in turn help ensure managers have the basic skills to identify the health and safety competency needed by their staff. </w:t>
      </w:r>
    </w:p>
    <w:p w14:paraId="6D22D76E" w14:textId="77777777" w:rsidR="007659A0" w:rsidRPr="007659A0" w:rsidRDefault="007659A0" w:rsidP="007659A0">
      <w:pPr>
        <w:rPr>
          <w:b/>
        </w:rPr>
      </w:pPr>
    </w:p>
    <w:p w14:paraId="6CAF78D1" w14:textId="77777777" w:rsidR="007659A0" w:rsidRPr="007659A0" w:rsidRDefault="007659A0" w:rsidP="007659A0">
      <w:pPr>
        <w:rPr>
          <w:b/>
        </w:rPr>
      </w:pPr>
    </w:p>
    <w:p w14:paraId="22BACC75" w14:textId="77777777" w:rsidR="007659A0" w:rsidRPr="007659A0" w:rsidRDefault="007659A0" w:rsidP="00235FC4">
      <w:pPr>
        <w:numPr>
          <w:ilvl w:val="0"/>
          <w:numId w:val="26"/>
        </w:numPr>
        <w:rPr>
          <w:b/>
          <w:i/>
        </w:rPr>
      </w:pPr>
      <w:r w:rsidRPr="007659A0">
        <w:rPr>
          <w:b/>
          <w:bCs/>
          <w:i/>
          <w:iCs/>
        </w:rPr>
        <w:t>To ensure the Occupational Health Service continues to provide adequate health surveillance, return to work rehabilitation, health promotion and reduction of work-related sickness absence;</w:t>
      </w:r>
    </w:p>
    <w:p w14:paraId="5826D0F3" w14:textId="77777777" w:rsidR="007659A0" w:rsidRPr="007659A0" w:rsidRDefault="007659A0" w:rsidP="007659A0">
      <w:pPr>
        <w:rPr>
          <w:b/>
        </w:rPr>
      </w:pPr>
      <w:r w:rsidRPr="007659A0">
        <w:t xml:space="preserve">The Council will continue to work in close partnership with its appointed Occupational Health Service provider to ensure the most efficient use of service resources. </w:t>
      </w:r>
    </w:p>
    <w:p w14:paraId="642AEFFD" w14:textId="77777777" w:rsidR="007659A0" w:rsidRPr="007659A0" w:rsidRDefault="007659A0" w:rsidP="007659A0">
      <w:pPr>
        <w:rPr>
          <w:b/>
        </w:rPr>
      </w:pPr>
    </w:p>
    <w:p w14:paraId="5E45A476" w14:textId="77777777" w:rsidR="007659A0" w:rsidRPr="007659A0" w:rsidRDefault="007659A0" w:rsidP="00235FC4">
      <w:pPr>
        <w:numPr>
          <w:ilvl w:val="0"/>
          <w:numId w:val="26"/>
        </w:numPr>
        <w:rPr>
          <w:b/>
          <w:i/>
        </w:rPr>
      </w:pPr>
      <w:r w:rsidRPr="007659A0">
        <w:rPr>
          <w:b/>
          <w:bCs/>
          <w:i/>
          <w:iCs/>
        </w:rPr>
        <w:t>To build on the communication and consultation arrangements to ensure staff are fully involved and committed to achieving acceptable health and safety standards;</w:t>
      </w:r>
    </w:p>
    <w:p w14:paraId="30C31DC2" w14:textId="77777777" w:rsidR="007659A0" w:rsidRPr="007659A0" w:rsidRDefault="007659A0" w:rsidP="007659A0">
      <w:pPr>
        <w:rPr>
          <w:b/>
        </w:rPr>
      </w:pPr>
    </w:p>
    <w:p w14:paraId="48595B9D" w14:textId="77777777" w:rsidR="007659A0" w:rsidRPr="007659A0" w:rsidRDefault="007659A0" w:rsidP="007659A0">
      <w:r w:rsidRPr="007659A0">
        <w:t>To achieve success in health and safety management, there needs to be effective communication up, down and across the Council. Front line staffs are involved in communication primarily through the risk to their health and safety identified in their risk assessments, and the preventive and protective measures necessary to control risk. This is supported with safety circles, tool box talks that reinforce a process for direct consultation. Further to this, other means of communication include newsletters, and the council intranet.</w:t>
      </w:r>
    </w:p>
    <w:p w14:paraId="271C8275" w14:textId="77777777" w:rsidR="007659A0" w:rsidRPr="007659A0" w:rsidRDefault="007659A0" w:rsidP="007659A0"/>
    <w:p w14:paraId="0BC595FA" w14:textId="77777777" w:rsidR="007659A0" w:rsidRPr="007659A0" w:rsidRDefault="007659A0" w:rsidP="007659A0">
      <w:r w:rsidRPr="007659A0">
        <w:t xml:space="preserve">At a more strategic level; all Directorates are to have effective health and safety committees with Executive Director Representation on the Corporate Health and Safety Committee. Representatives of each Directorate are expected at attend a Corporate Health and Safety Committee that now has a corporate lead (Corporate Director of Community) and steer on health and safety.  </w:t>
      </w:r>
    </w:p>
    <w:p w14:paraId="361758A2" w14:textId="77777777" w:rsidR="007659A0" w:rsidRPr="007659A0" w:rsidRDefault="007659A0" w:rsidP="007659A0"/>
    <w:p w14:paraId="38B01D43" w14:textId="77777777" w:rsidR="007659A0" w:rsidRPr="007659A0" w:rsidRDefault="007659A0" w:rsidP="00235FC4">
      <w:pPr>
        <w:numPr>
          <w:ilvl w:val="0"/>
          <w:numId w:val="26"/>
        </w:numPr>
        <w:rPr>
          <w:b/>
          <w:i/>
        </w:rPr>
      </w:pPr>
      <w:r w:rsidRPr="007659A0">
        <w:rPr>
          <w:b/>
          <w:i/>
        </w:rPr>
        <w:t>To encourage greater visible and active leadership on health and safety matters by managers;</w:t>
      </w:r>
    </w:p>
    <w:p w14:paraId="575F6815" w14:textId="77777777" w:rsidR="007659A0" w:rsidRPr="007659A0" w:rsidRDefault="007659A0" w:rsidP="007659A0"/>
    <w:p w14:paraId="0228D82E" w14:textId="77777777" w:rsidR="007659A0" w:rsidRPr="007659A0" w:rsidRDefault="007659A0" w:rsidP="007659A0">
      <w:r w:rsidRPr="007659A0">
        <w:t xml:space="preserve">Active leadership is essential if the Council is to foster a positive health and safety culture. The Corporate Health and Safety Team have promoted this through making available British Safety Council training courses for both Senior Managers/Directors and those who managed staff. </w:t>
      </w:r>
    </w:p>
    <w:p w14:paraId="73FA1B6C" w14:textId="77777777" w:rsidR="007659A0" w:rsidRPr="007659A0" w:rsidRDefault="007659A0" w:rsidP="007659A0"/>
    <w:p w14:paraId="5CFAFFB6" w14:textId="77777777" w:rsidR="007659A0" w:rsidRPr="007659A0" w:rsidRDefault="007659A0" w:rsidP="00235FC4">
      <w:pPr>
        <w:numPr>
          <w:ilvl w:val="0"/>
          <w:numId w:val="26"/>
        </w:numPr>
        <w:rPr>
          <w:b/>
          <w:bCs/>
          <w:i/>
          <w:iCs/>
        </w:rPr>
      </w:pPr>
      <w:r w:rsidRPr="007659A0">
        <w:rPr>
          <w:b/>
          <w:bCs/>
          <w:i/>
          <w:iCs/>
        </w:rPr>
        <w:t>To align health and safety more closely with the overall Risk Management arrangements;</w:t>
      </w:r>
    </w:p>
    <w:p w14:paraId="2430D53E" w14:textId="77777777" w:rsidR="007659A0" w:rsidRPr="007659A0" w:rsidRDefault="007659A0" w:rsidP="007659A0"/>
    <w:p w14:paraId="00716320" w14:textId="77777777" w:rsidR="007659A0" w:rsidRPr="007659A0" w:rsidRDefault="007659A0" w:rsidP="007659A0">
      <w:r w:rsidRPr="007659A0">
        <w:t>The Councils Risk Management Strategy aims to establish a culture where risks are understood and managed. Health and Safety management aims to ensure risks to health and safety are identified and managed. While Risk Management covers all business risks and is focused on the major risks to the Council, there are areas where the two strategies meet. Health and safety processes and arrangements should therefore be seen and understood as supporting the Risk Management Strategy. Significant health and safety issues identified during risk management assessments will therefore be communicated to the executive board.</w:t>
      </w:r>
    </w:p>
    <w:p w14:paraId="18F46D90" w14:textId="77777777" w:rsidR="007659A0" w:rsidRPr="007659A0" w:rsidRDefault="007659A0" w:rsidP="007659A0">
      <w:pPr>
        <w:rPr>
          <w:b/>
        </w:rPr>
      </w:pPr>
    </w:p>
    <w:p w14:paraId="741BE3DC" w14:textId="77777777" w:rsidR="007659A0" w:rsidRPr="007659A0" w:rsidRDefault="007659A0" w:rsidP="00235FC4">
      <w:pPr>
        <w:numPr>
          <w:ilvl w:val="0"/>
          <w:numId w:val="26"/>
        </w:numPr>
        <w:rPr>
          <w:b/>
          <w:bCs/>
          <w:i/>
          <w:iCs/>
        </w:rPr>
      </w:pPr>
      <w:r w:rsidRPr="007659A0">
        <w:rPr>
          <w:b/>
          <w:bCs/>
          <w:i/>
          <w:iCs/>
        </w:rPr>
        <w:t>To ensure good health and safety practice in our relationships with partners;</w:t>
      </w:r>
    </w:p>
    <w:p w14:paraId="6D015D40" w14:textId="77777777" w:rsidR="007659A0" w:rsidRPr="007659A0" w:rsidRDefault="007659A0" w:rsidP="007659A0"/>
    <w:p w14:paraId="68635F40" w14:textId="77777777" w:rsidR="007659A0" w:rsidRPr="007659A0" w:rsidRDefault="007659A0" w:rsidP="007659A0">
      <w:r w:rsidRPr="007659A0">
        <w:t>As well as setting out to improve our own health and safety performance, the Council will work with its partners to improve health and safety overall in the delivery of its services. The aim will be to share knowledge and experience and at the same time provide managers overseeing contracts with feedback on safety standards.</w:t>
      </w:r>
    </w:p>
    <w:p w14:paraId="162172BE" w14:textId="77777777" w:rsidR="00883D18" w:rsidRDefault="00883D18" w:rsidP="007659A0"/>
    <w:p w14:paraId="6A5545A8" w14:textId="77777777" w:rsidR="00883D18" w:rsidRDefault="007659A0" w:rsidP="007659A0">
      <w:pPr>
        <w:rPr>
          <w:b/>
          <w:lang w:val="en"/>
        </w:rPr>
      </w:pPr>
      <w:r w:rsidRPr="007659A0">
        <w:rPr>
          <w:b/>
          <w:lang w:val="en"/>
        </w:rPr>
        <w:t>3.1 Monitoring Progress against Aims &amp; Priorities</w:t>
      </w:r>
    </w:p>
    <w:p w14:paraId="416BDB2E" w14:textId="7F974C41" w:rsidR="007659A0" w:rsidRPr="007659A0" w:rsidRDefault="007659A0" w:rsidP="007659A0">
      <w:pPr>
        <w:rPr>
          <w:b/>
          <w:lang w:val="en"/>
        </w:rPr>
      </w:pPr>
      <w:r w:rsidRPr="007659A0">
        <w:t>A number of proactive measurement activities take place to monitor safety performance for the Council. These measures are set out with performance targets in the Corporate Health and Safety Management Plan which is agreed by Executive Management Team at the start of the financial year.</w:t>
      </w:r>
    </w:p>
    <w:p w14:paraId="61C43F76" w14:textId="77777777" w:rsidR="007659A0" w:rsidRPr="007659A0" w:rsidRDefault="007659A0" w:rsidP="007659A0"/>
    <w:p w14:paraId="40C38435" w14:textId="77777777" w:rsidR="007659A0" w:rsidRPr="007659A0" w:rsidRDefault="007659A0" w:rsidP="007659A0">
      <w:r w:rsidRPr="007659A0">
        <w:t>The key measures against which progress will be assessed in meeting the strategic aims and priorities are;</w:t>
      </w:r>
    </w:p>
    <w:p w14:paraId="27B3C623" w14:textId="77777777" w:rsidR="007659A0" w:rsidRPr="007659A0" w:rsidRDefault="007659A0" w:rsidP="007659A0">
      <w:r w:rsidRPr="007659A0">
        <w:t xml:space="preserve"> </w:t>
      </w:r>
    </w:p>
    <w:p w14:paraId="36C5013C" w14:textId="77777777" w:rsidR="007659A0" w:rsidRPr="007659A0" w:rsidRDefault="007659A0" w:rsidP="00235FC4">
      <w:pPr>
        <w:numPr>
          <w:ilvl w:val="0"/>
          <w:numId w:val="24"/>
        </w:numPr>
        <w:rPr>
          <w:b/>
        </w:rPr>
      </w:pPr>
      <w:r w:rsidRPr="007659A0">
        <w:t>Number of audits and compliance levels achieved</w:t>
      </w:r>
    </w:p>
    <w:p w14:paraId="3ECD3071" w14:textId="77777777" w:rsidR="007659A0" w:rsidRPr="007659A0" w:rsidRDefault="007659A0" w:rsidP="00235FC4">
      <w:pPr>
        <w:numPr>
          <w:ilvl w:val="0"/>
          <w:numId w:val="24"/>
        </w:numPr>
        <w:rPr>
          <w:b/>
        </w:rPr>
      </w:pPr>
      <w:r w:rsidRPr="007659A0">
        <w:t>Number of Fire Risk Assessments and actions completed</w:t>
      </w:r>
    </w:p>
    <w:p w14:paraId="60C82A21" w14:textId="77777777" w:rsidR="007659A0" w:rsidRPr="007659A0" w:rsidRDefault="007659A0" w:rsidP="00235FC4">
      <w:pPr>
        <w:numPr>
          <w:ilvl w:val="0"/>
          <w:numId w:val="24"/>
        </w:numPr>
        <w:rPr>
          <w:b/>
        </w:rPr>
      </w:pPr>
      <w:r w:rsidRPr="007659A0">
        <w:t>Number of Asbestos surveys completed</w:t>
      </w:r>
    </w:p>
    <w:p w14:paraId="7A050DF9" w14:textId="77777777" w:rsidR="007659A0" w:rsidRPr="007659A0" w:rsidRDefault="007659A0" w:rsidP="00235FC4">
      <w:pPr>
        <w:numPr>
          <w:ilvl w:val="0"/>
          <w:numId w:val="24"/>
        </w:numPr>
        <w:rPr>
          <w:b/>
        </w:rPr>
      </w:pPr>
      <w:r w:rsidRPr="007659A0">
        <w:t>Number of Asbestos re-inspections completed</w:t>
      </w:r>
    </w:p>
    <w:p w14:paraId="2EF60F6E" w14:textId="77777777" w:rsidR="007659A0" w:rsidRPr="007659A0" w:rsidRDefault="007659A0" w:rsidP="007659A0"/>
    <w:p w14:paraId="30BAC01C" w14:textId="77777777" w:rsidR="007659A0" w:rsidRPr="007659A0" w:rsidRDefault="007659A0" w:rsidP="007659A0">
      <w:pPr>
        <w:rPr>
          <w:b/>
        </w:rPr>
      </w:pPr>
      <w:r w:rsidRPr="007659A0">
        <w:t>Other methods of monitoring the success of the safety management system are</w:t>
      </w:r>
      <w:r w:rsidRPr="007659A0">
        <w:rPr>
          <w:b/>
        </w:rPr>
        <w:t>:</w:t>
      </w:r>
    </w:p>
    <w:p w14:paraId="0768C126" w14:textId="77777777" w:rsidR="007659A0" w:rsidRPr="007659A0" w:rsidRDefault="007659A0" w:rsidP="00235FC4">
      <w:pPr>
        <w:numPr>
          <w:ilvl w:val="0"/>
          <w:numId w:val="24"/>
        </w:numPr>
        <w:rPr>
          <w:b/>
        </w:rPr>
      </w:pPr>
      <w:r w:rsidRPr="007659A0">
        <w:t>Review of accidents and statistics and related sick leave.</w:t>
      </w:r>
    </w:p>
    <w:p w14:paraId="58C69383" w14:textId="77777777" w:rsidR="007659A0" w:rsidRPr="007659A0" w:rsidRDefault="007659A0" w:rsidP="00235FC4">
      <w:pPr>
        <w:numPr>
          <w:ilvl w:val="0"/>
          <w:numId w:val="24"/>
        </w:numPr>
        <w:rPr>
          <w:b/>
        </w:rPr>
      </w:pPr>
      <w:r w:rsidRPr="007659A0">
        <w:t>Number of staff undergoing health and safety training</w:t>
      </w:r>
    </w:p>
    <w:p w14:paraId="5515F815" w14:textId="77777777" w:rsidR="007659A0" w:rsidRPr="007659A0" w:rsidRDefault="007659A0" w:rsidP="00235FC4">
      <w:pPr>
        <w:numPr>
          <w:ilvl w:val="0"/>
          <w:numId w:val="24"/>
        </w:numPr>
        <w:rPr>
          <w:b/>
        </w:rPr>
      </w:pPr>
      <w:r w:rsidRPr="007659A0">
        <w:t>Computer Based Training completed</w:t>
      </w:r>
    </w:p>
    <w:p w14:paraId="46DB2242" w14:textId="77777777" w:rsidR="007659A0" w:rsidRPr="007659A0" w:rsidRDefault="007659A0" w:rsidP="00235FC4">
      <w:pPr>
        <w:numPr>
          <w:ilvl w:val="0"/>
          <w:numId w:val="24"/>
        </w:numPr>
        <w:rPr>
          <w:b/>
        </w:rPr>
      </w:pPr>
      <w:r w:rsidRPr="007659A0">
        <w:t>Senior managers safety tours completed</w:t>
      </w:r>
    </w:p>
    <w:p w14:paraId="5FBE15A4" w14:textId="77777777" w:rsidR="007659A0" w:rsidRPr="007659A0" w:rsidRDefault="007659A0" w:rsidP="00235FC4">
      <w:pPr>
        <w:numPr>
          <w:ilvl w:val="0"/>
          <w:numId w:val="24"/>
        </w:numPr>
        <w:rPr>
          <w:b/>
        </w:rPr>
      </w:pPr>
      <w:r w:rsidRPr="007659A0">
        <w:t>Manager’s self- audits completed.</w:t>
      </w:r>
    </w:p>
    <w:p w14:paraId="1A51225A" w14:textId="77777777" w:rsidR="007659A0" w:rsidRPr="007659A0" w:rsidRDefault="007659A0" w:rsidP="00235FC4">
      <w:pPr>
        <w:numPr>
          <w:ilvl w:val="0"/>
          <w:numId w:val="24"/>
        </w:numPr>
        <w:rPr>
          <w:b/>
        </w:rPr>
      </w:pPr>
      <w:r w:rsidRPr="007659A0">
        <w:t>Health and Safety performance reports</w:t>
      </w:r>
    </w:p>
    <w:p w14:paraId="359F8E25" w14:textId="77777777" w:rsidR="007659A0" w:rsidRPr="007659A0" w:rsidRDefault="007659A0" w:rsidP="00235FC4">
      <w:pPr>
        <w:numPr>
          <w:ilvl w:val="0"/>
          <w:numId w:val="24"/>
        </w:numPr>
        <w:rPr>
          <w:b/>
        </w:rPr>
      </w:pPr>
      <w:r w:rsidRPr="007659A0">
        <w:t>Action status of items on risk registers</w:t>
      </w:r>
    </w:p>
    <w:p w14:paraId="451CE4CD" w14:textId="77777777" w:rsidR="007659A0" w:rsidRPr="007659A0" w:rsidRDefault="007659A0" w:rsidP="007659A0">
      <w:pPr>
        <w:rPr>
          <w:b/>
        </w:rPr>
      </w:pPr>
    </w:p>
    <w:p w14:paraId="008271A1" w14:textId="77777777" w:rsidR="007659A0" w:rsidRPr="007659A0" w:rsidRDefault="007659A0" w:rsidP="007659A0">
      <w:pPr>
        <w:rPr>
          <w:b/>
        </w:rPr>
      </w:pPr>
    </w:p>
    <w:p w14:paraId="274DE935" w14:textId="77777777" w:rsidR="007659A0" w:rsidRPr="007659A0" w:rsidRDefault="007659A0" w:rsidP="007659A0">
      <w:pPr>
        <w:rPr>
          <w:b/>
        </w:rPr>
      </w:pPr>
    </w:p>
    <w:p w14:paraId="72F8672D" w14:textId="77777777" w:rsidR="007659A0" w:rsidRPr="007659A0" w:rsidRDefault="007659A0" w:rsidP="007659A0">
      <w:pPr>
        <w:rPr>
          <w:b/>
        </w:rPr>
      </w:pPr>
      <w:r w:rsidRPr="007659A0">
        <w:rPr>
          <w:b/>
        </w:rPr>
        <w:t>4.0 HEALTH AND SAFETY MANAGEMENT SYSTEMS</w:t>
      </w:r>
    </w:p>
    <w:p w14:paraId="3E9B1548" w14:textId="77777777" w:rsidR="007659A0" w:rsidRPr="007659A0" w:rsidRDefault="007659A0" w:rsidP="007659A0"/>
    <w:p w14:paraId="5E8C4AFD" w14:textId="77777777" w:rsidR="007659A0" w:rsidRPr="007659A0" w:rsidRDefault="007659A0" w:rsidP="007659A0">
      <w:pPr>
        <w:rPr>
          <w:lang w:val="en-US"/>
        </w:rPr>
      </w:pPr>
      <w:r w:rsidRPr="007659A0">
        <w:rPr>
          <w:lang w:val="en-US"/>
        </w:rPr>
        <w:t xml:space="preserve">The Management of Health and Safety at Work Regulations 1999 – Regulation 5 - requires Harrow Council to have arrangements in place for managing health and safety. Like any management system, it is essential that the Council collects information on the system implemented if it is to be able to make judgements about its adequacy and performance. </w:t>
      </w:r>
    </w:p>
    <w:p w14:paraId="4725B1F6" w14:textId="77777777" w:rsidR="007659A0" w:rsidRPr="007659A0" w:rsidRDefault="007659A0" w:rsidP="007659A0">
      <w:pPr>
        <w:rPr>
          <w:lang w:val="en-US"/>
        </w:rPr>
      </w:pPr>
    </w:p>
    <w:p w14:paraId="0C291358" w14:textId="77777777" w:rsidR="007659A0" w:rsidRPr="007659A0" w:rsidRDefault="007659A0" w:rsidP="007659A0">
      <w:pPr>
        <w:rPr>
          <w:lang w:val="en-US"/>
        </w:rPr>
      </w:pPr>
      <w:r w:rsidRPr="007659A0">
        <w:rPr>
          <w:lang w:val="en-US"/>
        </w:rPr>
        <w:t xml:space="preserve">The system followed by the Corporate Health and Safety Team is based on that described in HS(G)65 </w:t>
      </w:r>
      <w:r w:rsidRPr="007659A0">
        <w:rPr>
          <w:i/>
          <w:lang w:val="en-US"/>
        </w:rPr>
        <w:t>Successful Health and Safety Management</w:t>
      </w:r>
      <w:r w:rsidRPr="007659A0">
        <w:rPr>
          <w:lang w:val="en-US"/>
        </w:rPr>
        <w:t>. Diagram 1 illustrates the system showing the main topic headings and the communication flows by which continuous improvement in health and safety management is achieved. Health and safety audits aim to verify compliance with each aspect of the management system:</w:t>
      </w:r>
    </w:p>
    <w:p w14:paraId="1ED7DCCE" w14:textId="77777777" w:rsidR="007659A0" w:rsidRPr="007659A0" w:rsidRDefault="007659A0" w:rsidP="007659A0">
      <w:pPr>
        <w:rPr>
          <w:lang w:val="en-US"/>
        </w:rPr>
      </w:pPr>
    </w:p>
    <w:p w14:paraId="5A3E8966" w14:textId="77777777" w:rsidR="007659A0" w:rsidRPr="007659A0" w:rsidRDefault="007659A0" w:rsidP="007659A0">
      <w:pPr>
        <w:rPr>
          <w:lang w:val="en-US"/>
        </w:rPr>
      </w:pPr>
    </w:p>
    <w:p w14:paraId="2C2A0198" w14:textId="77777777" w:rsidR="007659A0" w:rsidRPr="007659A0" w:rsidRDefault="007659A0" w:rsidP="007659A0">
      <w:pPr>
        <w:rPr>
          <w:lang w:val="en-US"/>
        </w:rPr>
      </w:pPr>
    </w:p>
    <w:p w14:paraId="628C0181" w14:textId="77777777" w:rsidR="007659A0" w:rsidRPr="007659A0" w:rsidRDefault="007659A0" w:rsidP="007659A0">
      <w:pPr>
        <w:rPr>
          <w:lang w:val="en-US"/>
        </w:rPr>
      </w:pPr>
    </w:p>
    <w:p w14:paraId="3022912C"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76672" behindDoc="0" locked="0" layoutInCell="0" allowOverlap="1" wp14:anchorId="62228DB3" wp14:editId="62A307A8">
                <wp:simplePos x="0" y="0"/>
                <wp:positionH relativeFrom="column">
                  <wp:posOffset>1194435</wp:posOffset>
                </wp:positionH>
                <wp:positionV relativeFrom="paragraph">
                  <wp:posOffset>96519</wp:posOffset>
                </wp:positionV>
                <wp:extent cx="1028700" cy="0"/>
                <wp:effectExtent l="0" t="76200" r="19050" b="95250"/>
                <wp:wrapNone/>
                <wp:docPr id="9480" name="Straight Connector 9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3ECF016" id="Straight Connector 94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05pt,7.6pt" to="175.0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Y36gEAALcDAAAOAAAAZHJzL2Uyb0RvYy54bWysU02PGyEMvVfqf0Dcm5lE3TYdZbKHpNvL&#10;to2U7Q9wgJlBCxgByST/voZ87La9VcsBGWw/np/N4v5oDTuoEDW6lk8nNWfKCZTa9S3/9fTwYc5Z&#10;TOAkGHSq5ScV+f3y/bvF6Bs1wwGNVIERiIvN6Fs+pOSbqopiUBbiBL1y5OwwWEh0DH0lA4yEbk01&#10;q+tP1YhB+oBCxUi367OTLwt+1ymRfnZdVImZlhO3VPZQ9l3eq+UCmj6AH7S40ID/YGFBO3r0BrWG&#10;BGwf9D9QVouAEbs0EWgr7DotVKmBqpnWf1WzHcCrUguJE/1Npvh2sOLHYROYli3/8nFOAjmw1KVt&#10;CqD7IbEVOkcaYmDFTWqNPjaUtHKbkOsVR7f1jyieI3O4GsD1qrB+OnnCmWZ9qz9S8iF6enM3fkdJ&#10;MbBPWKQ7dsFmSBKFHUuHTrcOqWNigi6n9Wz+uSae4uqroLkm+hDTN4WWZaPlRrssHjRweIwpE4Hm&#10;GpKvHT5oY8oAGMdGUuBudlcSIhotszOHxdDvViawA+QRKqtURZ7XYRl5DXE4x0myzrMVcO9keWRQ&#10;IL9e7ATakM1SkSkFTcIZxTMLqyRnRtFvytaZtnEXGbNy5x7sUJ42IbuzojQdpb7LJOfxe30uUS//&#10;bfkbAAD//wMAUEsDBBQABgAIAAAAIQB9NKTO3wAAAAkBAAAPAAAAZHJzL2Rvd25yZXYueG1sTI/N&#10;TsNADITvSLzDykhcULtpq1RRyKaq+DlxoA0cenQTNwlkvVF22waeHqMe4OYZj8afs9VoO3WiwbeO&#10;DcymESji0lUt1wbe354nCSgfkCvsHJOBL/Kwyq+vMkwrd+YtnYpQKylhn6KBJoQ+1dqXDVn0U9cT&#10;y+7gBotB5FDrasCzlNtOz6NoqS22LBca7OmhofKzOFoDy90rrg/FJt7026dyUXw/uruXD2Nub8b1&#10;PahAY/gLwy++oEMuTHt35MqrTnSSzCQqQzwHJYFFHImxvxg6z/T/D/IfAAAA//8DAFBLAQItABQA&#10;BgAIAAAAIQC2gziS/gAAAOEBAAATAAAAAAAAAAAAAAAAAAAAAABbQ29udGVudF9UeXBlc10ueG1s&#10;UEsBAi0AFAAGAAgAAAAhADj9If/WAAAAlAEAAAsAAAAAAAAAAAAAAAAALwEAAF9yZWxzLy5yZWxz&#10;UEsBAi0AFAAGAAgAAAAhABAOpjfqAQAAtwMAAA4AAAAAAAAAAAAAAAAALgIAAGRycy9lMm9Eb2Mu&#10;eG1sUEsBAi0AFAAGAAgAAAAhAH00pM7fAAAACQEAAA8AAAAAAAAAAAAAAAAARAQAAGRycy9kb3du&#10;cmV2LnhtbFBLBQYAAAAABAAEAPMAAABQBQAAAAA=&#10;" o:allowincell="f">
                <v:stroke dashstyle="dash" endarrow="block"/>
              </v:line>
            </w:pict>
          </mc:Fallback>
        </mc:AlternateContent>
      </w:r>
      <w:r w:rsidRPr="007659A0">
        <w:rPr>
          <w:lang w:val="en-US"/>
        </w:rPr>
        <w:t>Information link</w:t>
      </w:r>
    </w:p>
    <w:p w14:paraId="3928209F"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75648" behindDoc="0" locked="0" layoutInCell="0" allowOverlap="1" wp14:anchorId="2369ACFF" wp14:editId="281E7ADF">
                <wp:simplePos x="0" y="0"/>
                <wp:positionH relativeFrom="column">
                  <wp:posOffset>1194435</wp:posOffset>
                </wp:positionH>
                <wp:positionV relativeFrom="paragraph">
                  <wp:posOffset>149859</wp:posOffset>
                </wp:positionV>
                <wp:extent cx="1028700" cy="0"/>
                <wp:effectExtent l="0" t="76200" r="19050" b="95250"/>
                <wp:wrapNone/>
                <wp:docPr id="9479" name="Straight Connector 9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7142B782" id="Straight Connector 9479" o:spid="_x0000_s1026" style="position:absolute;flip:y;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4.05pt,11.8pt" to="175.0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4AF5wEAAKkDAAAOAAAAZHJzL2Uyb0RvYy54bWysk8Fu2zAMhu8D9g6C7oudYF1bI04P6bpL&#10;txVItzsjybYwWRQoJU7efpSSpd12G+aDIInkL/Ijvbw7jE7sDUWLvpXzWS2F8Qq19X0rvz0/vLuR&#10;IibwGhx608qjifJu9fbNcgqNWeCAThsSLOJjM4VWDimFpqqiGswIcYbBeDZ2SCMkPlJfaYKJ1UdX&#10;Ler6QzUh6UCoTIx8e38yylXR7zqj0teuiyYJ10rOLZWVyrrNa7VaQtMThMGqcxrwD1mMYD0/epG6&#10;hwRiR/YvqdEqwohdmikcK+w6q0ypgauZ139UsxkgmFILw4nhgin+P1n1Zf9EwupW3r6/vpXCw8hd&#10;2iQC2w9JrNF7ZogkiplpTSE2HLT2T5TrVQe/CY+ofkThcT2A703J+vkYWGee+Va/heRDDPzmdvqM&#10;mn1gl7CgO3Q0is7Z8D0HZnHGIw6lV8dLr8whCcWX83pxc11zS9UvWwVNlsiBgWL6ZHAUedNKZ33G&#10;CA3sH2PKKb245GuPD9a5MgrOi4lZXC2uSkBEZ3U2ZrdI/XbtSOwhD1P5Sn1see1GuPO6iA0G9Mfz&#10;PoF1vBepgElkGZUzMr82Gi2FM/z/5N0pPefP4DKrE/Ut6uMTZXNmyPNQ6jjPbh641+fi9fKHrX4C&#10;AAD//wMAUEsDBBQABgAIAAAAIQAoRzvc3gAAAAkBAAAPAAAAZHJzL2Rvd25yZXYueG1sTI/NTsMw&#10;EITvSLyDtUjcqJOWViHEqRACiROiP6rEzY2XJDReB9ttAk/PIg5wnNlPszPFcrSdOKEPrSMF6SQB&#10;gVQ501KtYLt5vMpAhKjJ6M4RKvjEAMvy/KzQuXEDrfC0jrXgEAq5VtDE2OdShqpBq8PE9Uh8e3Pe&#10;6sjS19J4PXC47eQ0SRbS6pb4Q6N7vG+wOqyPVsHNZpi7F3/YXaftx+vXw3vsn56jUpcX490tiIhj&#10;/IPhpz5Xh5I77d2RTBAd6yxLGVUwnS1AMDCbJ2zsfw1ZFvL/gvIbAAD//wMAUEsBAi0AFAAGAAgA&#10;AAAhALaDOJL+AAAA4QEAABMAAAAAAAAAAAAAAAAAAAAAAFtDb250ZW50X1R5cGVzXS54bWxQSwEC&#10;LQAUAAYACAAAACEAOP0h/9YAAACUAQAACwAAAAAAAAAAAAAAAAAvAQAAX3JlbHMvLnJlbHNQSwEC&#10;LQAUAAYACAAAACEA1PeABecBAACpAwAADgAAAAAAAAAAAAAAAAAuAgAAZHJzL2Uyb0RvYy54bWxQ&#10;SwECLQAUAAYACAAAACEAKEc73N4AAAAJAQAADwAAAAAAAAAAAAAAAABBBAAAZHJzL2Rvd25yZXYu&#10;eG1sUEsFBgAAAAAEAAQA8wAAAEwFAAAAAA==&#10;" o:allowincell="f">
                <v:stroke endarrow="block"/>
              </v:line>
            </w:pict>
          </mc:Fallback>
        </mc:AlternateContent>
      </w:r>
      <w:r w:rsidRPr="007659A0">
        <w:rPr>
          <w:lang w:val="en-US"/>
        </w:rPr>
        <w:t>Control link</w:t>
      </w:r>
    </w:p>
    <w:p w14:paraId="53785338" w14:textId="77777777" w:rsidR="007659A0" w:rsidRPr="007659A0" w:rsidRDefault="007659A0" w:rsidP="007659A0">
      <w:pPr>
        <w:rPr>
          <w:lang w:val="en-US"/>
        </w:rPr>
      </w:pPr>
    </w:p>
    <w:p w14:paraId="0E1EDA21" w14:textId="77777777" w:rsidR="00883D18" w:rsidRDefault="00883D18" w:rsidP="007659A0">
      <w:pPr>
        <w:rPr>
          <w:lang w:val="en-US"/>
        </w:rPr>
      </w:pPr>
    </w:p>
    <w:p w14:paraId="115C0B7A" w14:textId="77777777" w:rsidR="00883D18" w:rsidRDefault="00883D18" w:rsidP="007659A0">
      <w:pPr>
        <w:rPr>
          <w:lang w:val="en-US"/>
        </w:rPr>
      </w:pPr>
    </w:p>
    <w:p w14:paraId="58B639EB" w14:textId="77777777" w:rsidR="00883D18" w:rsidRDefault="00883D18" w:rsidP="007659A0">
      <w:pPr>
        <w:rPr>
          <w:lang w:val="en-US"/>
        </w:rPr>
      </w:pPr>
    </w:p>
    <w:p w14:paraId="56AB7B18" w14:textId="77777777" w:rsidR="00883D18" w:rsidRDefault="00883D18" w:rsidP="007659A0">
      <w:pPr>
        <w:rPr>
          <w:lang w:val="en-US"/>
        </w:rPr>
      </w:pPr>
    </w:p>
    <w:p w14:paraId="4A1D74EB" w14:textId="61D8D68B" w:rsidR="007659A0" w:rsidRPr="007659A0" w:rsidRDefault="007659A0" w:rsidP="007659A0">
      <w:pPr>
        <w:rPr>
          <w:lang w:val="en-US"/>
        </w:rPr>
      </w:pPr>
      <w:r w:rsidRPr="007659A0">
        <w:rPr>
          <w:noProof/>
          <w:lang w:val="en-US"/>
        </w:rPr>
        <mc:AlternateContent>
          <mc:Choice Requires="wps">
            <w:drawing>
              <wp:anchor distT="0" distB="0" distL="114300" distR="114300" simplePos="0" relativeHeight="251660288" behindDoc="0" locked="0" layoutInCell="0" allowOverlap="1" wp14:anchorId="345C7463" wp14:editId="59E9B65B">
                <wp:simplePos x="0" y="0"/>
                <wp:positionH relativeFrom="column">
                  <wp:posOffset>1965960</wp:posOffset>
                </wp:positionH>
                <wp:positionV relativeFrom="paragraph">
                  <wp:posOffset>74930</wp:posOffset>
                </wp:positionV>
                <wp:extent cx="1514475" cy="410845"/>
                <wp:effectExtent l="0" t="0" r="28575" b="27305"/>
                <wp:wrapNone/>
                <wp:docPr id="9478" name="Flowchart: Process 9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10845"/>
                        </a:xfrm>
                        <a:prstGeom prst="flowChartProcess">
                          <a:avLst/>
                        </a:prstGeom>
                        <a:solidFill>
                          <a:srgbClr val="FFFFFF"/>
                        </a:solidFill>
                        <a:ln w="9525">
                          <a:solidFill>
                            <a:srgbClr val="000000"/>
                          </a:solidFill>
                          <a:miter lim="800000"/>
                          <a:headEnd/>
                          <a:tailEnd/>
                        </a:ln>
                      </wps:spPr>
                      <wps:txbx>
                        <w:txbxContent>
                          <w:p w14:paraId="45B43800" w14:textId="77777777" w:rsidR="007659A0" w:rsidRPr="002E4094" w:rsidRDefault="007659A0" w:rsidP="007659A0">
                            <w:pPr>
                              <w:pStyle w:val="Heading3"/>
                              <w:jc w:val="center"/>
                              <w:rPr>
                                <w:rFonts w:ascii="Century Gothic" w:hAnsi="Century Gothic"/>
                              </w:rPr>
                            </w:pPr>
                            <w:r w:rsidRPr="002E4094">
                              <w:rPr>
                                <w:rFonts w:ascii="Century Gothic" w:hAnsi="Century Gothic"/>
                              </w:rPr>
                              <w:t>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5C7463" id="_x0000_t109" coordsize="21600,21600" o:spt="109" path="m,l,21600r21600,l21600,xe">
                <v:stroke joinstyle="miter"/>
                <v:path gradientshapeok="t" o:connecttype="rect"/>
              </v:shapetype>
              <v:shape id="Flowchart: Process 9478" o:spid="_x0000_s1073" type="#_x0000_t109" style="position:absolute;margin-left:154.8pt;margin-top:5.9pt;width:119.25pt;height:3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kiNwIAAGoEAAAOAAAAZHJzL2Uyb0RvYy54bWysVMFu2zAMvQ/YPwi6r46DZGmNOkXRLsOA&#10;bi3Q7QMYWY6FyaJGKXG6rx8lp2m67TTMB0EUpUfyPdKXV/veip2mYNDVsjybSKGdwsa4TS2/fV29&#10;O5ciRHANWHS6lk86yKvl2zeXg6/0FDu0jSbBIC5Ug69lF6OviiKoTvcQztBrx84WqYfIJm2KhmBg&#10;9N4W08nkfTEgNZ5Q6RD49HZ0ymXGb1ut4n3bBh2FrSXnFvNKeV2ntVheQrUh8J1RhzTgH7LowTgO&#10;eoS6hQhiS+YPqN4owoBtPFPYF9i2RulcA1dTTn6r5rEDr3MtTE7wR5rC/4NVX3YPJExTy4vZgrVy&#10;0LNKK4uD6oBiJR5GbkV2M1uDDxU/evQPlOoN/g7V9yAc3nTgNvqaCIdOQ8M5lond4tWDZAR+KtbD&#10;Z2w4EmwjZuL2LfUJkCkR+6zP01EfvY9C8WE5L2ezxVwKxb5ZOTmfzXMIqJ5fewrxo8ZepE0tW66D&#10;86J4qCJHgt1diCkzqJ6v50rQmmZlrM0GbdY3lsQOuG9W+TtECqfXrBMDMzefzjPyK184hZjk728Q&#10;vYk8ANb0tTw/XoIqUfjBNbk9Ixg77jll6w6cJhpHOeJ+vc8SThcpQuJ4jc0Ts0w4NjwPKG86pJ9S&#10;DNzstQw/tkBaCvvJsVIXzGuajmzM5ospG3TqWZ96wCmGqmWUYtzexHGitp7MpuNIZabD4TWr25pM&#10;9ktWh/y5obMGh+FLE3Nq51svv4jlLwAAAP//AwBQSwMEFAAGAAgAAAAhAKleVtDgAAAACQEAAA8A&#10;AABkcnMvZG93bnJldi54bWxMj0FPg0AQhe8m/ofNmHhp7EJbEJGlMSYYe/AgevE2sCsQ2dmG3VL8&#10;944nPU7elzffK/aLHcVsJj84UhCvIxCGWqcH6hS8v1U3GQgfkDSOjoyCb+NhX15eFJhrd6ZXM9eh&#10;E1xCPkcFfQjHXErf9saiX7ujIc4+3WQx8Dl1Uk945nI7yk0UpdLiQPyhx6N57E37VZ+sgk22qp/o&#10;pXreNQddYRJ/zKvtQanrq+XhHkQwS/iD4Vef1aFkp8adSHsxKthGdymjHMQ8gYFkl8UgGgW3aQKy&#10;LOT/BeUPAAAA//8DAFBLAQItABQABgAIAAAAIQC2gziS/gAAAOEBAAATAAAAAAAAAAAAAAAAAAAA&#10;AABbQ29udGVudF9UeXBlc10ueG1sUEsBAi0AFAAGAAgAAAAhADj9If/WAAAAlAEAAAsAAAAAAAAA&#10;AAAAAAAALwEAAF9yZWxzLy5yZWxzUEsBAi0AFAAGAAgAAAAhAMdMmSI3AgAAagQAAA4AAAAAAAAA&#10;AAAAAAAALgIAAGRycy9lMm9Eb2MueG1sUEsBAi0AFAAGAAgAAAAhAKleVtDgAAAACQEAAA8AAAAA&#10;AAAAAAAAAAAAkQQAAGRycy9kb3ducmV2LnhtbFBLBQYAAAAABAAEAPMAAACeBQAAAAA=&#10;" o:allowincell="f">
                <v:textbox>
                  <w:txbxContent>
                    <w:p w14:paraId="45B43800" w14:textId="77777777" w:rsidR="007659A0" w:rsidRPr="002E4094" w:rsidRDefault="007659A0" w:rsidP="007659A0">
                      <w:pPr>
                        <w:pStyle w:val="Heading3"/>
                        <w:jc w:val="center"/>
                        <w:rPr>
                          <w:rFonts w:ascii="Century Gothic" w:hAnsi="Century Gothic"/>
                        </w:rPr>
                      </w:pPr>
                      <w:r w:rsidRPr="002E4094">
                        <w:rPr>
                          <w:rFonts w:ascii="Century Gothic" w:hAnsi="Century Gothic"/>
                        </w:rPr>
                        <w:t>Policy</w:t>
                      </w:r>
                    </w:p>
                  </w:txbxContent>
                </v:textbox>
              </v:shape>
            </w:pict>
          </mc:Fallback>
        </mc:AlternateContent>
      </w:r>
    </w:p>
    <w:p w14:paraId="671B3296" w14:textId="77777777" w:rsidR="007659A0" w:rsidRPr="007659A0" w:rsidRDefault="007659A0" w:rsidP="007659A0">
      <w:pPr>
        <w:rPr>
          <w:lang w:val="en-US"/>
        </w:rPr>
      </w:pPr>
      <w:r w:rsidRPr="007659A0">
        <w:rPr>
          <w:noProof/>
          <w:lang w:val="en-US"/>
        </w:rPr>
        <mc:AlternateContent>
          <mc:Choice Requires="wps">
            <w:drawing>
              <wp:anchor distT="0" distB="0" distL="114299" distR="114299" simplePos="0" relativeHeight="251666432" behindDoc="0" locked="0" layoutInCell="0" allowOverlap="1" wp14:anchorId="7605AA54" wp14:editId="52646096">
                <wp:simplePos x="0" y="0"/>
                <wp:positionH relativeFrom="column">
                  <wp:posOffset>4051934</wp:posOffset>
                </wp:positionH>
                <wp:positionV relativeFrom="paragraph">
                  <wp:posOffset>81915</wp:posOffset>
                </wp:positionV>
                <wp:extent cx="0" cy="3956685"/>
                <wp:effectExtent l="0" t="0" r="38100" b="24765"/>
                <wp:wrapNone/>
                <wp:docPr id="9477" name="Straight Connector 9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66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D1D4107" id="Straight Connector 9477"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19.05pt,6.45pt" to="319.0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1BzAEAAH0DAAAOAAAAZHJzL2Uyb0RvYy54bWysU81u2zAMvg/YOwi6L06yJW2NOD2k6y7d&#10;FiDtAzCSbAuTRUFSYuftRylOuq63YT4Q4t9H8iO9uh86w47KB4224rPJlDNlBUptm4q/PD9+uuUs&#10;RLASDFpV8ZMK/H798cOqd6WaY4tGKs8IxIaydxVvY3RlUQTRqg7CBJ2y5KzRdxBJ9U0hPfSE3pli&#10;Pp0uix69dB6FCoGsD2cnX2f8ulYi/qzroCIzFafeYpY+y32SxXoFZePBtVqMbcA/dNGBtlT0CvUA&#10;EdjB63dQnRYeA9ZxIrArsK61UHkGmmY2/WuaXQtO5VmInOCuNIX/Byt+HLeeaVnxuy83N5xZ6GhL&#10;u+hBN21kG7SWOETPspvY6l0oKWljtz7NKwa7c08ofgVmcdOCbVTu+vnkCGeW+C3epCQlOKq577+j&#10;pBg4RMzUDbXvEiSRwoa8odN1Q2qITJyNgqyf7xbL5e0io0N5SXQ+xG8KO5YeFTfaJvKghONTiKkR&#10;KC8hyWzxURuTD8BY1hMDi/kiJwQ0WiZnCgu+2W+MZ0dIJ5S/se6bMI8HKzNYq0B+Hd8RtDm/qbix&#10;Ixlp/jOTe5Snrb+QRDvOXY73mI7oTz1nv/41698AAAD//wMAUEsDBBQABgAIAAAAIQDoquTS3QAA&#10;AAoBAAAPAAAAZHJzL2Rvd25yZXYueG1sTI9BT8MwDIXvSPyHyEhcJpask6pRmk4I6I0LG4ir15q2&#10;onG6JtsKvx5PHOBm+z09fy9fT65XRxpD59nCYm5AEVe+7rix8Lotb1agQkSusfdMFr4owLq4vMgx&#10;q/2JX+i4iY2SEA4ZWmhjHDKtQ9WSwzD3A7FoH350GGUdG12PeJJw1+vEmFQ77Fg+tDjQQ0vV5+bg&#10;LITyjfbl96yamfdl4ynZPz4/obXXV9P9HahIU/wzwxlf0KEQpp0/cB1UbyFdrhZiFSG5BSWG38Pu&#10;PKQGdJHr/xWKHwAAAP//AwBQSwECLQAUAAYACAAAACEAtoM4kv4AAADhAQAAEwAAAAAAAAAAAAAA&#10;AAAAAAAAW0NvbnRlbnRfVHlwZXNdLnhtbFBLAQItABQABgAIAAAAIQA4/SH/1gAAAJQBAAALAAAA&#10;AAAAAAAAAAAAAC8BAABfcmVscy8ucmVsc1BLAQItABQABgAIAAAAIQCRI91BzAEAAH0DAAAOAAAA&#10;AAAAAAAAAAAAAC4CAABkcnMvZTJvRG9jLnhtbFBLAQItABQABgAIAAAAIQDoquTS3QAAAAoBAAAP&#10;AAAAAAAAAAAAAAAAACYEAABkcnMvZG93bnJldi54bWxQSwUGAAAAAAQABADzAAAAMAUAAAAA&#10;" o:allowincell="f"/>
            </w:pict>
          </mc:Fallback>
        </mc:AlternateContent>
      </w:r>
      <w:r w:rsidRPr="007659A0">
        <w:rPr>
          <w:noProof/>
          <w:lang w:val="en-US"/>
        </w:rPr>
        <mc:AlternateContent>
          <mc:Choice Requires="wps">
            <w:drawing>
              <wp:anchor distT="4294967295" distB="4294967295" distL="114300" distR="114300" simplePos="0" relativeHeight="251667456" behindDoc="0" locked="0" layoutInCell="0" allowOverlap="1" wp14:anchorId="6FDA2EEF" wp14:editId="20477BDD">
                <wp:simplePos x="0" y="0"/>
                <wp:positionH relativeFrom="column">
                  <wp:posOffset>3480435</wp:posOffset>
                </wp:positionH>
                <wp:positionV relativeFrom="paragraph">
                  <wp:posOffset>81914</wp:posOffset>
                </wp:positionV>
                <wp:extent cx="571500" cy="0"/>
                <wp:effectExtent l="38100" t="76200" r="0" b="95250"/>
                <wp:wrapNone/>
                <wp:docPr id="9476" name="Straight Connector 9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114BBCB" id="Straight Connector 9476" o:spid="_x0000_s1026" style="position:absolute;flip:x y;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6.45pt" to="319.0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4ke6gEAALIDAAAOAAAAZHJzL2Uyb0RvYy54bWysU8GOEzEMvSPxD1HudNqK7sKo0z10WTgs&#10;UKkLdzfJzERk4shJO+3f46Slu8ANMYfIie1nv2fP8u44OHEwFC36Rs4mUymMV6it7xr57enhzTsp&#10;YgKvwaE3jTyZKO9Wr18tx1CbOfbotCHBID7WY2hkn1Koqyqq3gwQJxiMZ2eLNEDiK3WVJhgZfXDV&#10;fDq9qUYkHQiViZFf789OuSr4bWtU+tq20SThGsm9pXJSOXf5rFZLqDuC0Ft1aQP+oYsBrOeiV6h7&#10;SCD2ZP+CGqwijNimicKhwra1yhQOzGY2/YPNtodgChcWJ4arTPH/waovhw0Jqxv5/u3tjRQeBp7S&#10;NhHYrk9ijd6zhkiiuFmtMcSak9Z+Q5mvOvpteET1IwqP6x58Z0rXT6fAOLOsb/VbSr7EwDV342fU&#10;HAP7hEW6Y0uDaJ0Nn3Jisb5nK5dhocSxTO10nZo5JqH4cXE7W0x5tuqXq4I6Y+W8QDF9NDiIbDTS&#10;WZ/1hBoOjzHl3p5D8rPHB+tc2QnnxciiLOaLkhDRWZ2dOSxSt1s7EgfIW1W+QpQ9L8MI914XsN6A&#10;/nCxE1jHtkhFoUSWNXNG5mqD0VI4wz9Sts7tOX9RMIt2ln+H+rSh7M5i8mIUHpclzpv38l6inn+1&#10;1U8AAAD//wMAUEsDBBQABgAIAAAAIQDPqdE33QAAAAkBAAAPAAAAZHJzL2Rvd25yZXYueG1sTI/B&#10;TsMwEETvSPyDtUhcKuokQNSGOFWFBFRcEC0f4MbbJGCvo9hpw9+zFQc47szT7Ey5mpwVRxxC50lB&#10;Ok9AINXedNQo+Ng93SxAhKjJaOsJFXxjgFV1eVHqwvgTveNxGxvBIRQKraCNsS+kDHWLToe575HY&#10;O/jB6cjn0Egz6BOHOyuzJMml0x3xh1b3+Nhi/bUdnYJ1//Y5Zpv02SS7bDazmzz1L69KXV9N6wcQ&#10;Eaf4B8O5PleHijvt/UgmCKvg/m6RMspGtgTBQH57Fva/gqxK+X9B9QMAAP//AwBQSwECLQAUAAYA&#10;CAAAACEAtoM4kv4AAADhAQAAEwAAAAAAAAAAAAAAAAAAAAAAW0NvbnRlbnRfVHlwZXNdLnhtbFBL&#10;AQItABQABgAIAAAAIQA4/SH/1gAAAJQBAAALAAAAAAAAAAAAAAAAAC8BAABfcmVscy8ucmVsc1BL&#10;AQItABQABgAIAAAAIQCuB4ke6gEAALIDAAAOAAAAAAAAAAAAAAAAAC4CAABkcnMvZTJvRG9jLnht&#10;bFBLAQItABQABgAIAAAAIQDPqdE33QAAAAkBAAAPAAAAAAAAAAAAAAAAAEQEAABkcnMvZG93bnJl&#10;di54bWxQSwUGAAAAAAQABADzAAAATgUAAAAA&#10;" o:allowincell="f">
                <v:stroke endarrow="block"/>
              </v:line>
            </w:pict>
          </mc:Fallback>
        </mc:AlternateContent>
      </w:r>
      <w:r w:rsidRPr="007659A0">
        <w:rPr>
          <w:noProof/>
          <w:lang w:val="en-US"/>
        </w:rPr>
        <mc:AlternateContent>
          <mc:Choice Requires="wps">
            <w:drawing>
              <wp:anchor distT="0" distB="0" distL="114300" distR="114300" simplePos="0" relativeHeight="251674624" behindDoc="0" locked="0" layoutInCell="0" allowOverlap="1" wp14:anchorId="71679CA2" wp14:editId="2EF0DA67">
                <wp:simplePos x="0" y="0"/>
                <wp:positionH relativeFrom="column">
                  <wp:posOffset>683895</wp:posOffset>
                </wp:positionH>
                <wp:positionV relativeFrom="paragraph">
                  <wp:posOffset>76835</wp:posOffset>
                </wp:positionV>
                <wp:extent cx="1280160" cy="1463040"/>
                <wp:effectExtent l="38100" t="38100" r="53340" b="60960"/>
                <wp:wrapNone/>
                <wp:docPr id="9475" name="Straight Connector 9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0160" cy="146304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FB9FB5C" id="Straight Connector 9475"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85pt,6.05pt" to="154.65pt,1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wEj/AEAAOkDAAAOAAAAZHJzL2Uyb0RvYy54bWysU8GO0zAQvSPxD5bvNElpyxI13UPLclmg&#10;UhfuU9tJLByPZbtN+/eM3aq7CxeE8MGyPW/ezLwZL+9Pg2FH5YNG2/BqUnKmrECpbdfw708P7+44&#10;CxGsBINWNfysAr9fvX2zHF2tptijkcozIrGhHl3D+xhdXRRB9GqAMEGnLBlb9ANEuvqukB5GYh9M&#10;MS3LRTGil86jUCHQ6+Zi5KvM37ZKxG9tG1RkpuGUW8y7z/s+7cVqCXXnwfVaXNOAf8hiAG0p6I1q&#10;AxHYwes/qAYtPAZs40TgUGDbaqFyDVRNVf5Wza4Hp3ItJE5wN5nC/6MVX49bz7Rs+MfZhzlnFgbq&#10;0i560F0f2RqtJQ3Rs2wmtUYXanJa261P9YqT3blHFD8Ds7juwXYqZ/10dsRTJX2LVy7pEhzF3I9f&#10;UBIGDhGzdKfWD6w12v1Ijomc5GGn3KvzrVfqFJmgx2p6V1YLaqkgWzVbvC9nuZsF1IkouTsf4meF&#10;A0uHhhttk5hQw/ExxJTYMyQ9W3zQxuSBMJaNpMh8Os8OAY2WyZhgwXf7tfHsCGmk8spVkuUlLMXc&#10;QOgvOEmny6x5PFiZg/QK5CcrWcxSRa9JPKN4ijwoyZlR9KPSKaMjaPO3aCrM2KvwSetL1/Yoz1uf&#10;6k49oHnKClxnPw3sy3tGPf/Q1S8AAAD//wMAUEsDBBQABgAIAAAAIQD9wDKa4AAAAAoBAAAPAAAA&#10;ZHJzL2Rvd25yZXYueG1sTI9NT8MwDIbvSPyHyEhcEEvWAYPSdGIgNMYJCgeOWWP6QeNUTdaVf485&#10;wc2v/Oj142w1uU6MOITGk4b5TIFAKr1tqNLw/vZ4fg0iREPWdJ5QwzcGWOXHR5lJrT/QK45FrASX&#10;UEiNhjrGPpUylDU6E2a+R+Ldpx+ciRyHStrBHLjcdTJR6ko60xBfqE2P9zWWX8XeaXhqP9ZD657P&#10;xqnfPLTFy9avaav16cl0dwsi4hT/YPjVZ3XI2Wnn92SD6Dir5ZJRHpI5CAYW6mYBYqchuUguQeaZ&#10;/P9C/gMAAP//AwBQSwECLQAUAAYACAAAACEAtoM4kv4AAADhAQAAEwAAAAAAAAAAAAAAAAAAAAAA&#10;W0NvbnRlbnRfVHlwZXNdLnhtbFBLAQItABQABgAIAAAAIQA4/SH/1gAAAJQBAAALAAAAAAAAAAAA&#10;AAAAAC8BAABfcmVscy8ucmVsc1BLAQItABQABgAIAAAAIQBPWwEj/AEAAOkDAAAOAAAAAAAAAAAA&#10;AAAAAC4CAABkcnMvZTJvRG9jLnhtbFBLAQItABQABgAIAAAAIQD9wDKa4AAAAAoBAAAPAAAAAAAA&#10;AAAAAAAAAFYEAABkcnMvZG93bnJldi54bWxQSwUGAAAAAAQABADzAAAAYwUAAAAA&#10;" o:allowincell="f">
                <v:stroke dashstyle="dash" startarrow="block" endarrow="block"/>
              </v:line>
            </w:pict>
          </mc:Fallback>
        </mc:AlternateContent>
      </w:r>
    </w:p>
    <w:p w14:paraId="19708ED1" w14:textId="77777777" w:rsidR="007659A0" w:rsidRPr="007659A0" w:rsidRDefault="007659A0" w:rsidP="007659A0">
      <w:pPr>
        <w:rPr>
          <w:lang w:val="en-US"/>
        </w:rPr>
      </w:pPr>
      <w:r w:rsidRPr="007659A0">
        <w:rPr>
          <w:noProof/>
          <w:lang w:val="en-US"/>
        </w:rPr>
        <mc:AlternateContent>
          <mc:Choice Requires="wps">
            <w:drawing>
              <wp:anchor distT="0" distB="0" distL="114299" distR="114299" simplePos="0" relativeHeight="251677696" behindDoc="0" locked="0" layoutInCell="0" allowOverlap="1" wp14:anchorId="68F77C74" wp14:editId="796E6293">
                <wp:simplePos x="0" y="0"/>
                <wp:positionH relativeFrom="column">
                  <wp:posOffset>2680334</wp:posOffset>
                </wp:positionH>
                <wp:positionV relativeFrom="paragraph">
                  <wp:posOffset>135255</wp:posOffset>
                </wp:positionV>
                <wp:extent cx="0" cy="457200"/>
                <wp:effectExtent l="76200" t="0" r="57150" b="57150"/>
                <wp:wrapNone/>
                <wp:docPr id="9474" name="Straight Connector 9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09B80F8" id="Straight Connector 9474"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10.65pt" to="211.0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5i3QEAAJ4DAAAOAAAAZHJzL2Uyb0RvYy54bWysU82OEzEMviPxDlHudNqqZWHU6R66LJcF&#10;KnV5ADfJzERk4shJO+3b46TdwsINkUPk+Oez/dlZ3Z8GJ46GokXfyNlkKoXxCrX1XSO/Pz+++yBF&#10;TOA1OPSmkWcT5f367ZvVGGozxx6dNiQYxMd6DI3sUwp1VUXVmwHiBIPxbGyRBkj8pK7SBCOjD66a&#10;T6fvqxFJB0JlYmTtw8Uo1wW/bY1K39o2miRcI7m2VG4q9z7f1XoFdUcQequuZcA/VDGA9Zz0BvUA&#10;CcSB7F9Qg1WEEds0UThU2LZWmdIDdzOb/tHNrodgSi9MTgw3muL/g1Vfj1sSVjfy4+JuIYWHgae0&#10;SwS265PYoPfMIZIoZmZrDLHmoI3fUu5XnfwuPKH6EYXHTQ++M6Xq53NgnFnmt3oVkh8xcM79+AU1&#10;+8AhYaHu1NKQIZkUcSoTOt8mZE5JqItSsXaxvOPhF3CoX+ICxfTZ4CCy0EhnfeYOajg+xZTrgPrF&#10;Jas9PlrnyvydFyMTsJwvS0BEZ3U2ZrdI3X7jSBwhb1A517yv3AgPXhew3oD+dJUTWMeySIWNRJb5&#10;cUbmbIPRUjjDnyZLl/Kcv7KVCbpQvUd93lI2Z+J4CUof14XNW/b7u3j9+lbrnwAAAP//AwBQSwME&#10;FAAGAAgAAAAhAFddwKTfAAAACQEAAA8AAABkcnMvZG93bnJldi54bWxMj01Lw0AQhu+C/2EZwZvd&#10;fIjEmEkRoV5aLf2g6G2bHZNgdjZkN23896540OPMPLzzvMV8Mp040eBaywjxLAJBXFndco2w3y1u&#10;MhDOK9aqs0wIX+RgXl5eFCrX9swbOm19LUIIu1whNN73uZSuasgoN7M9cbh92MEoH8ahlnpQ5xBu&#10;OplE0Z00quXwoVE9PTVUfW5Hg7BZLZbZYTlO1fD+HL/u1quXN5chXl9Njw8gPE3+D4Yf/aAOZXA6&#10;2pG1Ex3CbZLEAUVI4hREAH4XR4T7NAVZFvJ/g/IbAAD//wMAUEsBAi0AFAAGAAgAAAAhALaDOJL+&#10;AAAA4QEAABMAAAAAAAAAAAAAAAAAAAAAAFtDb250ZW50X1R5cGVzXS54bWxQSwECLQAUAAYACAAA&#10;ACEAOP0h/9YAAACUAQAACwAAAAAAAAAAAAAAAAAvAQAAX3JlbHMvLnJlbHNQSwECLQAUAAYACAAA&#10;ACEAMMDeYt0BAACeAwAADgAAAAAAAAAAAAAAAAAuAgAAZHJzL2Uyb0RvYy54bWxQSwECLQAUAAYA&#10;CAAAACEAV13ApN8AAAAJAQAADwAAAAAAAAAAAAAAAAA3BAAAZHJzL2Rvd25yZXYueG1sUEsFBgAA&#10;AAAEAAQA8wAAAEMFAAAAAA==&#10;" o:allowincell="f">
                <v:stroke endarrow="block"/>
              </v:line>
            </w:pict>
          </mc:Fallback>
        </mc:AlternateContent>
      </w:r>
    </w:p>
    <w:p w14:paraId="0E23B81A" w14:textId="77777777" w:rsidR="007659A0" w:rsidRPr="007659A0" w:rsidRDefault="007659A0" w:rsidP="007659A0">
      <w:pPr>
        <w:rPr>
          <w:lang w:val="en-US"/>
        </w:rPr>
      </w:pPr>
    </w:p>
    <w:p w14:paraId="0B5A7E90" w14:textId="77777777" w:rsidR="007659A0" w:rsidRPr="007659A0" w:rsidRDefault="007659A0" w:rsidP="007659A0">
      <w:pPr>
        <w:rPr>
          <w:lang w:val="en-US"/>
        </w:rPr>
      </w:pPr>
    </w:p>
    <w:p w14:paraId="29B607DF" w14:textId="77777777" w:rsidR="007659A0" w:rsidRPr="007659A0" w:rsidRDefault="007659A0" w:rsidP="007659A0">
      <w:pPr>
        <w:rPr>
          <w:lang w:val="en-US"/>
        </w:rPr>
      </w:pPr>
      <w:r w:rsidRPr="007659A0">
        <w:rPr>
          <w:noProof/>
          <w:lang w:val="en-US"/>
        </w:rPr>
        <mc:AlternateContent>
          <mc:Choice Requires="wps">
            <w:drawing>
              <wp:anchor distT="0" distB="0" distL="114300" distR="114300" simplePos="0" relativeHeight="251661312" behindDoc="0" locked="0" layoutInCell="0" allowOverlap="1" wp14:anchorId="1AC8ABF3" wp14:editId="1F793736">
                <wp:simplePos x="0" y="0"/>
                <wp:positionH relativeFrom="column">
                  <wp:posOffset>1965960</wp:posOffset>
                </wp:positionH>
                <wp:positionV relativeFrom="paragraph">
                  <wp:posOffset>76200</wp:posOffset>
                </wp:positionV>
                <wp:extent cx="1514475" cy="447675"/>
                <wp:effectExtent l="0" t="0" r="28575" b="28575"/>
                <wp:wrapNone/>
                <wp:docPr id="9473" name="Flowchart: Process 9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47675"/>
                        </a:xfrm>
                        <a:prstGeom prst="flowChartProcess">
                          <a:avLst/>
                        </a:prstGeom>
                        <a:solidFill>
                          <a:srgbClr val="FFFFFF"/>
                        </a:solidFill>
                        <a:ln w="9525">
                          <a:solidFill>
                            <a:srgbClr val="000000"/>
                          </a:solidFill>
                          <a:miter lim="800000"/>
                          <a:headEnd/>
                          <a:tailEnd/>
                        </a:ln>
                      </wps:spPr>
                      <wps:txbx>
                        <w:txbxContent>
                          <w:p w14:paraId="2DD53B82" w14:textId="77777777" w:rsidR="007659A0" w:rsidRPr="002E4094" w:rsidRDefault="007659A0" w:rsidP="007659A0">
                            <w:pPr>
                              <w:pStyle w:val="Heading3"/>
                              <w:jc w:val="center"/>
                              <w:rPr>
                                <w:rFonts w:ascii="Century Gothic" w:hAnsi="Century Gothic"/>
                                <w:color w:val="FF0000"/>
                              </w:rPr>
                            </w:pPr>
                            <w:r w:rsidRPr="002E4094">
                              <w:rPr>
                                <w:rFonts w:ascii="Century Gothic" w:hAnsi="Century Gothic"/>
                              </w:rPr>
                              <w:t>Organising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8ABF3" id="Flowchart: Process 9473" o:spid="_x0000_s1074" type="#_x0000_t109" style="position:absolute;margin-left:154.8pt;margin-top:6pt;width:119.2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651NQIAAGoEAAAOAAAAZHJzL2Uyb0RvYy54bWysVM1u2zAMvg/YOwi6r06ypD9GnaJIl2FA&#10;1wXo9gCMLMfCZFGjlDjd04+S0zTddhrmg0CK4kfyI+nrm31nxU5TMOgqOT4bSaGdwtq4TSW/fV2+&#10;u5QiRHA1WHS6kk86yJv52zfXvS/1BFu0tSbBIC6Uva9kG6MviyKoVncQztBrx8YGqYPIKm2KmqBn&#10;9M4Wk9HovOiRak+odAh8ezcY5TzjN41W8UvTBB2FrSTnFvNJ+Vyns5hfQ7kh8K1RhzTgH7LowDgO&#10;eoS6gwhiS+YPqM4owoBNPFPYFdg0RulcA1czHv1WzWMLXudamJzgjzSF/werHnYrEqau5NX04r0U&#10;Djru0tJir1qgWIrVwK3IZmar96Fkp0e/olRv8PeovgfhcNGC2+hbIuxbDTXnOE7sFq8ckhLYVaz7&#10;z1hzJNhGzMTtG+oSIFMi9rk/T8f+6H0Uii/Hs/F0ejGTQrGNpXOWUwgon709hfhRYyeSUMmG6+C8&#10;KB6qyJFgdx/i4Pb8PFeC1tRLY21WaLNeWBI74LlZ5u8QKZw+s070zNxsMsvIr2zhFGKUv79BdCby&#10;AljTVfLy+AjKROEHV3OaUEYwdpC5UusOnCYah3bE/XqfWzi5TBESx2usn5hlwmHgeUFZaJF+StHz&#10;sFcy/NgCaSnsJ8edumJe03ZkZTq7mLBCp5b1qQWcYqhKRikGcRGHjdp6MpuWI40zHQ5vubuNyWS/&#10;ZHXInwc6t+6wfGljTvX86uUXMf8FAAD//wMAUEsDBBQABgAIAAAAIQCQtG/43wAAAAkBAAAPAAAA&#10;ZHJzL2Rvd25yZXYueG1sTI9BT4NAEIXvJv6HzZh4aewCLQ0iS2NMMPbQg+jF28CuQGRnG3ZL8d87&#10;nvQ4eV/efK/YL3YUs5n84EhBvI5AGGqdHqhT8P5W3WUgfEDSODoyCr6Nh315fVVgrt2FXs1ch05w&#10;CfkcFfQhnHIpfdsbi37tToY4+3STxcDn1Ek94YXL7SiTKNpJiwPxhx5P5qk37Vd9tgqSbFU/07F6&#10;2TYHXWEaf8yrzUGp25vl8QFEMEv4g+FXn9WhZKfGnUl7MSrYRPc7RjlIeBMD6TaLQTQKsiQFWRby&#10;/4LyBwAA//8DAFBLAQItABQABgAIAAAAIQC2gziS/gAAAOEBAAATAAAAAAAAAAAAAAAAAAAAAABb&#10;Q29udGVudF9UeXBlc10ueG1sUEsBAi0AFAAGAAgAAAAhADj9If/WAAAAlAEAAAsAAAAAAAAAAAAA&#10;AAAALwEAAF9yZWxzLy5yZWxzUEsBAi0AFAAGAAgAAAAhADyXrnU1AgAAagQAAA4AAAAAAAAAAAAA&#10;AAAALgIAAGRycy9lMm9Eb2MueG1sUEsBAi0AFAAGAAgAAAAhAJC0b/jfAAAACQEAAA8AAAAAAAAA&#10;AAAAAAAAjwQAAGRycy9kb3ducmV2LnhtbFBLBQYAAAAABAAEAPMAAACbBQAAAAA=&#10;" o:allowincell="f">
                <v:textbox>
                  <w:txbxContent>
                    <w:p w14:paraId="2DD53B82" w14:textId="77777777" w:rsidR="007659A0" w:rsidRPr="002E4094" w:rsidRDefault="007659A0" w:rsidP="007659A0">
                      <w:pPr>
                        <w:pStyle w:val="Heading3"/>
                        <w:jc w:val="center"/>
                        <w:rPr>
                          <w:rFonts w:ascii="Century Gothic" w:hAnsi="Century Gothic"/>
                          <w:color w:val="FF0000"/>
                        </w:rPr>
                      </w:pPr>
                      <w:r w:rsidRPr="002E4094">
                        <w:rPr>
                          <w:rFonts w:ascii="Century Gothic" w:hAnsi="Century Gothic"/>
                        </w:rPr>
                        <w:t>Organising</w:t>
                      </w:r>
                    </w:p>
                  </w:txbxContent>
                </v:textbox>
              </v:shape>
            </w:pict>
          </mc:Fallback>
        </mc:AlternateContent>
      </w:r>
    </w:p>
    <w:p w14:paraId="4758BA45"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84864" behindDoc="0" locked="0" layoutInCell="0" allowOverlap="1" wp14:anchorId="0847D35C" wp14:editId="46842180">
                <wp:simplePos x="0" y="0"/>
                <wp:positionH relativeFrom="column">
                  <wp:posOffset>3480435</wp:posOffset>
                </wp:positionH>
                <wp:positionV relativeFrom="paragraph">
                  <wp:posOffset>120014</wp:posOffset>
                </wp:positionV>
                <wp:extent cx="571500" cy="0"/>
                <wp:effectExtent l="38100" t="76200" r="0" b="95250"/>
                <wp:wrapNone/>
                <wp:docPr id="9472" name="Straight Connector 9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64F439C4" id="Straight Connector 9472" o:spid="_x0000_s1026" style="position:absolute;flip:x;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9.45pt" to="319.0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qHB5wEAAKgDAAAOAAAAZHJzL2Uyb0RvYy54bWysk8Fu2zAMhu8D9g6C7ouTYFk3I04P6bod&#10;ui1A2gdgJNkWJosCpcTJ249SsrRbb8N8ECSR/EV+pJe3x8GJg6Fo0TdyNplKYbxCbX3XyKfH+3cf&#10;pYgJvAaH3jTyZKK8Xb19sxxDbebYo9OGBIv4WI+hkX1Koa6qqHozQJxgMJ6NLdIAiY/UVZpgZPXB&#10;VfPp9EM1IulAqEyMfHt3NspV0W9bo9KPto0mCddIzi2Vlcq6y2u1WkLdEYTeqksa8A9ZDGA9P3qV&#10;uoMEYk/2ldRgFWHENk0UDhW2rVWm1MDVzKZ/VbPtIZhSC8OJ4Yop/j9Z9f2wIWF1Iz+9v5lL4WHg&#10;Lm0Tge36JNboPTNEEsXMtMYQaw5a+w3letXRb8MDqp9ReFz34DtTsn48BdaZZb7VHyH5EAO/uRu/&#10;oWYf2Ccs6I4tDaJ1NnzNgVmc8Yhj6dXp2itzTELx5eJmtphyR9VvUwV1VshxgWL6YnAQedNIZ32m&#10;CDUcHmLKGT275GuP99a5MgnOi5FRLOaLEhDRWZ2N2S1St1s7EgfIs1S+Uh5bXroR7r0uYr0B/fmy&#10;T2Ad70UqXBJZJuWMzK8NRkvhDP8+eXdOz/kLt4zqDH2H+rShbM4IeRxKHZfRzfP28ly8nn+w1S8A&#10;AAD//wMAUEsDBBQABgAIAAAAIQDYDLZy3gAAAAkBAAAPAAAAZHJzL2Rvd25yZXYueG1sTI/BTsMw&#10;EETvSPyDtUjcqBNoqzTEqRACiROCtqrEzY2XJDReB9ttAl/PVhzguDNPszPFcrSdOKIPrSMF6SQB&#10;gVQ501KtYLN+vMpAhKjJ6M4RKvjCAMvy/KzQuXEDveJxFWvBIRRyraCJsc+lDFWDVoeJ65HYe3fe&#10;6sinr6XxeuBw28nrJJlLq1viD43u8b7Bar86WAWL9TBzL36/nabt59v3w0fsn56jUpcX490tiIhj&#10;/IPhVJ+rQ8mddu5AJohOwWyapYyykS1AMDC/OQm7X0GWhfy/oPwBAAD//wMAUEsBAi0AFAAGAAgA&#10;AAAhALaDOJL+AAAA4QEAABMAAAAAAAAAAAAAAAAAAAAAAFtDb250ZW50X1R5cGVzXS54bWxQSwEC&#10;LQAUAAYACAAAACEAOP0h/9YAAACUAQAACwAAAAAAAAAAAAAAAAAvAQAAX3JlbHMvLnJlbHNQSwEC&#10;LQAUAAYACAAAACEAo/KhwecBAACoAwAADgAAAAAAAAAAAAAAAAAuAgAAZHJzL2Uyb0RvYy54bWxQ&#10;SwECLQAUAAYACAAAACEA2Ay2ct4AAAAJAQAADwAAAAAAAAAAAAAAAABBBAAAZHJzL2Rvd25yZXYu&#10;eG1sUEsFBgAAAAAEAAQA8wAAAEwFAAAAAA==&#10;" o:allowincell="f">
                <v:stroke endarrow="block"/>
              </v:line>
            </w:pict>
          </mc:Fallback>
        </mc:AlternateContent>
      </w:r>
      <w:r w:rsidRPr="007659A0">
        <w:rPr>
          <w:noProof/>
          <w:lang w:val="en-US"/>
        </w:rPr>
        <mc:AlternateContent>
          <mc:Choice Requires="wps">
            <w:drawing>
              <wp:anchor distT="0" distB="0" distL="114300" distR="114300" simplePos="0" relativeHeight="251673600" behindDoc="0" locked="0" layoutInCell="0" allowOverlap="1" wp14:anchorId="5606045D" wp14:editId="3FE24DF5">
                <wp:simplePos x="0" y="0"/>
                <wp:positionH relativeFrom="column">
                  <wp:posOffset>1141095</wp:posOffset>
                </wp:positionH>
                <wp:positionV relativeFrom="paragraph">
                  <wp:posOffset>113030</wp:posOffset>
                </wp:positionV>
                <wp:extent cx="822960" cy="550545"/>
                <wp:effectExtent l="38100" t="38100" r="53340" b="59055"/>
                <wp:wrapNone/>
                <wp:docPr id="9471" name="Straight Connector 9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2960" cy="550545"/>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175B32B" id="Straight Connector 9471"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5pt,8.9pt" to="154.6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sc+AEAAOcDAAAOAAAAZHJzL2Uyb0RvYy54bWysU8FuGyEQvVfqPyDu9dpWNk1WXudgN72k&#10;rSWnvY+B3UUFBgH22n/fAVtO0l6qqhwQMG/ezLwZFg9Ha9hBhajRtXw2mXKmnECpXd/y78+PH+44&#10;iwmcBINOtfykIn9Yvn+3GH2j5jigkSowInGxGX3Lh5R8U1VRDMpCnKBXjowdBguJrqGvZICR2K2p&#10;5tPpbTVikD6gUDHS6/ps5MvC33VKpG9dF1VipuWUWyp7KPsu79VyAU0fwA9aXNKAf8jCgnYU9Eq1&#10;hgRsH/QfVFaLgBG7NBFoK+w6LVSpgaqZTX+rZjuAV6UWEif6q0zx/9GKr4dNYFq2/P7m44wzB5a6&#10;tE0BdD8ktkLnSEMMrJhJrdHHhpxWbhNyveLotv4Jxc/IHK4GcL0qWT+fPPHMsr7VG5d8iZ5i7sYv&#10;KAkD+4RFumMXLOuM9j+yYyYnedix9Op07ZU6Jibo8W4+v7+ljgoy1fW0vqlLLGgyTXb2IabPCi3L&#10;h5Yb7bKU0MDhKaac1gskPzt81MaUcTCOjaRHPa+LQ0SjZTZmWAz9bmUCO0AeqLIucd/Acsw1xOGM&#10;k3Q6T1rAvZMlyKBAfnKSpSJUCpqkM4rnyFZJzoyi/5RPBZ1Am79FU2HGXWTPSp97tkN52oRcd+4A&#10;TVNR4DL5eVxf3wvq5X8ufwEAAP//AwBQSwMEFAAGAAgAAAAhAFD3iungAAAACgEAAA8AAABkcnMv&#10;ZG93bnJldi54bWxMj81OwzAQhO9IvIO1SFxQ60ChpSFORUGolBMEDhzdeMkP8Tqy3TS8PdsT3HZ2&#10;R7PfZKvRdmJAHxpHCi6nCQik0pmGKgUf70+TWxAhajK6c4QKfjDAKj89yXRq3IHecChiJTiEQqoV&#10;1DH2qZShrNHqMHU9Et++nLc6svSVNF4fONx28ipJ5tLqhvhDrXt8qLH8LvZWwXP7ufatfbkYxn7z&#10;2BavW7emrVLnZ+P9HYiIY/wzwxGf0SFnpp3bkwmiY71YLth6HLgCG2bJcgZix4vk+gZknsn/FfJf&#10;AAAA//8DAFBLAQItABQABgAIAAAAIQC2gziS/gAAAOEBAAATAAAAAAAAAAAAAAAAAAAAAABbQ29u&#10;dGVudF9UeXBlc10ueG1sUEsBAi0AFAAGAAgAAAAhADj9If/WAAAAlAEAAAsAAAAAAAAAAAAAAAAA&#10;LwEAAF9yZWxzLy5yZWxzUEsBAi0AFAAGAAgAAAAhAHPZ6xz4AQAA5wMAAA4AAAAAAAAAAAAAAAAA&#10;LgIAAGRycy9lMm9Eb2MueG1sUEsBAi0AFAAGAAgAAAAhAFD3iungAAAACgEAAA8AAAAAAAAAAAAA&#10;AAAAUgQAAGRycy9kb3ducmV2LnhtbFBLBQYAAAAABAAEAPMAAABfBQAAAAA=&#10;" o:allowincell="f">
                <v:stroke dashstyle="dash" startarrow="block" endarrow="block"/>
              </v:line>
            </w:pict>
          </mc:Fallback>
        </mc:AlternateContent>
      </w:r>
    </w:p>
    <w:p w14:paraId="31EED51D" w14:textId="77777777" w:rsidR="007659A0" w:rsidRPr="007659A0" w:rsidRDefault="007659A0" w:rsidP="007659A0">
      <w:pPr>
        <w:rPr>
          <w:lang w:val="en-US"/>
        </w:rPr>
      </w:pPr>
      <w:r w:rsidRPr="007659A0">
        <w:rPr>
          <w:noProof/>
          <w:lang w:val="en-US"/>
        </w:rPr>
        <mc:AlternateContent>
          <mc:Choice Requires="wps">
            <w:drawing>
              <wp:anchor distT="0" distB="0" distL="114299" distR="114299" simplePos="0" relativeHeight="251678720" behindDoc="0" locked="0" layoutInCell="0" allowOverlap="1" wp14:anchorId="67D5989A" wp14:editId="084C3BAB">
                <wp:simplePos x="0" y="0"/>
                <wp:positionH relativeFrom="column">
                  <wp:posOffset>2680334</wp:posOffset>
                </wp:positionH>
                <wp:positionV relativeFrom="paragraph">
                  <wp:posOffset>173355</wp:posOffset>
                </wp:positionV>
                <wp:extent cx="0" cy="342900"/>
                <wp:effectExtent l="76200" t="0" r="76200" b="57150"/>
                <wp:wrapNone/>
                <wp:docPr id="9470" name="Straight Connector 9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B673297" id="Straight Connector 9470"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13.65pt" to="211.0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Cq54AEAAJ4DAAAOAAAAZHJzL2Uyb0RvYy54bWysk81u2zAMx+8D9g6C7ouTrN1WI04P6bpL&#10;twVI+wCMJNvCZFGglDh5+1FKmnbbrZgPgsSPv8gf5cXtYXBibyha9I2cTaZSGK9QW9818unx/sMX&#10;KWICr8GhN408mihvl+/fLcZQmzn26LQhwSI+1mNoZJ9SqKsqqt4MECcYjGdnizRA4iN1lSYYWX1w&#10;1Xw6/VSNSDoQKhMjW+9OTrks+m1rVPrZttEk4RrJtaWyUlm3ea2WC6g7gtBbdS4D3lDFANbzpRep&#10;O0ggdmT/kRqsIozYponCocK2tcqUHrib2fSvbjY9BFN6YTgxXDDF/yerfuzXJKxu5M3VZwbkYeAp&#10;bRKB7fokVug9M0QSxc20xhBrTlr5NeV+1cFvwgOqX1F4XPXgO1OqfjwG1pllvtUfKfkQA9+5Hb+j&#10;5hjYJSzoDi0NWZKhiEOZ0PEyIXNIQp2Miq0fr+Y30zK8CurnvEAxfTM4iLxppLM+s4Ma9g8x5Tqg&#10;fg7JZo/31rkyf+fFyACu59clIaKzOjtzWKRuu3Ik9pBfUPlKU+x5HUa487qI9Qb01/M+gXW8F6nQ&#10;SGSZjzMy3zYYLYUz/NPk3ak858+0MqAT6i3q45qyO4PjR1D6OD/Y/Mpen0vUy2+1/A0AAP//AwBQ&#10;SwMEFAAGAAgAAAAhAIXWFkXfAAAACQEAAA8AAABkcnMvZG93bnJldi54bWxMj8FOwzAMhu9IvENk&#10;JG4sbYegKnUnhDQuG0zbEIJb1pi2onGqJN3K2xPEAY62P/3+/nIxmV4cyfnOMkI6S0AQ11Z33CC8&#10;7JdXOQgfFGvVWyaEL/KwqM7PSlVoe+ItHXehETGEfaEQ2hCGQkpft2SUn9mBON4+rDMqxNE1Ujt1&#10;iuGml1mS3EijOo4fWjXQQ0v15240CNv1cpW/rsapdu+P6fN+s3568zni5cV0fwci0BT+YPjRj+pQ&#10;RaeDHVl70SNcZ1kaUYTsdg4iAr+LA0KezkFWpfzfoPoGAAD//wMAUEsBAi0AFAAGAAgAAAAhALaD&#10;OJL+AAAA4QEAABMAAAAAAAAAAAAAAAAAAAAAAFtDb250ZW50X1R5cGVzXS54bWxQSwECLQAUAAYA&#10;CAAAACEAOP0h/9YAAACUAQAACwAAAAAAAAAAAAAAAAAvAQAAX3JlbHMvLnJlbHNQSwECLQAUAAYA&#10;CAAAACEAPaQqueABAACeAwAADgAAAAAAAAAAAAAAAAAuAgAAZHJzL2Uyb0RvYy54bWxQSwECLQAU&#10;AAYACAAAACEAhdYWRd8AAAAJAQAADwAAAAAAAAAAAAAAAAA6BAAAZHJzL2Rvd25yZXYueG1sUEsF&#10;BgAAAAAEAAQA8wAAAEYFAAAAAA==&#10;" o:allowincell="f">
                <v:stroke endarrow="block"/>
              </v:line>
            </w:pict>
          </mc:Fallback>
        </mc:AlternateContent>
      </w:r>
    </w:p>
    <w:p w14:paraId="32729087" w14:textId="77777777" w:rsidR="007659A0" w:rsidRPr="007659A0" w:rsidRDefault="007659A0" w:rsidP="007659A0">
      <w:pPr>
        <w:rPr>
          <w:lang w:val="en-US"/>
        </w:rPr>
      </w:pPr>
    </w:p>
    <w:p w14:paraId="701F6075" w14:textId="77777777" w:rsidR="007659A0" w:rsidRPr="007659A0" w:rsidRDefault="007659A0" w:rsidP="007659A0">
      <w:pPr>
        <w:rPr>
          <w:lang w:val="en-US"/>
        </w:rPr>
      </w:pPr>
      <w:r w:rsidRPr="007659A0">
        <w:rPr>
          <w:noProof/>
          <w:lang w:val="en-US"/>
        </w:rPr>
        <mc:AlternateContent>
          <mc:Choice Requires="wps">
            <w:drawing>
              <wp:anchor distT="0" distB="0" distL="114300" distR="114300" simplePos="0" relativeHeight="251662336" behindDoc="0" locked="0" layoutInCell="0" allowOverlap="1" wp14:anchorId="6F99BBED" wp14:editId="77CB64C3">
                <wp:simplePos x="0" y="0"/>
                <wp:positionH relativeFrom="column">
                  <wp:posOffset>1965960</wp:posOffset>
                </wp:positionH>
                <wp:positionV relativeFrom="paragraph">
                  <wp:posOffset>165735</wp:posOffset>
                </wp:positionV>
                <wp:extent cx="1514475" cy="457200"/>
                <wp:effectExtent l="0" t="0" r="28575" b="19050"/>
                <wp:wrapNone/>
                <wp:docPr id="9469" name="Flowchart: Process 9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457200"/>
                        </a:xfrm>
                        <a:prstGeom prst="flowChartProcess">
                          <a:avLst/>
                        </a:prstGeom>
                        <a:solidFill>
                          <a:srgbClr val="FFFFFF"/>
                        </a:solidFill>
                        <a:ln w="9525">
                          <a:solidFill>
                            <a:srgbClr val="000000"/>
                          </a:solidFill>
                          <a:miter lim="800000"/>
                          <a:headEnd/>
                          <a:tailEnd/>
                        </a:ln>
                      </wps:spPr>
                      <wps:txbx>
                        <w:txbxContent>
                          <w:p w14:paraId="6858A618" w14:textId="77777777" w:rsidR="007659A0" w:rsidRPr="002E4094" w:rsidRDefault="007659A0" w:rsidP="007659A0">
                            <w:pPr>
                              <w:pStyle w:val="Heading3"/>
                              <w:jc w:val="center"/>
                              <w:rPr>
                                <w:rFonts w:ascii="Century Gothic" w:hAnsi="Century Gothic"/>
                              </w:rPr>
                            </w:pPr>
                            <w:r w:rsidRPr="002E4094">
                              <w:rPr>
                                <w:rFonts w:ascii="Century Gothic" w:hAnsi="Century Gothic"/>
                              </w:rPr>
                              <w:t>Planning &amp; implementing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9BBED" id="Flowchart: Process 9469" o:spid="_x0000_s1075" type="#_x0000_t109" style="position:absolute;margin-left:154.8pt;margin-top:13.05pt;width:119.25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6NQIAAGoEAAAOAAAAZHJzL2Uyb0RvYy54bWysVMFu2zAMvQ/YPwi6L06CpG2MOEXRLsOA&#10;bivQ7QMYWY6FyaJGKXG6rx8lp2m67TTMB0EUpcfHR9LL60NnxV5TMOgqORmNpdBOYW3ctpLfvq7f&#10;XUkRIrgaLDpdyScd5PXq7Ztl70s9xRZtrUkwiAtl7yvZxujLogiq1R2EEXrt2NkgdRDZpG1RE/SM&#10;3tliOh5fFD1S7QmVDoFP7wanXGX8ptEqfmmaoKOwlWRuMa+U101ai9USyi2Bb4060oB/YNGBcRz0&#10;BHUHEcSOzB9QnVGEAZs4UtgV2DRG6ZwDZzMZ/5bNYwte51xYnOBPMoX/B6s+7x9ImLqSi9nFQgoH&#10;HVdpbbFXLVAsxcOgrchuVqv3oeRHj/6BUr7B36P6HoTD2xbcVt8QYd9qqJnjJKlbvHqQjMBPxab/&#10;hDVHgl3ELNyhoS4BsiTikOvzdKqPPkSh+HAyn8xml3MpFPtm80tugBwCyufXnkL8oLETaVPJhvNg&#10;XhSPWeRIsL8PMTGD8vl6zgStqdfG2mzQdnNrSeyB+2adv2OkcH7NOtGzcvPpPCO/8oVziHH+/gbR&#10;mcgDYE1XyavTJSiThO9dndszgrHDnilbd9Q0yTiUIx42h1zC6SJFSBpvsH5ilQmHhucB5U2L9FOK&#10;npu9kuHHDkhLYT86rtSCdU3TkY0srBR07tmce8AphqpklGLY3sZhonaezLblSJMsh8Mbrm5jstgv&#10;rI78uaFzDY7Dlybm3M63Xn4Rq18AAAD//wMAUEsDBBQABgAIAAAAIQCfGANv3wAAAAkBAAAPAAAA&#10;ZHJzL2Rvd25yZXYueG1sTI9NT4RADIbvJv6HSU28bNyB/SAsMmyMCcY9eBC9eBuYCkSmQ5hZFv+9&#10;9aSntumTt0/z42IHMePke0cK4nUEAqlxpqdWwftbeZeC8EGT0YMjVPCNHo7F9VWuM+Mu9IpzFVrB&#10;IeQzraALYcyk9E2HVvu1G5F49+kmqwOPUyvNpC8cbge5iaJEWt0TX+j0iI8dNl/V2SrYpKvqiV7K&#10;5119MqXexx/zantS6vZmebgHEXAJfzD86rM6FOxUuzMZLwYF2+iQMMphSQyCgf0u5aZWcOAqi1z+&#10;/6D4AQAA//8DAFBLAQItABQABgAIAAAAIQC2gziS/gAAAOEBAAATAAAAAAAAAAAAAAAAAAAAAABb&#10;Q29udGVudF9UeXBlc10ueG1sUEsBAi0AFAAGAAgAAAAhADj9If/WAAAAlAEAAAsAAAAAAAAAAAAA&#10;AAAALwEAAF9yZWxzLy5yZWxzUEsBAi0AFAAGAAgAAAAhAG74wbo1AgAAagQAAA4AAAAAAAAAAAAA&#10;AAAALgIAAGRycy9lMm9Eb2MueG1sUEsBAi0AFAAGAAgAAAAhAJ8YA2/fAAAACQEAAA8AAAAAAAAA&#10;AAAAAAAAjwQAAGRycy9kb3ducmV2LnhtbFBLBQYAAAAABAAEAPMAAACbBQAAAAA=&#10;" o:allowincell="f">
                <v:textbox>
                  <w:txbxContent>
                    <w:p w14:paraId="6858A618" w14:textId="77777777" w:rsidR="007659A0" w:rsidRPr="002E4094" w:rsidRDefault="007659A0" w:rsidP="007659A0">
                      <w:pPr>
                        <w:pStyle w:val="Heading3"/>
                        <w:jc w:val="center"/>
                        <w:rPr>
                          <w:rFonts w:ascii="Century Gothic" w:hAnsi="Century Gothic"/>
                        </w:rPr>
                      </w:pPr>
                      <w:r w:rsidRPr="002E4094">
                        <w:rPr>
                          <w:rFonts w:ascii="Century Gothic" w:hAnsi="Century Gothic"/>
                        </w:rPr>
                        <w:t>Planning &amp; implementing</w:t>
                      </w:r>
                    </w:p>
                  </w:txbxContent>
                </v:textbox>
              </v:shape>
            </w:pict>
          </mc:Fallback>
        </mc:AlternateContent>
      </w:r>
      <w:r w:rsidRPr="007659A0">
        <w:rPr>
          <w:noProof/>
          <w:lang w:val="en-US"/>
        </w:rPr>
        <mc:AlternateContent>
          <mc:Choice Requires="wps">
            <w:drawing>
              <wp:anchor distT="0" distB="0" distL="114300" distR="114300" simplePos="0" relativeHeight="251665408" behindDoc="0" locked="0" layoutInCell="0" allowOverlap="1" wp14:anchorId="50E57BCF" wp14:editId="0ECB8E7E">
                <wp:simplePos x="0" y="0"/>
                <wp:positionH relativeFrom="column">
                  <wp:posOffset>-45720</wp:posOffset>
                </wp:positionH>
                <wp:positionV relativeFrom="paragraph">
                  <wp:posOffset>132080</wp:posOffset>
                </wp:positionV>
                <wp:extent cx="1280160" cy="365760"/>
                <wp:effectExtent l="0" t="0" r="15240" b="15240"/>
                <wp:wrapNone/>
                <wp:docPr id="9468" name="Flowchart: Process 9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365760"/>
                        </a:xfrm>
                        <a:prstGeom prst="flowChartProcess">
                          <a:avLst/>
                        </a:prstGeom>
                        <a:solidFill>
                          <a:srgbClr val="FFC000">
                            <a:lumMod val="20000"/>
                            <a:lumOff val="80000"/>
                          </a:srgbClr>
                        </a:solidFill>
                        <a:ln w="9525">
                          <a:solidFill>
                            <a:srgbClr val="000000"/>
                          </a:solidFill>
                          <a:miter lim="800000"/>
                          <a:headEnd/>
                          <a:tailEnd/>
                        </a:ln>
                      </wps:spPr>
                      <wps:txbx>
                        <w:txbxContent>
                          <w:p w14:paraId="2BE8C594" w14:textId="77777777" w:rsidR="007659A0" w:rsidRPr="002E4094" w:rsidRDefault="007659A0" w:rsidP="007659A0">
                            <w:pPr>
                              <w:pStyle w:val="Heading3"/>
                              <w:rPr>
                                <w:rFonts w:ascii="Century Gothic" w:hAnsi="Century Gothic"/>
                              </w:rPr>
                            </w:pPr>
                            <w:r w:rsidRPr="002E4094">
                              <w:rPr>
                                <w:rFonts w:ascii="Century Gothic" w:hAnsi="Century Gothic"/>
                              </w:rPr>
                              <w:t>Auditing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57BCF" id="Flowchart: Process 9468" o:spid="_x0000_s1076" type="#_x0000_t109" style="position:absolute;margin-left:-3.6pt;margin-top:10.4pt;width:100.8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GcjUwIAAKMEAAAOAAAAZHJzL2Uyb0RvYy54bWysVNtu2zAMfR+wfxD0vthOkzQ16hRFugwD&#10;uq5Atw9QZDkWptsoJU729aMkt023t2Evgkiah4eHoq9vjlqRgwAvrWloNSkpEYbbVppdQ79/23xY&#10;UuIDMy1T1oiGnoSnN6v3764HV4up7a1qBRAEMb4eXEP7EFxdFJ73QjM/sU4YDHYWNAtowq5ogQ2I&#10;rlUxLctFMVhoHVguvEfvXQ7SVcLvOsHD167zIhDVUOQW0gnp3MazWF2zegfM9ZKPNNg/sNBMGiz6&#10;AnXHAiN7kH9BacnBetuFCbe6sF0nuUg9YDdV+Uc3Tz1zIvWC4nj3IpP/f7D84fAIRLYNvZotcFaG&#10;aZzSRtmB9wxCTR6ztiSFUa3B+RqTntwjxH69u7f8hyfGrntmduIWwA69YC1yrKK6xZuEaHhMJdvh&#10;i22xEtsHm4Q7dqAjIEpCjmk+p5f5iGMgHJ3VdFlWCxwjx9jFYn6J91iC1c/ZDnz4JKwm8dLQDvtA&#10;XhDGLlIldrj3Iac9f546sUq2G6lUMmC3XSsgB4bvZrNZl2WZctVeI+/sxueHXgRiNbrxmWX38tmN&#10;tHyGSRT9Ob4yZEDJ59N5gn0TG5MyWgTLVSLcOYSWATdHSd3QVHKkErX/aNpEKzCp8h2TlRmHEfXP&#10;cwzH7THN/iIlx+FsbXvC8YDNm4KbjZfewi9KBtyShvqfewaCEvXZ4IivqtksrlUyZvPLKRpwHtme&#10;R5jhCNXQQEm+rkNexb0DueuxUpXkMPYWn0Un05ReWY38cROSoOPWxlU7t9NXr/+W1W8AAAD//wMA&#10;UEsDBBQABgAIAAAAIQC6hdDw3QAAAAgBAAAPAAAAZHJzL2Rvd25yZXYueG1sTI9PS8NAEMXvgt9h&#10;GcFbuzGE/omZFCkUxJO2gh632WmSmp0N2W0bv73Tkz3Oe483v1esRtepMw2h9YzwNE1AEVfetlwj&#10;fO42kwWoEA1b03kmhF8KsCrv7wqTW3/hDzpvY62khENuEJoY+1zrUDXkTJj6nli8gx+ciXIOtbaD&#10;uUi563SaJDPtTMvyoTE9rRuqfrYnh/Cqj2+2ndnq3drvdifq12a5Rnx8GF+eQUUa438YrviCDqUw&#10;7f2JbVAdwmSeShIhTWTB1V9mGag9wnyRgS4LfTug/AMAAP//AwBQSwECLQAUAAYACAAAACEAtoM4&#10;kv4AAADhAQAAEwAAAAAAAAAAAAAAAAAAAAAAW0NvbnRlbnRfVHlwZXNdLnhtbFBLAQItABQABgAI&#10;AAAAIQA4/SH/1gAAAJQBAAALAAAAAAAAAAAAAAAAAC8BAABfcmVscy8ucmVsc1BLAQItABQABgAI&#10;AAAAIQDuGGcjUwIAAKMEAAAOAAAAAAAAAAAAAAAAAC4CAABkcnMvZTJvRG9jLnhtbFBLAQItABQA&#10;BgAIAAAAIQC6hdDw3QAAAAgBAAAPAAAAAAAAAAAAAAAAAK0EAABkcnMvZG93bnJldi54bWxQSwUG&#10;AAAAAAQABADzAAAAtwUAAAAA&#10;" o:allowincell="f" fillcolor="#fff2cc">
                <v:textbox>
                  <w:txbxContent>
                    <w:p w14:paraId="2BE8C594" w14:textId="77777777" w:rsidR="007659A0" w:rsidRPr="002E4094" w:rsidRDefault="007659A0" w:rsidP="007659A0">
                      <w:pPr>
                        <w:pStyle w:val="Heading3"/>
                        <w:rPr>
                          <w:rFonts w:ascii="Century Gothic" w:hAnsi="Century Gothic"/>
                        </w:rPr>
                      </w:pPr>
                      <w:r w:rsidRPr="002E4094">
                        <w:rPr>
                          <w:rFonts w:ascii="Century Gothic" w:hAnsi="Century Gothic"/>
                        </w:rPr>
                        <w:t>Auditing</w:t>
                      </w:r>
                    </w:p>
                  </w:txbxContent>
                </v:textbox>
              </v:shape>
            </w:pict>
          </mc:Fallback>
        </mc:AlternateContent>
      </w:r>
    </w:p>
    <w:p w14:paraId="7EC46B66" w14:textId="77777777" w:rsidR="007659A0" w:rsidRPr="007659A0" w:rsidRDefault="007659A0" w:rsidP="007659A0">
      <w:pPr>
        <w:rPr>
          <w:lang w:val="en-US"/>
        </w:rPr>
      </w:pPr>
    </w:p>
    <w:p w14:paraId="505934D8"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83840" behindDoc="0" locked="0" layoutInCell="0" allowOverlap="1" wp14:anchorId="32262688" wp14:editId="7CA0F011">
                <wp:simplePos x="0" y="0"/>
                <wp:positionH relativeFrom="column">
                  <wp:posOffset>3458845</wp:posOffset>
                </wp:positionH>
                <wp:positionV relativeFrom="paragraph">
                  <wp:posOffset>43814</wp:posOffset>
                </wp:positionV>
                <wp:extent cx="571500" cy="0"/>
                <wp:effectExtent l="38100" t="76200" r="0" b="95250"/>
                <wp:wrapNone/>
                <wp:docPr id="9467" name="Straight Connector 9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92EAF59" id="Straight Connector 9467" o:spid="_x0000_s1026" style="position:absolute;flip:x;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2.35pt,3.45pt" to="317.3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jB5wEAAKgDAAAOAAAAZHJzL2Uyb0RvYy54bWysk8Fu2zAMhu8D9g6C7ouTYGk3I04P6bod&#10;ui1AugdgJNkWJosCpcTJ249S0rTbbsN8ECSR/EV+pJd3x8GJg6Fo0TdyNplKYbxCbX3XyB9PD+8+&#10;SBETeA0OvWnkyUR5t3r7ZjmG2syxR6cNCRbxsR5DI/uUQl1VUfVmgDjBYDwbW6QBEh+pqzTByOqD&#10;q+bT6U01IulAqEyMfHt/NspV0W9bo9L3to0mCddIzi2Vlcq6y2u1WkLdEYTeqksa8A9ZDGA9P3qV&#10;uocEYk/2L6nBKsKIbZooHCpsW6tMqYGrmU3/qGbbQzClFoYTwxVT/H+y6tthQ8LqRn58f3MrhYeB&#10;u7RNBLbrk1ij98wQSRQz0xpDrDlo7TeU61VHvw2PqH5G4XHdg+9MyfrpFFhnlvlWv4XkQwz85m78&#10;ipp9YJ+woDu2NIjW2fAlB2ZxxiOOpVena6/MMQnFl4vb2WLKHVXPpgrqrJDjAsX02eAg8qaRzvpM&#10;EWo4PMaUM3pxydceH6xzZRKcFyOjWMwXJSCiszobs1ukbrd2JA6QZ6l8pTy2vHYj3HtdxHoD+tNl&#10;n8A63otUuCSyTMoZmV8bjJbCGf598u6cnvMXbhnVGfoO9WlD2ZwR8jiUOi6jm+ft9bl4vfxgq18A&#10;AAD//wMAUEsDBBQABgAIAAAAIQDMuPVv3AAAAAcBAAAPAAAAZHJzL2Rvd25yZXYueG1sTI7BTsMw&#10;EETvSPyDtUjcqFNIUxriVAiBxAlBWyFx28ZLEhqvg+02ga/H5QLHpxnNvGI5mk4cyPnWsoLpJAFB&#10;XFndcq1gs364uAbhA7LGzjIp+CIPy/L0pMBc24Ff6LAKtYgj7HNU0ITQ51L6qiGDfmJ74pi9W2cw&#10;RHS11A6HOG46eZkkmTTYcnxosKe7hqrdam8ULNbDzD673Ws6bT/fvu8/Qv/4FJQ6Pxtvb0AEGsNf&#10;GY76UR3K6LS1e9ZedApmaTqPVQXZAkTMs6sjb39ZloX871/+AAAA//8DAFBLAQItABQABgAIAAAA&#10;IQC2gziS/gAAAOEBAAATAAAAAAAAAAAAAAAAAAAAAABbQ29udGVudF9UeXBlc10ueG1sUEsBAi0A&#10;FAAGAAgAAAAhADj9If/WAAAAlAEAAAsAAAAAAAAAAAAAAAAALwEAAF9yZWxzLy5yZWxzUEsBAi0A&#10;FAAGAAgAAAAhAA02eMHnAQAAqAMAAA4AAAAAAAAAAAAAAAAALgIAAGRycy9lMm9Eb2MueG1sUEsB&#10;Ai0AFAAGAAgAAAAhAMy49W/cAAAABwEAAA8AAAAAAAAAAAAAAAAAQQQAAGRycy9kb3ducmV2Lnht&#10;bFBLBQYAAAAABAAEAPMAAABKBQAAAAA=&#10;" o:allowincell="f">
                <v:stroke endarrow="block"/>
              </v:line>
            </w:pict>
          </mc:Fallback>
        </mc:AlternateContent>
      </w:r>
      <w:r w:rsidRPr="007659A0">
        <w:rPr>
          <w:noProof/>
          <w:lang w:val="en-US"/>
        </w:rPr>
        <mc:AlternateContent>
          <mc:Choice Requires="wps">
            <w:drawing>
              <wp:anchor distT="0" distB="0" distL="114300" distR="114300" simplePos="0" relativeHeight="251668480" behindDoc="0" locked="0" layoutInCell="0" allowOverlap="1" wp14:anchorId="4526B303" wp14:editId="78AE5739">
                <wp:simplePos x="0" y="0"/>
                <wp:positionH relativeFrom="column">
                  <wp:posOffset>502920</wp:posOffset>
                </wp:positionH>
                <wp:positionV relativeFrom="paragraph">
                  <wp:posOffset>153035</wp:posOffset>
                </wp:positionV>
                <wp:extent cx="5715" cy="2062480"/>
                <wp:effectExtent l="0" t="0" r="32385" b="33020"/>
                <wp:wrapNone/>
                <wp:docPr id="9466" name="Straight Connector 9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2062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7B451B11" id="Straight Connector 946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2.05pt" to="40.05pt,1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b0gEAAIADAAAOAAAAZHJzL2Uyb0RvYy54bWysk81u2zAMx+8D9g6C7osdo8k6I04P6bpL&#10;twVI9wCMJNvCZFGQlNh5+1HKR7vtNswHQRLJv8gf6dXDNBh2VD5otA2fz0rOlBUote0a/uPl6cM9&#10;ZyGClWDQqoafVOAP6/fvVqOrVYU9Gqk8IxEb6tE1vI/R1UURRK8GCDN0ypKxRT9ApKPvCulhJPXB&#10;FFVZLosRvXQehQqBbh/PRr7O+m2rRPzetkFFZhpOucW8+rzu01qsV1B3HlyvxSUN+IcsBtCWHr1J&#10;PUIEdvD6L6lBC48B2zgTOBTYtlqoXANVMy//qGbXg1O5FoIT3A1T+H+y4ttx65mWDf90t1xyZmGg&#10;Lu2iB931kW3QWmKInmUz0RpdqCloY7c+1Ssmu3PPKH4GZnHTg+1Uzvrl5EhnnvgWv4WkQ3D05n78&#10;ipJ84BAxo5taPyRJgsKm3KHTrUNqikzQ5eLjfMGZIENVLqu7+9zAAuprrPMhflE4sLRpuNE28YMa&#10;js8hplygvrqka4tP2pg8A8aykSAsqkUOCGi0TMbkFny33xjPjpCmKH+5MLK8dfN4sDKL9Qrk58s+&#10;gjbnPT1u7IVHQnCGuUd52vorJ2pzzvIykmmO3p5z9OuPs/4FAAD//wMAUEsDBBQABgAIAAAAIQDm&#10;kMjt3gAAAAgBAAAPAAAAZHJzL2Rvd25yZXYueG1sTI/BTsMwEETvSPyDtUhcKmo3rSAN2VQIyI0L&#10;BcR1myxJRGynsdsGvp7lBKfRakYzb/PNZHt15DF03iEs5gYUu8rXnWsQXl/KqxRUiORq6r1jhC8O&#10;sCnOz3LKan9yz3zcxkZJiQsZIbQxDpnWoWrZUpj7gZ14H360FOUcG12PdJJy2+vEmGttqXOy0NLA&#10;9y1Xn9uDRQjlG+/L71k1M+/LxnOyf3h6JMTLi+nuFlTkKf6F4Rdf0KEQpp0/uDqoHuFmnUgSIVkt&#10;QImfGtEdwnKVrkEXuf7/QPEDAAD//wMAUEsBAi0AFAAGAAgAAAAhALaDOJL+AAAA4QEAABMAAAAA&#10;AAAAAAAAAAAAAAAAAFtDb250ZW50X1R5cGVzXS54bWxQSwECLQAUAAYACAAAACEAOP0h/9YAAACU&#10;AQAACwAAAAAAAAAAAAAAAAAvAQAAX3JlbHMvLnJlbHNQSwECLQAUAAYACAAAACEATMPq29IBAACA&#10;AwAADgAAAAAAAAAAAAAAAAAuAgAAZHJzL2Uyb0RvYy54bWxQSwECLQAUAAYACAAAACEA5pDI7d4A&#10;AAAIAQAADwAAAAAAAAAAAAAAAAAsBAAAZHJzL2Rvd25yZXYueG1sUEsFBgAAAAAEAAQA8wAAADcF&#10;AAAAAA==&#10;" o:allowincell="f"/>
            </w:pict>
          </mc:Fallback>
        </mc:AlternateContent>
      </w:r>
      <w:r w:rsidRPr="007659A0">
        <w:rPr>
          <w:noProof/>
          <w:lang w:val="en-US"/>
        </w:rPr>
        <mc:AlternateContent>
          <mc:Choice Requires="wps">
            <w:drawing>
              <wp:anchor distT="0" distB="0" distL="114300" distR="114300" simplePos="0" relativeHeight="251670528" behindDoc="0" locked="0" layoutInCell="0" allowOverlap="1" wp14:anchorId="53551D71" wp14:editId="03575C16">
                <wp:simplePos x="0" y="0"/>
                <wp:positionH relativeFrom="column">
                  <wp:posOffset>622935</wp:posOffset>
                </wp:positionH>
                <wp:positionV relativeFrom="paragraph">
                  <wp:posOffset>165735</wp:posOffset>
                </wp:positionV>
                <wp:extent cx="1371600" cy="1592580"/>
                <wp:effectExtent l="38100" t="38100" r="57150" b="64770"/>
                <wp:wrapNone/>
                <wp:docPr id="9465" name="Straight Connector 9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159258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61A1787" id="Straight Connector 946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3.05pt" to="157.05pt,1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cuD9gEAAN8DAAAOAAAAZHJzL2Uyb0RvYy54bWysU8GO0zAQvSPxD5bvNE2hy27UdA8ty2WB&#10;Sl0+YGo7iYXtsWy3af+esdvtLnBBiBws2/P8Zt6byeL+aA07qBA1upbXkylnygmU2vUt//708O6W&#10;s5jASTDoVMtPKvL75ds3i9E3aoYDGqkCIxIXm9G3fEjJN1UVxaAsxAl65SjYYbCQ6Bj6SgYYid2a&#10;ajad3lQjBukDChUj3a7PQb4s/F2nRPrWdVElZlpOtaWyhrLu8lotF9D0AfygxaUM+IcqLGhHSa9U&#10;a0jA9kH/QWW1CBixSxOBtsKu00IVDaSmnv6mZjuAV0ULmRP91ab4/2jF18MmMC1bfvfhZs6ZA0td&#10;2qYAuh8SW6Fz5CEGVsLk1uhjQ49WbhOyXnF0W/+I4kdkDlcDuF6Vqp9Onnjq7G/1y5N8iJ5y7sYv&#10;KAkD+4TFumMXbKYkU9ixdOh07ZA6Jibosn7/sb6ZUiMFxer53Wx+W3pYQfP83IeYPiu0LG9abrTL&#10;FkIDh8eYcjnQPEPytcMHbUwZA+PYSD7MZ/PyIKLRMgczLIZ+tzKBHSAPUvmKNoq8hmXmNcThjJO0&#10;O09YwL2TJcmgQH5ykqViUAqaLDOK58xWSc6Mov8o7wo6gTZ/iyZhxl3szg6fe7VDedqErDs7T1NU&#10;HLhMfB7T1+eCevkvlz8BAAD//wMAUEsDBBQABgAIAAAAIQCo90Ca4AAAAAkBAAAPAAAAZHJzL2Rv&#10;d25yZXYueG1sTI9PT8JAEMXvJn6HzZh4IbItSC21W0JMOHgwBDSel+7QNnZnm+4CLZ/e8YSn+fNe&#10;3vwmXw22FWfsfeNIQTyNQCCVzjRUKfj63DylIHzQZHTrCBWM6GFV3N/lOjPuQjs870MlOIR8phXU&#10;IXSZlL6s0Wo/dR0Sa0fXWx147Ctpen3hcNvKWRQl0uqG+EKtO3yrsfzZn6yC5SRdbOcljhtvP4Jf&#10;H6/f4/tVqceHYf0KIuAQbmb4w2d0KJjp4E5kvGg5I43ZqWCWcGV9Hj9zc+DFS7IEWeTy/wfFLwAA&#10;AP//AwBQSwECLQAUAAYACAAAACEAtoM4kv4AAADhAQAAEwAAAAAAAAAAAAAAAAAAAAAAW0NvbnRl&#10;bnRfVHlwZXNdLnhtbFBLAQItABQABgAIAAAAIQA4/SH/1gAAAJQBAAALAAAAAAAAAAAAAAAAAC8B&#10;AABfcmVscy8ucmVsc1BLAQItABQABgAIAAAAIQCs9cuD9gEAAN8DAAAOAAAAAAAAAAAAAAAAAC4C&#10;AABkcnMvZTJvRG9jLnhtbFBLAQItABQABgAIAAAAIQCo90Ca4AAAAAkBAAAPAAAAAAAAAAAAAAAA&#10;AFAEAABkcnMvZG93bnJldi54bWxQSwUGAAAAAAQABADzAAAAXQUAAAAA&#10;" o:allowincell="f">
                <v:stroke dashstyle="dash" startarrow="block" endarrow="block"/>
              </v:line>
            </w:pict>
          </mc:Fallback>
        </mc:AlternateContent>
      </w:r>
      <w:r w:rsidRPr="007659A0">
        <w:rPr>
          <w:noProof/>
          <w:lang w:val="en-US"/>
        </w:rPr>
        <mc:AlternateContent>
          <mc:Choice Requires="wps">
            <w:drawing>
              <wp:anchor distT="0" distB="0" distL="114300" distR="114300" simplePos="0" relativeHeight="251671552" behindDoc="0" locked="0" layoutInCell="0" allowOverlap="1" wp14:anchorId="497457E9" wp14:editId="0F5D6E06">
                <wp:simplePos x="0" y="0"/>
                <wp:positionH relativeFrom="column">
                  <wp:posOffset>1194435</wp:posOffset>
                </wp:positionH>
                <wp:positionV relativeFrom="paragraph">
                  <wp:posOffset>165735</wp:posOffset>
                </wp:positionV>
                <wp:extent cx="771525" cy="709295"/>
                <wp:effectExtent l="38100" t="38100" r="47625" b="52705"/>
                <wp:wrapNone/>
                <wp:docPr id="9464" name="Straight Connector 9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709295"/>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D9E2B38" id="Straight Connector 946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13.05pt" to="154.8pt,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5MZ8QEAAN0DAAAOAAAAZHJzL2Uyb0RvYy54bWysk8GOGjEMhu+V+g5R7mUALUsZMewBur1s&#10;WyS2D2CSzEzUJI6SwMDb1wks220vVdU5RHHs/La/eJYPJ2vYUYWo0TV8MhpzppxAqV3X8O/Pjx8+&#10;chYTOAkGnWr4WUX+sHr/bjn4Wk2xRyNVYCTiYj34hvcp+bqqouiVhThCrxw5WwwWEpmhq2SAgdSt&#10;qabj8X01YJA+oFAx0unm4uSrot+2SqRvbRtVYqbhVFsqayjrPq/Vagl1F8D3WlzLgH+owoJ2lPQm&#10;tYEE7BD0H1JWi4AR2zQSaCtsWy1U6YG6mYx/62bXg1elF4IT/Q1T/H+y4utxG5iWDV/c3d9x5sDS&#10;K+1SAN31ia3ROWKIgRU30Rp8rOnS2m1D7lec3M4/ofgRmcN1D65TpernsyedSeZbvbmSjegp5374&#10;gpJi4JCwoDu1wWZJgsJO5YXOtxdSp8QEHc7nk9l0xpkg13y8mC5mJQPUL5d9iOmzQsvypuFGuwwQ&#10;ajg+xZSLgfolJB87fNTGlCEwjg1EIctnT0SjZXYWI3T7tQnsCHmMynfN+yYsK28g9pc4SbvLfAU8&#10;OFmS9ArkJydZKnhS0ATMKJ4zWyU5M4r+orwr0Qm0+dtoasy4K+zM9/JSe5Tnbch9Z+40Q4XAdd7z&#10;kP5ql6jXv3L1EwAA//8DAFBLAwQUAAYACAAAACEADDrqF+AAAAAKAQAADwAAAGRycy9kb3ducmV2&#10;LnhtbEyPQUvDQBCF74L/YRnBi9hNG4zbmE0pQg8epFjF8zY7TYLZ2ZDdtkl/vdOTnobH+3jzXrEa&#10;XSdOOITWk4b5LAGBVHnbUq3h63PzqECEaMiazhNqmDDAqry9KUxu/Zk+8LSLteAQCrnR0MTY51KG&#10;qkFnwsz3SOwd/OBMZDnU0g7mzOGuk4skyaQzLfGHxvT42mD1szs6DcsH9bRNK5w2wb3HsD5cvqe3&#10;i9b3d+P6BUTEMf7BcK3P1aHkTnt/JBtEx1qpOaMaFhlfBtJkmYHYs5M+K5BlIf9PKH8BAAD//wMA&#10;UEsBAi0AFAAGAAgAAAAhALaDOJL+AAAA4QEAABMAAAAAAAAAAAAAAAAAAAAAAFtDb250ZW50X1R5&#10;cGVzXS54bWxQSwECLQAUAAYACAAAACEAOP0h/9YAAACUAQAACwAAAAAAAAAAAAAAAAAvAQAAX3Jl&#10;bHMvLnJlbHNQSwECLQAUAAYACAAAACEAI2uTGfEBAADdAwAADgAAAAAAAAAAAAAAAAAuAgAAZHJz&#10;L2Uyb0RvYy54bWxQSwECLQAUAAYACAAAACEADDrqF+AAAAAKAQAADwAAAAAAAAAAAAAAAABLBAAA&#10;ZHJzL2Rvd25yZXYueG1sUEsFBgAAAAAEAAQA8wAAAFgFAAAAAA==&#10;" o:allowincell="f">
                <v:stroke dashstyle="dash" startarrow="block" endarrow="block"/>
              </v:line>
            </w:pict>
          </mc:Fallback>
        </mc:AlternateContent>
      </w:r>
      <w:r w:rsidRPr="007659A0">
        <w:rPr>
          <w:noProof/>
          <w:lang w:val="en-US"/>
        </w:rPr>
        <mc:AlternateContent>
          <mc:Choice Requires="wps">
            <w:drawing>
              <wp:anchor distT="4294967295" distB="4294967295" distL="114300" distR="114300" simplePos="0" relativeHeight="251672576" behindDoc="0" locked="0" layoutInCell="0" allowOverlap="1" wp14:anchorId="0E5290A2" wp14:editId="10835006">
                <wp:simplePos x="0" y="0"/>
                <wp:positionH relativeFrom="column">
                  <wp:posOffset>1234440</wp:posOffset>
                </wp:positionH>
                <wp:positionV relativeFrom="paragraph">
                  <wp:posOffset>22859</wp:posOffset>
                </wp:positionV>
                <wp:extent cx="731520" cy="0"/>
                <wp:effectExtent l="38100" t="76200" r="11430" b="95250"/>
                <wp:wrapNone/>
                <wp:docPr id="9463" name="Straight Connector 9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A832D53" id="Straight Connector 9463"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7.2pt,1.8pt" to="154.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nE7gEAANgDAAAOAAAAZHJzL2Uyb0RvYy54bWysU02P0zAQvSPxHyzfadouXSBquoeW5bJA&#10;pS4/YGo7iYXtsWy3Sf89Y/eDBS4IkYNle57fzHszWT6M1rCjClGja/hsMuVMOYFSu67h354f37zn&#10;LCZwEgw61fCTivxh9frVcvC1mmOPRqrAiMTFevAN71PydVVF0SsLcYJeOQq2GCwkOoaukgEGYrem&#10;mk+n99WAQfqAQsVIt5tzkK8Kf9sqkb62bVSJmYZTbamsoaz7vFarJdRdAN9rcSkD/qEKC9pR0hvV&#10;BhKwQ9B/UFktAkZs00SgrbBttVBFA6mZTX9Ts+vBq6KFzIn+ZlP8f7Tiy3EbmJYN//D2/o4zB5a6&#10;tEsBdNcntkbnyEMMrITJrcHHmh6t3TZkvWJ0O/+E4ntkDtc9uE6Vqp9Pnnhm2d/qlyf5ED3l3A+f&#10;URIGDgmLdWMbbKYkU9hYOnS6dUiNiQm6fHc3W8ypj+IaqqC+vvMhpk8KLcubhhvtsndQw/EpplwH&#10;1FdIvnb4qI0p/TeODWTAYr4oDyIaLXMww2Lo9msT2BHyBJWviKLIS1hm3kDszzhJu/NoBTw4WZL0&#10;CuRHJ1kqzqSgySujeM5sleTMKPqB8q6gE2jzt2gSZtzF52ztuUl7lKdtyLqz5TQ+xYHLqOf5fHku&#10;qJ8/5OoHAAAA//8DAFBLAwQUAAYACAAAACEAULMkudsAAAAHAQAADwAAAGRycy9kb3ducmV2Lnht&#10;bEyOQUvDQBCF74L/YRnBi9iNppYmZlOK0IMHEat4nmanSTA7G7LbNumvd/Sit/l4jzdfsRpdp440&#10;hNazgbtZAoq48rbl2sDH++Z2CSpEZIudZzIwUYBVeXlRYG79id/ouI21khEOORpoYuxzrUPVkMMw&#10;8z2xZHs/OIyCQ63tgCcZd52+T5KFdtiyfGiwp6eGqq/twRnIbpYPr2lF0ya4lxjW+/Pn9Hw25vpq&#10;XD+CijTGvzL86Is6lOK08we2QXXC2XwuVQPpApTkaZLJsftlXRb6v3/5DQAA//8DAFBLAQItABQA&#10;BgAIAAAAIQC2gziS/gAAAOEBAAATAAAAAAAAAAAAAAAAAAAAAABbQ29udGVudF9UeXBlc10ueG1s&#10;UEsBAi0AFAAGAAgAAAAhADj9If/WAAAAlAEAAAsAAAAAAAAAAAAAAAAALwEAAF9yZWxzLy5yZWxz&#10;UEsBAi0AFAAGAAgAAAAhAAmNScTuAQAA2AMAAA4AAAAAAAAAAAAAAAAALgIAAGRycy9lMm9Eb2Mu&#10;eG1sUEsBAi0AFAAGAAgAAAAhAFCzJLnbAAAABwEAAA8AAAAAAAAAAAAAAAAASAQAAGRycy9kb3du&#10;cmV2LnhtbFBLBQYAAAAABAAEAPMAAABQBQAAAAA=&#10;" o:allowincell="f">
                <v:stroke dashstyle="dash" startarrow="block" endarrow="block"/>
              </v:line>
            </w:pict>
          </mc:Fallback>
        </mc:AlternateContent>
      </w:r>
    </w:p>
    <w:p w14:paraId="094D2800" w14:textId="77777777" w:rsidR="007659A0" w:rsidRPr="007659A0" w:rsidRDefault="007659A0" w:rsidP="007659A0">
      <w:pPr>
        <w:rPr>
          <w:lang w:val="en-US"/>
        </w:rPr>
      </w:pPr>
      <w:r w:rsidRPr="007659A0">
        <w:rPr>
          <w:noProof/>
          <w:lang w:val="en-US"/>
        </w:rPr>
        <mc:AlternateContent>
          <mc:Choice Requires="wps">
            <w:drawing>
              <wp:anchor distT="0" distB="0" distL="114299" distR="114299" simplePos="0" relativeHeight="251679744" behindDoc="0" locked="0" layoutInCell="0" allowOverlap="1" wp14:anchorId="18A1C05D" wp14:editId="105D5C85">
                <wp:simplePos x="0" y="0"/>
                <wp:positionH relativeFrom="column">
                  <wp:posOffset>2680334</wp:posOffset>
                </wp:positionH>
                <wp:positionV relativeFrom="paragraph">
                  <wp:posOffset>97155</wp:posOffset>
                </wp:positionV>
                <wp:extent cx="0" cy="457200"/>
                <wp:effectExtent l="76200" t="0" r="57150" b="57150"/>
                <wp:wrapNone/>
                <wp:docPr id="9462" name="Straight Connector 9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96733C0" id="Straight Connector 9462" o:spid="_x0000_s1026" style="position:absolute;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7.65pt" to="211.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EE3QEAAJ4DAAAOAAAAZHJzL2Uyb0RvYy54bWysU81u2zAMvg/YOwi6L06CptuMOD2k6y7d&#10;FiDdAzCSbAuTRYFS4uTtRylptm63ojoIFH8+kh+p5d1xcOJgKFr0jZxNplIYr1Bb3zXy59PDh09S&#10;xAReg0NvGnkyUd6t3r9bjqE2c+zRaUOCQXysx9DIPqVQV1VUvRkgTjAYz8YWaYDET+oqTTAy+uCq&#10;+XR6W41IOhAqEyNr789GuSr4bWtU+tG20SThGsm1pXJTuXf5rlZLqDuC0Ft1KQNeUcUA1nPSK9Q9&#10;JBB7sv9BDVYRRmzTROFQYdtaZUoP3M1s+k832x6CKb0wOTFcaYpvB6u+HzYkrG7k55vbuRQeBp7S&#10;NhHYrk9ijd4zh0iimJmtMcSag9Z+Q7lfdfTb8IjqVxQe1z34zpSqn06BcWaZ3+pFSH7EwDl34zfU&#10;7AP7hIW6Y0tDhmRSxLFM6HSdkDkmoc5KxdqbxUcefgGH+jkuUExfDQ4iC4101mfuoIbDY0y5Dqif&#10;XbLa44N1rszfeTEyAYv5ogREdFZnY3aL1O3WjsQB8gaVc8n7wo1w73UB6w3oLxc5gXUsi1TYSGSZ&#10;H2dkzjYYLYUz/GmydC7P+QtbmaAz1TvUpw1lcyaOl6D0cVnYvGV/v4vXn2+1+g0AAP//AwBQSwME&#10;FAAGAAgAAAAhAEhjTFbfAAAACQEAAA8AAABkcnMvZG93bnJldi54bWxMj01PwzAMhu9I/IfISNxY&#10;2o6PqjSdENK4bIC2IQS3rDFtReNUSbqVf48RBzja76PXj8vFZHtxQB86RwrSWQICqXamo0bBy255&#10;kYMIUZPRvSNU8IUBFtXpSakL4460wcM2NoJLKBRaQRvjUEgZ6hatDjM3IHH24bzVkUffSOP1kctt&#10;L7MkuZZWd8QXWj3gfYv153a0Cjbr5Sp/XY1T7d8f0qfd8/rxLeRKnZ9Nd7cgIk7xD4YffVaHip32&#10;biQTRK/gMstSRjm4moNg4HexV5DfzEFWpfz/QfUNAAD//wMAUEsBAi0AFAAGAAgAAAAhALaDOJL+&#10;AAAA4QEAABMAAAAAAAAAAAAAAAAAAAAAAFtDb250ZW50X1R5cGVzXS54bWxQSwECLQAUAAYACAAA&#10;ACEAOP0h/9YAAACUAQAACwAAAAAAAAAAAAAAAAAvAQAAX3JlbHMvLnJlbHNQSwECLQAUAAYACAAA&#10;ACEAwZDxBN0BAACeAwAADgAAAAAAAAAAAAAAAAAuAgAAZHJzL2Uyb0RvYy54bWxQSwECLQAUAAYA&#10;CAAAACEASGNMVt8AAAAJAQAADwAAAAAAAAAAAAAAAAA3BAAAZHJzL2Rvd25yZXYueG1sUEsFBgAA&#10;AAAEAAQA8wAAAEMFAAAAAA==&#10;" o:allowincell="f">
                <v:stroke endarrow="block"/>
              </v:line>
            </w:pict>
          </mc:Fallback>
        </mc:AlternateContent>
      </w:r>
    </w:p>
    <w:p w14:paraId="70044032" w14:textId="77777777" w:rsidR="007659A0" w:rsidRPr="007659A0" w:rsidRDefault="007659A0" w:rsidP="007659A0">
      <w:pPr>
        <w:rPr>
          <w:lang w:val="en-US"/>
        </w:rPr>
      </w:pPr>
    </w:p>
    <w:p w14:paraId="6E1FA0D8" w14:textId="77777777" w:rsidR="007659A0" w:rsidRPr="007659A0" w:rsidRDefault="007659A0" w:rsidP="007659A0">
      <w:pPr>
        <w:rPr>
          <w:lang w:val="en-US"/>
        </w:rPr>
      </w:pPr>
    </w:p>
    <w:p w14:paraId="4E6A60D9" w14:textId="77777777" w:rsidR="007659A0" w:rsidRPr="007659A0" w:rsidRDefault="007659A0" w:rsidP="007659A0">
      <w:pPr>
        <w:rPr>
          <w:lang w:val="en-US"/>
        </w:rPr>
      </w:pPr>
      <w:r w:rsidRPr="007659A0">
        <w:rPr>
          <w:noProof/>
          <w:lang w:val="en-US"/>
        </w:rPr>
        <mc:AlternateContent>
          <mc:Choice Requires="wps">
            <w:drawing>
              <wp:anchor distT="0" distB="0" distL="114300" distR="114300" simplePos="0" relativeHeight="251663360" behindDoc="0" locked="0" layoutInCell="0" allowOverlap="1" wp14:anchorId="68B31EA6" wp14:editId="3AABB952">
                <wp:simplePos x="0" y="0"/>
                <wp:positionH relativeFrom="column">
                  <wp:posOffset>1965960</wp:posOffset>
                </wp:positionH>
                <wp:positionV relativeFrom="paragraph">
                  <wp:posOffset>41910</wp:posOffset>
                </wp:positionV>
                <wp:extent cx="1514475" cy="558165"/>
                <wp:effectExtent l="0" t="0" r="28575" b="13335"/>
                <wp:wrapNone/>
                <wp:docPr id="9461" name="Flowchart: Process 9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558165"/>
                        </a:xfrm>
                        <a:prstGeom prst="flowChartProcess">
                          <a:avLst/>
                        </a:prstGeom>
                        <a:solidFill>
                          <a:srgbClr val="FFFFFF"/>
                        </a:solidFill>
                        <a:ln w="9525">
                          <a:solidFill>
                            <a:srgbClr val="000000"/>
                          </a:solidFill>
                          <a:miter lim="800000"/>
                          <a:headEnd/>
                          <a:tailEnd/>
                        </a:ln>
                      </wps:spPr>
                      <wps:txbx>
                        <w:txbxContent>
                          <w:p w14:paraId="1BF096F5" w14:textId="77777777" w:rsidR="007659A0" w:rsidRPr="002E4094" w:rsidRDefault="007659A0" w:rsidP="007659A0">
                            <w:pPr>
                              <w:pStyle w:val="Heading3"/>
                              <w:jc w:val="center"/>
                              <w:rPr>
                                <w:rFonts w:ascii="Century Gothic" w:hAnsi="Century Gothic"/>
                              </w:rPr>
                            </w:pPr>
                            <w:r w:rsidRPr="002E4094">
                              <w:rPr>
                                <w:rFonts w:ascii="Century Gothic" w:hAnsi="Century Gothic"/>
                              </w:rPr>
                              <w:t>Measuring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31EA6" id="Flowchart: Process 9461" o:spid="_x0000_s1077" type="#_x0000_t109" style="position:absolute;margin-left:154.8pt;margin-top:3.3pt;width:119.25pt;height:4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3dWNwIAAGoEAAAOAAAAZHJzL2Uyb0RvYy54bWysVNtu2zAMfR+wfxD0vjrO4l6MOkWRLsOA&#10;rgvQ7QMYWY6FyaJGKXG6rx8tp2m67WmYHwRRlA4PD0lf3+w7K3aagkFXyfxsIoV2CmvjNpX89nX5&#10;7lKKEMHVYNHpSj7pIG/mb99c977UU2zR1poEg7hQ9r6SbYy+zLKgWt1BOEOvHTsbpA4im7TJaoKe&#10;0TubTSeT86xHqj2h0iHw6d3olPOE3zRaxS9NE3QUtpLMLaaV0roe1mx+DeWGwLdGHWjAP7DowDgO&#10;eoS6gwhiS+YPqM4owoBNPFPYZdg0RumUA2eTT37L5rEFr1MuLE7wR5nC/4NVD7sVCVNX8mp2nkvh&#10;oOMqLS32qgWKpViN2orkZrV6H0p+9OhXNOQb/D2q70E4XLTgNvqWCPtWQ80c80Hd7NWDwQj8VKz7&#10;z1hzJNhGTMLtG+oGQJZE7FN9no710fsoFB/mRT6bXRRSKPYVxWV+XqQQUD6/9hTiR42dGDaVbDgP&#10;5kXxkEWKBLv7EAdmUD5fT5mgNfXSWJsM2qwXlsQOuG+W6TtECqfXrBM9K1dMi4T8yhdOISbp+xtE&#10;ZyIPgDVdJS+Pl6AcJPzg6tSeEYwd90zZuoOmg4xjOeJ+vU8lfJ8UHzReY/3EKhOODc8DypsW6acU&#10;PTd7JcOPLZCWwn5yXKkr1nWYjmTMiospG3TqWZ96wCmGqmSUYtwu4jhRW09m03KkPMnh8Jar25gk&#10;9gurA39u6FSDw/ANE3Nqp1svv4j5LwAAAP//AwBQSwMEFAAGAAgAAAAhAIV9mAjgAAAACAEAAA8A&#10;AABkcnMvZG93bnJldi54bWxMj8FugzAQRO+V+g/WRuolagwJIEIxUVWJqDn0UNpLbwa7gILXCDuE&#10;/H23p/Y0Ws1o5m1+WMzAZj253qKAcBMA09hY1WMr4POjfEyBOS9RycGiFnDTDg7F/V0uM2Wv+K7n&#10;yreMStBlUkDn/Zhx7ppOG+k2dtRI3redjPR0Ti1Xk7xSuRn4NggSbmSPtNDJUb90ujlXFyNgm66r&#10;I76Vr1F9UqWMw695vTsJ8bBanp+Aeb34vzD84hM6FMRU2wsqxwYBu2CfUFRAQkJ+HKUhsFrAPoqB&#10;Fzn//0DxAwAA//8DAFBLAQItABQABgAIAAAAIQC2gziS/gAAAOEBAAATAAAAAAAAAAAAAAAAAAAA&#10;AABbQ29udGVudF9UeXBlc10ueG1sUEsBAi0AFAAGAAgAAAAhADj9If/WAAAAlAEAAAsAAAAAAAAA&#10;AAAAAAAALwEAAF9yZWxzLy5yZWxzUEsBAi0AFAAGAAgAAAAhAExzd1Y3AgAAagQAAA4AAAAAAAAA&#10;AAAAAAAALgIAAGRycy9lMm9Eb2MueG1sUEsBAi0AFAAGAAgAAAAhAIV9mAjgAAAACAEAAA8AAAAA&#10;AAAAAAAAAAAAkQQAAGRycy9kb3ducmV2LnhtbFBLBQYAAAAABAAEAPMAAACeBQAAAAA=&#10;" o:allowincell="f">
                <v:textbox>
                  <w:txbxContent>
                    <w:p w14:paraId="1BF096F5" w14:textId="77777777" w:rsidR="007659A0" w:rsidRPr="002E4094" w:rsidRDefault="007659A0" w:rsidP="007659A0">
                      <w:pPr>
                        <w:pStyle w:val="Heading3"/>
                        <w:jc w:val="center"/>
                        <w:rPr>
                          <w:rFonts w:ascii="Century Gothic" w:hAnsi="Century Gothic"/>
                        </w:rPr>
                      </w:pPr>
                      <w:r w:rsidRPr="002E4094">
                        <w:rPr>
                          <w:rFonts w:ascii="Century Gothic" w:hAnsi="Century Gothic"/>
                        </w:rPr>
                        <w:t>Measuring performance</w:t>
                      </w:r>
                    </w:p>
                  </w:txbxContent>
                </v:textbox>
              </v:shape>
            </w:pict>
          </mc:Fallback>
        </mc:AlternateContent>
      </w:r>
    </w:p>
    <w:p w14:paraId="621251B3"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82816" behindDoc="0" locked="0" layoutInCell="0" allowOverlap="1" wp14:anchorId="68F151A8" wp14:editId="0CD69631">
                <wp:simplePos x="0" y="0"/>
                <wp:positionH relativeFrom="column">
                  <wp:posOffset>3480435</wp:posOffset>
                </wp:positionH>
                <wp:positionV relativeFrom="paragraph">
                  <wp:posOffset>81914</wp:posOffset>
                </wp:positionV>
                <wp:extent cx="571500" cy="0"/>
                <wp:effectExtent l="38100" t="76200" r="0" b="95250"/>
                <wp:wrapNone/>
                <wp:docPr id="9460" name="Straight Connector 9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8D7B9F6" id="Straight Connector 9460" o:spid="_x0000_s1026" style="position:absolute;flip:x;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4.05pt,6.45pt" to="319.0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535gEAAKgDAAAOAAAAZHJzL2Uyb0RvYy54bWysk8Fu2zAMhu8D9g6C7ouTYOk2I04P6bod&#10;ui1A2gdgJNkWJosCpcTJ249SsrRbb8N8ECiR/EV+ope3x8GJg6Fo0TdyNplKYbxCbX3XyKfH+3cf&#10;pYgJvAaH3jTyZKK8Xb19sxxDbebYo9OGBIv4WI+hkX1Koa6qqHozQJxgMJ6dLdIAibfUVZpgZPXB&#10;VfPp9KYakXQgVCZGPr07O+Wq6LetUelH20aThGsk15bKSmXd5bVaLaHuCEJv1aUM+IcqBrCeL71K&#10;3UECsSf7SmqwijBimyYKhwrb1ipTeuBuZtO/utn2EEzpheHEcMUU/5+s+n7YkLC6kZ/e3zAgDwO/&#10;0jYR2K5PYo3eM0MkUdxMawyx5qS131DuVx39Njyg+hmFx3UPvjOl6sdTYJ1Z5lv9kZI3MfCdu/Eb&#10;ao6BfcKC7tjSIFpnw9ecmMUZjziWtzpd38ock1B8uPgwW0y5YPXbVUGdFXJeoJi+GBxENhrprM8U&#10;oYbDQ0y5oueQfOzx3jpXJsF5MTKKxXxREiI6q7Mzh0XqdmtH4gB5lspX2mPPyzDCvddFrDegP1/s&#10;BNaxLVLhksgyKWdkvm0wWgpn+PfJ1rk85y/cMqoz9B3q04ayOyPkcSh9XEY3z9vLfYl6/sFWvwAA&#10;AP//AwBQSwMEFAAGAAgAAAAhAOcplCPfAAAACQEAAA8AAABkcnMvZG93bnJldi54bWxMj8FOwzAQ&#10;RO9I/IO1SNyok9JWbYhTIQQSJ0RbVKk3N16S0HgdbLcJfD1bcYDjzjzNzuTLwbbihD40jhSkowQE&#10;UulMQ5WCt83TzRxEiJqMbh2hgi8MsCwuL3KdGdfTCk/rWAkOoZBpBXWMXSZlKGu0Ooxch8Teu/NW&#10;Rz59JY3XPYfbVo6TZCatbog/1LrDhxrLw/poFSw2/dS9+sN2kjafu+/Hj9g9v0Slrq+G+zsQEYf4&#10;B8O5PleHgjvt3ZFMEK2C6WSeMsrGeAGCgdntWdj/CrLI5f8FxQ8AAAD//wMAUEsBAi0AFAAGAAgA&#10;AAAhALaDOJL+AAAA4QEAABMAAAAAAAAAAAAAAAAAAAAAAFtDb250ZW50X1R5cGVzXS54bWxQSwEC&#10;LQAUAAYACAAAACEAOP0h/9YAAACUAQAACwAAAAAAAAAAAAAAAAAvAQAAX3JlbHMvLnJlbHNQSwEC&#10;LQAUAAYACAAAACEAjzn+d+YBAACoAwAADgAAAAAAAAAAAAAAAAAuAgAAZHJzL2Uyb0RvYy54bWxQ&#10;SwECLQAUAAYACAAAACEA5ymUI98AAAAJAQAADwAAAAAAAAAAAAAAAABABAAAZHJzL2Rvd25yZXYu&#10;eG1sUEsFBgAAAAAEAAQA8wAAAEwFAAAAAA==&#10;" o:allowincell="f">
                <v:stroke endarrow="block"/>
              </v:line>
            </w:pict>
          </mc:Fallback>
        </mc:AlternateContent>
      </w:r>
    </w:p>
    <w:p w14:paraId="73D53D4E" w14:textId="77777777" w:rsidR="007659A0" w:rsidRPr="007659A0" w:rsidRDefault="007659A0" w:rsidP="007659A0">
      <w:pPr>
        <w:rPr>
          <w:lang w:val="en-US"/>
        </w:rPr>
      </w:pPr>
    </w:p>
    <w:p w14:paraId="569DCE26" w14:textId="77777777" w:rsidR="007659A0" w:rsidRPr="007659A0" w:rsidRDefault="007659A0" w:rsidP="007659A0">
      <w:pPr>
        <w:rPr>
          <w:lang w:val="en-US"/>
        </w:rPr>
      </w:pPr>
      <w:r w:rsidRPr="007659A0">
        <w:rPr>
          <w:noProof/>
          <w:lang w:val="en-US"/>
        </w:rPr>
        <mc:AlternateContent>
          <mc:Choice Requires="wps">
            <w:drawing>
              <wp:anchor distT="0" distB="0" distL="114299" distR="114299" simplePos="0" relativeHeight="251680768" behindDoc="0" locked="0" layoutInCell="0" allowOverlap="1" wp14:anchorId="1F4C8874" wp14:editId="561B9BE3">
                <wp:simplePos x="0" y="0"/>
                <wp:positionH relativeFrom="column">
                  <wp:posOffset>2680334</wp:posOffset>
                </wp:positionH>
                <wp:positionV relativeFrom="paragraph">
                  <wp:posOffset>74295</wp:posOffset>
                </wp:positionV>
                <wp:extent cx="0" cy="457200"/>
                <wp:effectExtent l="76200" t="0" r="57150" b="57150"/>
                <wp:wrapNone/>
                <wp:docPr id="9459" name="Straight Connector 9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46DCC1C" id="Straight Connector 9459"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1.05pt,5.85pt" to="211.0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Ge/3QEAAJ4DAAAOAAAAZHJzL2Uyb0RvYy54bWysU81u2zAMvg/YOwi6L06CZluNOD2k6y7d&#10;FiDdAzCSbAuTRYFS4uTtRylptm63ojoIFH8+kh+p5d1xcOJgKFr0jZxNplIYr1Bb3zXy59PDh89S&#10;xAReg0NvGnkyUd6t3r9bjqE2c+zRaUOCQXysx9DIPqVQV1VUvRkgTjAYz8YWaYDET+oqTTAy+uCq&#10;+XT6sRqRdCBUJkbW3p+NclXw29ao9KNto0nCNZJrS+Wmcu/yXa2WUHcEobfqUga8oooBrOekV6h7&#10;SCD2ZP+DGqwijNimicKhwra1ypQeuJvZ9J9utj0EU3phcmK40hTfDlZ9P2xIWN3I25vFrRQeBp7S&#10;NhHYrk9ijd4zh0iimJmtMcSag9Z+Q7lfdfTb8IjqVxQe1z34zpSqn06BcWaZ3+pFSH7EwDl34zfU&#10;7AP7hIW6Y0tDhmRSxLFM6HSdkDkmoc5KxdqbxScefgGH+jkuUExfDQ4iC4101mfuoIbDY0y5Dqif&#10;XbLa44N1rszfeTEyAYv5ogREdFZnY3aL1O3WjsQB8gaVc8n7wo1w73UB6w3oLxc5gXUsi1TYSGSZ&#10;H2dkzjYYLYUz/GmydC7P+QtbmaAz1TvUpw1lcyaOl6D0cVnYvGV/v4vXn2+1+g0AAP//AwBQSwME&#10;FAAGAAgAAAAhANuLyqffAAAACQEAAA8AAABkcnMvZG93bnJldi54bWxMj8FOwzAMhu9IvENkJG4s&#10;bUGsKk0nhDQuG0zbEIJb1pi2onGqJN3K22PEAY72/+n353Ix2V4c0YfOkYJ0loBAqp3pqFHwsl9e&#10;5SBC1GR07wgVfGGARXV+VurCuBNt8biLjeASCoVW0MY4FFKGukWrw8wNSJx9OG915NE30nh94nLb&#10;yyxJbqXVHfGFVg/40GL9uRutgu16ucpfV+NU+/fH9Hm/WT+9hVypy4vp/g5ExCn+wfCjz+pQsdPB&#10;jWSC6BXcZFnKKAfpHAQDv4uDgvx6DrIq5f8Pqm8AAAD//wMAUEsBAi0AFAAGAAgAAAAhALaDOJL+&#10;AAAA4QEAABMAAAAAAAAAAAAAAAAAAAAAAFtDb250ZW50X1R5cGVzXS54bWxQSwECLQAUAAYACAAA&#10;ACEAOP0h/9YAAACUAQAACwAAAAAAAAAAAAAAAAAvAQAAX3JlbHMvLnJlbHNQSwECLQAUAAYACAAA&#10;ACEAERBnv90BAACeAwAADgAAAAAAAAAAAAAAAAAuAgAAZHJzL2Uyb0RvYy54bWxQSwECLQAUAAYA&#10;CAAAACEA24vKp98AAAAJAQAADwAAAAAAAAAAAAAAAAA3BAAAZHJzL2Rvd25yZXYueG1sUEsFBgAA&#10;AAAEAAQA8wAAAEMFAAAAAA==&#10;" o:allowincell="f">
                <v:stroke endarrow="block"/>
              </v:line>
            </w:pict>
          </mc:Fallback>
        </mc:AlternateContent>
      </w:r>
    </w:p>
    <w:p w14:paraId="7EFA6889" w14:textId="77777777" w:rsidR="007659A0" w:rsidRPr="007659A0" w:rsidRDefault="007659A0" w:rsidP="007659A0">
      <w:pPr>
        <w:rPr>
          <w:lang w:val="en-US"/>
        </w:rPr>
      </w:pPr>
    </w:p>
    <w:p w14:paraId="67893CB7" w14:textId="77777777" w:rsidR="007659A0" w:rsidRPr="007659A0" w:rsidRDefault="007659A0" w:rsidP="007659A0">
      <w:pPr>
        <w:rPr>
          <w:lang w:val="en-US"/>
        </w:rPr>
      </w:pPr>
    </w:p>
    <w:p w14:paraId="16EB1685" w14:textId="77777777" w:rsidR="007659A0" w:rsidRPr="007659A0" w:rsidRDefault="007659A0" w:rsidP="007659A0">
      <w:pPr>
        <w:rPr>
          <w:lang w:val="en-US"/>
        </w:rPr>
      </w:pPr>
      <w:r w:rsidRPr="007659A0">
        <w:rPr>
          <w:noProof/>
          <w:lang w:val="en-US"/>
        </w:rPr>
        <mc:AlternateContent>
          <mc:Choice Requires="wps">
            <w:drawing>
              <wp:anchor distT="0" distB="0" distL="114300" distR="114300" simplePos="0" relativeHeight="251664384" behindDoc="0" locked="0" layoutInCell="0" allowOverlap="1" wp14:anchorId="7C3833D2" wp14:editId="1328EFC2">
                <wp:simplePos x="0" y="0"/>
                <wp:positionH relativeFrom="column">
                  <wp:posOffset>1965960</wp:posOffset>
                </wp:positionH>
                <wp:positionV relativeFrom="paragraph">
                  <wp:posOffset>5715</wp:posOffset>
                </wp:positionV>
                <wp:extent cx="1514475" cy="589280"/>
                <wp:effectExtent l="0" t="0" r="28575" b="20320"/>
                <wp:wrapNone/>
                <wp:docPr id="9458" name="Flowchart: Process 9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589280"/>
                        </a:xfrm>
                        <a:prstGeom prst="flowChartProcess">
                          <a:avLst/>
                        </a:prstGeom>
                        <a:solidFill>
                          <a:sysClr val="window" lastClr="FFFFFF">
                            <a:lumMod val="85000"/>
                          </a:sysClr>
                        </a:solidFill>
                        <a:ln w="9525">
                          <a:solidFill>
                            <a:srgbClr val="000000"/>
                          </a:solidFill>
                          <a:miter lim="800000"/>
                          <a:headEnd/>
                          <a:tailEnd/>
                        </a:ln>
                      </wps:spPr>
                      <wps:txbx>
                        <w:txbxContent>
                          <w:p w14:paraId="77DC06D3" w14:textId="77777777" w:rsidR="007659A0" w:rsidRPr="002E4094" w:rsidRDefault="007659A0" w:rsidP="007659A0">
                            <w:pPr>
                              <w:pStyle w:val="Heading3"/>
                              <w:jc w:val="center"/>
                              <w:rPr>
                                <w:rFonts w:ascii="Century Gothic" w:hAnsi="Century Gothic"/>
                              </w:rPr>
                            </w:pPr>
                            <w:r w:rsidRPr="002E4094">
                              <w:rPr>
                                <w:rFonts w:ascii="Century Gothic" w:hAnsi="Century Gothic"/>
                              </w:rPr>
                              <w:t>Reviewing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833D2" id="Flowchart: Process 9458" o:spid="_x0000_s1078" type="#_x0000_t109" style="position:absolute;margin-left:154.8pt;margin-top:.45pt;width:119.25pt;height:46.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InaUgIAAJsEAAAOAAAAZHJzL2Uyb0RvYy54bWysVMFu2zAMvQ/YPwi6r06yeE2NOkXRrsOA&#10;rivQ7QMYWY6FSaJHKXGyrx8lp2m63Yb5IIii+Ei+J/ryaues2GoKBn0tp2cTKbRX2Bi/ruX3b3fv&#10;FlKECL4Bi17Xcq+DvFq+fXM59JWeYYe20SQYxIdq6GvZxdhXRRFUpx2EM+y1Z2eL5CCySeuiIRgY&#10;3dliNpl8KAakpidUOgQ+vR2dcpnx21ar+LVtg47C1pJri3mlvK7SWiwvoVoT9J1RhzLgH6pwYDwn&#10;PULdQgSxIfMXlDOKMGAbzxS6AtvWKJ174G6mkz+6eeqg17kXJif0R5rC/4NVD9tHEqap5cW8ZK08&#10;OFbpzuKgOqBYiceRW5HdzNbQh4qDnvpHSv2G/h7VjyA83nTg1/qaCIdOQ8M1ThO7xauAZAQOFavh&#10;CzacCTYRM3G7llwCZErELuuzP+qjd1EoPpyW0/n8vJRCsa9cXMwWWcACqufonkL8pNGJtKlly31w&#10;XRQPXeRMsL0PMVUG1fP13Ala09wZa7OxDzeWxBb42fBra3CQwkKIfMjs5C9j2Y3jPsZ7i3Iyea4n&#10;5PicI5ziWi8GprqclTn8lS/QenVMylAnaKcQzkSeGGtcLRfHS1Alzj/6Jr/nCMaOe+7R+oMIifdR&#10;v7hb7bLm72dJoiTKCps9y0I4TghPNG86pF9SDDwdtQw/N0CaWfjsWdoLFiKNUzbm5fmMDTr1rE49&#10;4BVD1TJKMW5v4jiCm57MuuNM00yHx2t+Dq3J6rxUdaifJyATepjWNGKndr718k9Z/gYAAP//AwBQ&#10;SwMEFAAGAAgAAAAhAEeYBFLcAAAABwEAAA8AAABkcnMvZG93bnJldi54bWxMjsFOwzAQRO9I/IO1&#10;SNyoXQqlCXGqqrTi3IAqenOSJYmw11HspuHvWU5wHM3ozcvWk7NixCF0njTMZwoEUuXrjhoN72/7&#10;uxWIEA3VxnpCDd8YYJ1fX2Umrf2FDjgWsREMoZAaDW2MfSplqFp0Jsx8j8Tdpx+ciRyHRtaDuTDc&#10;WXmv1FI60xE/tKbHbYvVV3F2GsYqJsfTTpW2+Hi1L6ej2mz3O61vb6bNM4iIU/wbw68+q0POTqU/&#10;Ux2E1bBQyZKnGhIQXD8+rOYgSo6LJ5B5Jv/75z8AAAD//wMAUEsBAi0AFAAGAAgAAAAhALaDOJL+&#10;AAAA4QEAABMAAAAAAAAAAAAAAAAAAAAAAFtDb250ZW50X1R5cGVzXS54bWxQSwECLQAUAAYACAAA&#10;ACEAOP0h/9YAAACUAQAACwAAAAAAAAAAAAAAAAAvAQAAX3JlbHMvLnJlbHNQSwECLQAUAAYACAAA&#10;ACEAC2iJ2lICAACbBAAADgAAAAAAAAAAAAAAAAAuAgAAZHJzL2Uyb0RvYy54bWxQSwECLQAUAAYA&#10;CAAAACEAR5gEUtwAAAAHAQAADwAAAAAAAAAAAAAAAACsBAAAZHJzL2Rvd25yZXYueG1sUEsFBgAA&#10;AAAEAAQA8wAAALUFAAAAAA==&#10;" o:allowincell="f" fillcolor="#d9d9d9">
                <v:textbox>
                  <w:txbxContent>
                    <w:p w14:paraId="77DC06D3" w14:textId="77777777" w:rsidR="007659A0" w:rsidRPr="002E4094" w:rsidRDefault="007659A0" w:rsidP="007659A0">
                      <w:pPr>
                        <w:pStyle w:val="Heading3"/>
                        <w:jc w:val="center"/>
                        <w:rPr>
                          <w:rFonts w:ascii="Century Gothic" w:hAnsi="Century Gothic"/>
                        </w:rPr>
                      </w:pPr>
                      <w:r w:rsidRPr="002E4094">
                        <w:rPr>
                          <w:rFonts w:ascii="Century Gothic" w:hAnsi="Century Gothic"/>
                        </w:rPr>
                        <w:t>Reviewing performance</w:t>
                      </w:r>
                    </w:p>
                  </w:txbxContent>
                </v:textbox>
              </v:shape>
            </w:pict>
          </mc:Fallback>
        </mc:AlternateContent>
      </w:r>
    </w:p>
    <w:p w14:paraId="53CB9E38" w14:textId="77777777" w:rsidR="007659A0" w:rsidRPr="007659A0" w:rsidRDefault="007659A0" w:rsidP="007659A0">
      <w:pPr>
        <w:rPr>
          <w:lang w:val="en-US"/>
        </w:rPr>
      </w:pPr>
      <w:r w:rsidRPr="007659A0">
        <w:rPr>
          <w:noProof/>
          <w:lang w:val="en-US"/>
        </w:rPr>
        <mc:AlternateContent>
          <mc:Choice Requires="wps">
            <w:drawing>
              <wp:anchor distT="4294967295" distB="4294967295" distL="114300" distR="114300" simplePos="0" relativeHeight="251681792" behindDoc="0" locked="0" layoutInCell="0" allowOverlap="1" wp14:anchorId="2482B1AE" wp14:editId="44E72FA3">
                <wp:simplePos x="0" y="0"/>
                <wp:positionH relativeFrom="column">
                  <wp:posOffset>3470910</wp:posOffset>
                </wp:positionH>
                <wp:positionV relativeFrom="paragraph">
                  <wp:posOffset>114934</wp:posOffset>
                </wp:positionV>
                <wp:extent cx="571500" cy="0"/>
                <wp:effectExtent l="0" t="0" r="0" b="0"/>
                <wp:wrapNone/>
                <wp:docPr id="9457" name="Straight Connector 9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C92F628" id="Straight Connector 9457"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3.3pt,9.05pt" to="318.3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0IAywEAAHwDAAAOAAAAZHJzL2Uyb0RvYy54bWysU02P0zAQvSPxHyzfadqKshA13UOX5bJA&#10;pS4/YGo7iYXjscZu0/57xu7HLnBD5GB5vp7nvZks74+DEwdD0aJv5GwylcJ4hdr6rpE/nh/ffZQi&#10;JvAaHHrTyJOJ8n719s1yDLWZY49OGxIM4mM9hkb2KYW6qqLqzQBxgsF4DrZIAyQ2qas0wcjog6vm&#10;0+mHakTSgVCZGNn7cA7KVcFvW6PS97aNJgnXSO4tlZPKuctntVpC3RGE3qpLG/APXQxgPT96g3qA&#10;BGJP9i+owSrCiG2aKBwqbFurTOHAbGbTP9hsewimcGFxYrjJFP8frPp22JCwupGf3i/upPAw8JS2&#10;icB2fRJr9J41RBIlzGqNIdZctPYbynzV0W/DE6qfUXhc9+A7U7p+PgXGmWV9q99KshEDv7kbv6Lm&#10;HNgnLNIdWxoyJIsijmVCp9uEzDEJxc7F3Wwx5Tmqa6iC+loXKKYvBgeRL4101mftoIbDU0y5D6iv&#10;Kdnt8dE6V+bvvBhZgMV8UQoiOqtzMKdF6nZrR+IAeYPKV0hx5HUa4d7rAtYb0J8v9wTWne/8uPMX&#10;LTL9s5A71KcNXTXiEZcuL+uYd+i1XapffprVLwAAAP//AwBQSwMEFAAGAAgAAAAhACE+ThbcAAAA&#10;CQEAAA8AAABkcnMvZG93bnJldi54bWxMj8FOwzAQRO9I/IO1SFyq1mkLURXiVAjIjQuFius2XpKI&#10;eJ3Gbhv4erbiAMedeZqdydej69SRhtB6NjCfJaCIK29brg28vZbTFagQkS12nsnAFwVYF5cXOWbW&#10;n/iFjptYKwnhkKGBJsY+0zpUDTkMM98Ti/fhB4dRzqHWdsCThLtOL5Ik1Q5blg8N9vTQUPW5OTgD&#10;odzSvvyeVJPkfVl7Wuwfn5/QmOur8f4OVKQx/sFwri/VoZBOO39gG1Rn4PYmTQUVYzUHJUC6PAu7&#10;X0EXuf6/oPgBAAD//wMAUEsBAi0AFAAGAAgAAAAhALaDOJL+AAAA4QEAABMAAAAAAAAAAAAAAAAA&#10;AAAAAFtDb250ZW50X1R5cGVzXS54bWxQSwECLQAUAAYACAAAACEAOP0h/9YAAACUAQAACwAAAAAA&#10;AAAAAAAAAAAvAQAAX3JlbHMvLnJlbHNQSwECLQAUAAYACAAAACEAS5tCAMsBAAB8AwAADgAAAAAA&#10;AAAAAAAAAAAuAgAAZHJzL2Uyb0RvYy54bWxQSwECLQAUAAYACAAAACEAIT5OFtwAAAAJAQAADwAA&#10;AAAAAAAAAAAAAAAlBAAAZHJzL2Rvd25yZXYueG1sUEsFBgAAAAAEAAQA8wAAAC4FAAAAAA==&#10;" o:allowincell="f"/>
            </w:pict>
          </mc:Fallback>
        </mc:AlternateContent>
      </w:r>
      <w:r w:rsidRPr="007659A0">
        <w:rPr>
          <w:noProof/>
          <w:lang w:val="en-US"/>
        </w:rPr>
        <mc:AlternateContent>
          <mc:Choice Requires="wps">
            <w:drawing>
              <wp:anchor distT="4294967295" distB="4294967295" distL="114300" distR="114300" simplePos="0" relativeHeight="251669504" behindDoc="0" locked="0" layoutInCell="0" allowOverlap="1" wp14:anchorId="741B485E" wp14:editId="55B43B47">
                <wp:simplePos x="0" y="0"/>
                <wp:positionH relativeFrom="column">
                  <wp:posOffset>508635</wp:posOffset>
                </wp:positionH>
                <wp:positionV relativeFrom="paragraph">
                  <wp:posOffset>160019</wp:posOffset>
                </wp:positionV>
                <wp:extent cx="1463040" cy="0"/>
                <wp:effectExtent l="0" t="76200" r="22860" b="95250"/>
                <wp:wrapNone/>
                <wp:docPr id="9456" name="Straight Connector 9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30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9BFD2BB" id="Straight Connector 945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05pt,12.6pt" to="155.2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qpB4QEAAJ8DAAAOAAAAZHJzL2Uyb0RvYy54bWysk82OEzEMx+9IvEOUO522tBWMOt1Dl+Wy&#10;QKUuD+AmmZmIJI6StDN9e5z0gwVuiDlESWz/Y//sWT+M1rCTClGja/hsMuVMOYFSu67h31+e3n3g&#10;LCZwEgw61fCzivxh8/bNevC1mmOPRqrASMTFevAN71PydVVF0SsLcYJeOTK2GCwkOoaukgEGUrem&#10;mk+nq2rAIH1AoWKk28eLkW+Kftsqkb61bVSJmYZTbqmsoayHvFabNdRdAN9rcU0D/iELC9rRo3ep&#10;R0jAjkH/JWW1CBixTROBtsK21UKVGqia2fSPavY9eFVqITjR3zHF/ycrvp52gWnZ8I+L5YozB5a6&#10;tE8BdNcntkXniCEGVsxEa/CxpqCt24Vcrxjd3j+j+BGZw20PrlMl65ezJ51Z5lv9FpIP0dObh+EL&#10;SvKBY8KCbmyDzZIEhY2lQ+d7h9SYmKDL2WL1frqgRoqbrYL6FuhDTJ8VWpY3DTfaZXhQw+k5ppwI&#10;1DeXfO3wSRtTBsA4NhCB5XxZAiIaLbMxu8XQHbYmsBPkESpfqYosr90CHp0sYr0C+em6T6AN7Vkq&#10;OFLQBMgonl+zSnJmFP01eXdJz7grrkzowvqA8rwL2ZzJ0RSUOq4Tm8fs9bl4/fqvNj8BAAD//wMA&#10;UEsDBBQABgAIAAAAIQCarYMz3wAAAAgBAAAPAAAAZHJzL2Rvd25yZXYueG1sTI/NTsMwEITvSLyD&#10;tUjcqJ2goiiNU6FK5dIC6o8QvbnxkkSN15HttOHtMeJAj7Mzmvm2mI+mY2d0vrUkIZkIYEiV1S3V&#10;Eva75UMGzAdFWnWWUMI3epiXtzeFyrW90AbP21CzWEI+VxKaEPqcc181aJSf2B4pel/WGRWidDXX&#10;Tl1iuel4KsQTN6qluNCoHhcNVqftYCRs1stV9rEaxsodXpK33fv69dNnUt7fjc8zYAHH8B+GX/yI&#10;DmVkOtqBtGedhEwkMSkhnabAov+YiCmw49+BlwW/fqD8AQAA//8DAFBLAQItABQABgAIAAAAIQC2&#10;gziS/gAAAOEBAAATAAAAAAAAAAAAAAAAAAAAAABbQ29udGVudF9UeXBlc10ueG1sUEsBAi0AFAAG&#10;AAgAAAAhADj9If/WAAAAlAEAAAsAAAAAAAAAAAAAAAAALwEAAF9yZWxzLy5yZWxzUEsBAi0AFAAG&#10;AAgAAAAhANwaqkHhAQAAnwMAAA4AAAAAAAAAAAAAAAAALgIAAGRycy9lMm9Eb2MueG1sUEsBAi0A&#10;FAAGAAgAAAAhAJqtgzPfAAAACAEAAA8AAAAAAAAAAAAAAAAAOwQAAGRycy9kb3ducmV2LnhtbFBL&#10;BQYAAAAABAAEAPMAAABHBQAAAAA=&#10;" o:allowincell="f">
                <v:stroke endarrow="block"/>
              </v:line>
            </w:pict>
          </mc:Fallback>
        </mc:AlternateContent>
      </w:r>
    </w:p>
    <w:p w14:paraId="4581A322" w14:textId="77777777" w:rsidR="007659A0" w:rsidRPr="007659A0" w:rsidRDefault="007659A0" w:rsidP="007659A0">
      <w:pPr>
        <w:rPr>
          <w:lang w:val="en-US"/>
        </w:rPr>
      </w:pPr>
    </w:p>
    <w:p w14:paraId="195C328F" w14:textId="77777777" w:rsidR="007659A0" w:rsidRPr="007659A0" w:rsidRDefault="007659A0" w:rsidP="007659A0">
      <w:pPr>
        <w:rPr>
          <w:lang w:val="en-US"/>
        </w:rPr>
      </w:pPr>
    </w:p>
    <w:p w14:paraId="010C5E50" w14:textId="77777777" w:rsidR="007659A0" w:rsidRPr="007659A0" w:rsidRDefault="007659A0" w:rsidP="007659A0">
      <w:pPr>
        <w:rPr>
          <w:lang w:val="en-US"/>
        </w:rPr>
      </w:pPr>
      <w:r w:rsidRPr="007659A0">
        <w:rPr>
          <w:lang w:val="en-US"/>
        </w:rPr>
        <w:t>Diagram 1: HS(G)65 Health and Safety Management System Elements</w:t>
      </w:r>
    </w:p>
    <w:p w14:paraId="528AC5AE" w14:textId="77777777" w:rsidR="007659A0" w:rsidRPr="007659A0" w:rsidRDefault="007659A0" w:rsidP="007659A0">
      <w:pPr>
        <w:rPr>
          <w:lang w:val="en-US"/>
        </w:rPr>
      </w:pPr>
    </w:p>
    <w:p w14:paraId="30CE7AE8" w14:textId="77777777" w:rsidR="007659A0" w:rsidRPr="007659A0" w:rsidRDefault="007659A0" w:rsidP="007659A0">
      <w:pPr>
        <w:rPr>
          <w:lang w:val="en-US"/>
        </w:rPr>
      </w:pPr>
    </w:p>
    <w:p w14:paraId="7C4DDB49" w14:textId="77777777" w:rsidR="007659A0" w:rsidRPr="007659A0" w:rsidRDefault="007659A0" w:rsidP="007659A0">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7659A0" w:rsidRPr="007659A0" w14:paraId="6FF90BD5" w14:textId="77777777" w:rsidTr="00D21220">
        <w:tc>
          <w:tcPr>
            <w:tcW w:w="9286" w:type="dxa"/>
            <w:shd w:val="clear" w:color="auto" w:fill="F2F2F2"/>
          </w:tcPr>
          <w:p w14:paraId="51E28AE3" w14:textId="77777777" w:rsidR="007659A0" w:rsidRPr="007659A0" w:rsidRDefault="007659A0" w:rsidP="007659A0">
            <w:pPr>
              <w:rPr>
                <w:b/>
                <w:lang w:val="en-US"/>
              </w:rPr>
            </w:pPr>
            <w:r w:rsidRPr="007659A0">
              <w:rPr>
                <w:b/>
                <w:lang w:val="en-US"/>
              </w:rPr>
              <w:t>POLICY</w:t>
            </w:r>
          </w:p>
          <w:p w14:paraId="7AF6FA9B" w14:textId="77777777" w:rsidR="007659A0" w:rsidRPr="007659A0" w:rsidRDefault="007659A0" w:rsidP="007659A0">
            <w:pPr>
              <w:rPr>
                <w:b/>
              </w:rPr>
            </w:pPr>
            <w:r w:rsidRPr="007659A0">
              <w:t xml:space="preserve">Effective health and safety policies set a clear direction for the Council to follow. They contribute to all aspects of business performance as part of a demonstrable commitment to continuous improvement. The Council already has a well-developed set of Corporate Policy Arrangements that are available on the council SHE software system and this is subject of a rolling programme of review. </w:t>
            </w:r>
          </w:p>
        </w:tc>
      </w:tr>
    </w:tbl>
    <w:p w14:paraId="4047F093" w14:textId="77777777" w:rsidR="007659A0" w:rsidRPr="007659A0" w:rsidRDefault="007659A0" w:rsidP="007659A0">
      <w:pPr>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7659A0" w:rsidRPr="007659A0" w14:paraId="520809FD" w14:textId="77777777" w:rsidTr="00D21220">
        <w:tc>
          <w:tcPr>
            <w:tcW w:w="9286" w:type="dxa"/>
            <w:shd w:val="clear" w:color="auto" w:fill="F2F2F2"/>
          </w:tcPr>
          <w:p w14:paraId="22E51D88" w14:textId="77777777" w:rsidR="007659A0" w:rsidRPr="007659A0" w:rsidRDefault="007659A0" w:rsidP="007659A0">
            <w:pPr>
              <w:rPr>
                <w:b/>
              </w:rPr>
            </w:pPr>
            <w:r w:rsidRPr="007659A0">
              <w:rPr>
                <w:b/>
              </w:rPr>
              <w:t>ORGANISING</w:t>
            </w:r>
          </w:p>
          <w:p w14:paraId="4AAAB3FC" w14:textId="77777777" w:rsidR="007659A0" w:rsidRPr="007659A0" w:rsidRDefault="007659A0" w:rsidP="007659A0">
            <w:r w:rsidRPr="007659A0">
              <w:t>The Council needs to ensure that it has an effective management structure and arrangements are in place for delivering its health and safety policies. To achieve success, all staff will need to be motivated and empowered to work safely and to protect their long-term health, not simply to avoid accidents. The Council is currently embarking on developing a safety circle safety culture, ensuring robust health and safety management supports this programme and will better shape the way it deals with health and safety issues in the future. The activities necessary to promote a positive health and safety culture are;</w:t>
            </w:r>
          </w:p>
          <w:p w14:paraId="11C7B2A0" w14:textId="77777777" w:rsidR="007659A0" w:rsidRPr="007659A0" w:rsidRDefault="007659A0" w:rsidP="007659A0"/>
          <w:p w14:paraId="351C6311" w14:textId="77777777" w:rsidR="007659A0" w:rsidRPr="007659A0" w:rsidRDefault="007659A0" w:rsidP="007659A0">
            <w:pPr>
              <w:rPr>
                <w:b/>
                <w:bCs/>
                <w:i/>
                <w:iCs/>
              </w:rPr>
            </w:pPr>
            <w:r w:rsidRPr="007659A0">
              <w:rPr>
                <w:b/>
                <w:bCs/>
                <w:i/>
                <w:iCs/>
              </w:rPr>
              <w:t>Control</w:t>
            </w:r>
          </w:p>
          <w:p w14:paraId="1D114CD5" w14:textId="77777777" w:rsidR="007659A0" w:rsidRPr="007659A0" w:rsidRDefault="007659A0" w:rsidP="007659A0">
            <w:r w:rsidRPr="007659A0">
              <w:t>Everyone working in the organisation can contribute to controlling health and safety risks. Control is achieved by getting the commitment of employees to clear health and safety objectives. Managers will need to take full responsibility of controlling factors that could lead to ill health, injury or loss thereby helping to create a positive atmosphere and encouraging a creative and learning culture.</w:t>
            </w:r>
          </w:p>
          <w:p w14:paraId="3BBD500F" w14:textId="77777777" w:rsidR="007659A0" w:rsidRPr="007659A0" w:rsidRDefault="007659A0" w:rsidP="007659A0">
            <w:pPr>
              <w:rPr>
                <w:b/>
                <w:bCs/>
                <w:i/>
                <w:iCs/>
              </w:rPr>
            </w:pPr>
          </w:p>
          <w:p w14:paraId="68B530A1" w14:textId="77777777" w:rsidR="007659A0" w:rsidRPr="007659A0" w:rsidRDefault="007659A0" w:rsidP="007659A0">
            <w:pPr>
              <w:rPr>
                <w:b/>
                <w:bCs/>
                <w:i/>
                <w:iCs/>
              </w:rPr>
            </w:pPr>
            <w:r w:rsidRPr="007659A0">
              <w:rPr>
                <w:b/>
                <w:bCs/>
                <w:i/>
                <w:iCs/>
              </w:rPr>
              <w:t>Co-operation</w:t>
            </w:r>
          </w:p>
          <w:p w14:paraId="0A1780E2" w14:textId="77777777" w:rsidR="007659A0" w:rsidRPr="007659A0" w:rsidRDefault="007659A0" w:rsidP="007659A0">
            <w:r w:rsidRPr="007659A0">
              <w:t>Participation is essential to control risks effectively. By encouraging employee ‘ownership’ of health and safety policies this will assist with their better understanding that the organisation as a whole, and people working in it, benefit from good health and safety performance.</w:t>
            </w:r>
          </w:p>
          <w:p w14:paraId="42B82343" w14:textId="77777777" w:rsidR="007659A0" w:rsidRPr="007659A0" w:rsidRDefault="007659A0" w:rsidP="007659A0"/>
          <w:p w14:paraId="2D2D8DEB" w14:textId="77777777" w:rsidR="007659A0" w:rsidRPr="007659A0" w:rsidRDefault="007659A0" w:rsidP="007659A0">
            <w:r w:rsidRPr="007659A0">
              <w:t>The Council has a legal obligation to consult with all employees about those health and safety issues in the workplace that affect them. The Council has already fostered good relationships on health and safety matters with its recognised trade unions.</w:t>
            </w:r>
          </w:p>
          <w:p w14:paraId="47AA3C46" w14:textId="77777777" w:rsidR="007659A0" w:rsidRPr="007659A0" w:rsidRDefault="007659A0" w:rsidP="007659A0">
            <w:pPr>
              <w:rPr>
                <w:b/>
                <w:bCs/>
                <w:i/>
                <w:iCs/>
              </w:rPr>
            </w:pPr>
          </w:p>
          <w:p w14:paraId="68D72357" w14:textId="77777777" w:rsidR="007659A0" w:rsidRPr="007659A0" w:rsidRDefault="007659A0" w:rsidP="007659A0">
            <w:pPr>
              <w:rPr>
                <w:b/>
                <w:bCs/>
                <w:i/>
                <w:iCs/>
              </w:rPr>
            </w:pPr>
            <w:r w:rsidRPr="007659A0">
              <w:rPr>
                <w:b/>
                <w:bCs/>
                <w:i/>
                <w:iCs/>
              </w:rPr>
              <w:t>Communication</w:t>
            </w:r>
          </w:p>
          <w:p w14:paraId="2073BF9C" w14:textId="77777777" w:rsidR="007659A0" w:rsidRPr="007659A0" w:rsidRDefault="007659A0" w:rsidP="007659A0">
            <w:r w:rsidRPr="007659A0">
              <w:t>All managers need to lead by example. Their visible commitment to, and involvement in, health and safety management should be obvious and consistent. They will need to provide regular and reliable information on health and safety to everyone who needs it.</w:t>
            </w:r>
          </w:p>
          <w:p w14:paraId="138A98F1" w14:textId="77777777" w:rsidR="007659A0" w:rsidRPr="007659A0" w:rsidRDefault="007659A0" w:rsidP="007659A0"/>
          <w:p w14:paraId="471A2427" w14:textId="77777777" w:rsidR="007659A0" w:rsidRPr="007659A0" w:rsidRDefault="007659A0" w:rsidP="007659A0"/>
          <w:p w14:paraId="50E9B466" w14:textId="77777777" w:rsidR="007659A0" w:rsidRPr="007659A0" w:rsidRDefault="007659A0" w:rsidP="007659A0">
            <w:pPr>
              <w:rPr>
                <w:b/>
                <w:bCs/>
                <w:i/>
                <w:iCs/>
              </w:rPr>
            </w:pPr>
            <w:r w:rsidRPr="007659A0">
              <w:rPr>
                <w:b/>
                <w:bCs/>
                <w:i/>
                <w:iCs/>
              </w:rPr>
              <w:t>Competence</w:t>
            </w:r>
          </w:p>
          <w:p w14:paraId="30BA8ACB" w14:textId="77777777" w:rsidR="007659A0" w:rsidRPr="007659A0" w:rsidRDefault="007659A0" w:rsidP="007659A0">
            <w:r w:rsidRPr="007659A0">
              <w:t>If Council employees are to make a maximum contribution to health and safety, the Council will need to have in place robust arrangements to ensure that they are competent. Health and safety is already a mandatory competency for all employees.</w:t>
            </w:r>
          </w:p>
          <w:p w14:paraId="7F6B4A22" w14:textId="77777777" w:rsidR="007659A0" w:rsidRPr="007659A0" w:rsidRDefault="007659A0" w:rsidP="007659A0">
            <w:r w:rsidRPr="007659A0">
              <w:t xml:space="preserve"> </w:t>
            </w:r>
          </w:p>
        </w:tc>
      </w:tr>
      <w:tr w:rsidR="007659A0" w:rsidRPr="007659A0" w14:paraId="4E284726" w14:textId="77777777" w:rsidTr="00D21220">
        <w:tc>
          <w:tcPr>
            <w:tcW w:w="9286" w:type="dxa"/>
            <w:shd w:val="clear" w:color="auto" w:fill="F2F2F2"/>
          </w:tcPr>
          <w:p w14:paraId="197410B2" w14:textId="77777777" w:rsidR="007659A0" w:rsidRPr="007659A0" w:rsidRDefault="007659A0" w:rsidP="007659A0">
            <w:pPr>
              <w:rPr>
                <w:b/>
                <w:lang w:val="en-US"/>
              </w:rPr>
            </w:pPr>
            <w:r w:rsidRPr="007659A0">
              <w:rPr>
                <w:b/>
                <w:lang w:val="en-US"/>
              </w:rPr>
              <w:t>PLANNING AND IMPLEMENTING</w:t>
            </w:r>
          </w:p>
          <w:p w14:paraId="14B131B7" w14:textId="77777777" w:rsidR="007659A0" w:rsidRPr="007659A0" w:rsidRDefault="007659A0" w:rsidP="007659A0">
            <w:r w:rsidRPr="007659A0">
              <w:t>This element concerns the adoption of a planned and systematic approach to implementing the health and safety policy through an effective health and safety management system. The aim is to minimise risks. This strategy provides the framework, against which the Council will judge the adequacy of its health and safety management systems to ensure,</w:t>
            </w:r>
          </w:p>
          <w:p w14:paraId="6CCD0408" w14:textId="77777777" w:rsidR="007659A0" w:rsidRPr="007659A0" w:rsidRDefault="007659A0" w:rsidP="00235FC4">
            <w:pPr>
              <w:numPr>
                <w:ilvl w:val="0"/>
                <w:numId w:val="27"/>
              </w:numPr>
            </w:pPr>
            <w:r w:rsidRPr="007659A0">
              <w:t>The mitigation of risks;</w:t>
            </w:r>
          </w:p>
          <w:p w14:paraId="10209CD9" w14:textId="77777777" w:rsidR="007659A0" w:rsidRPr="007659A0" w:rsidRDefault="007659A0" w:rsidP="00235FC4">
            <w:pPr>
              <w:numPr>
                <w:ilvl w:val="0"/>
                <w:numId w:val="27"/>
              </w:numPr>
            </w:pPr>
            <w:r w:rsidRPr="007659A0">
              <w:t>The ability to react to changing demands;</w:t>
            </w:r>
          </w:p>
          <w:p w14:paraId="4E2DE0B6" w14:textId="77777777" w:rsidR="007659A0" w:rsidRPr="007659A0" w:rsidRDefault="007659A0" w:rsidP="00235FC4">
            <w:pPr>
              <w:numPr>
                <w:ilvl w:val="0"/>
                <w:numId w:val="27"/>
              </w:numPr>
            </w:pPr>
            <w:r w:rsidRPr="007659A0">
              <w:t>Sustainability of a positive health and safety culture.</w:t>
            </w:r>
          </w:p>
          <w:p w14:paraId="51128294" w14:textId="77777777" w:rsidR="007659A0" w:rsidRPr="007659A0" w:rsidRDefault="007659A0" w:rsidP="007659A0">
            <w:pPr>
              <w:rPr>
                <w:lang w:val="en-US"/>
              </w:rPr>
            </w:pPr>
          </w:p>
        </w:tc>
      </w:tr>
    </w:tbl>
    <w:p w14:paraId="7A3E5F68" w14:textId="77777777" w:rsidR="007659A0" w:rsidRPr="007659A0" w:rsidRDefault="007659A0" w:rsidP="007659A0">
      <w:pPr>
        <w:rPr>
          <w:lang w:val="en-US"/>
        </w:rPr>
      </w:pPr>
    </w:p>
    <w:p w14:paraId="45DF1A7B" w14:textId="77777777" w:rsidR="007659A0" w:rsidRPr="007659A0" w:rsidRDefault="007659A0" w:rsidP="007659A0">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7659A0" w:rsidRPr="007659A0" w14:paraId="025BBBDE" w14:textId="77777777" w:rsidTr="00D21220">
        <w:tc>
          <w:tcPr>
            <w:tcW w:w="9286" w:type="dxa"/>
            <w:shd w:val="clear" w:color="auto" w:fill="F2F2F2"/>
          </w:tcPr>
          <w:p w14:paraId="1B07CAB6" w14:textId="77777777" w:rsidR="007659A0" w:rsidRPr="007659A0" w:rsidRDefault="007659A0" w:rsidP="007659A0">
            <w:pPr>
              <w:rPr>
                <w:b/>
                <w:lang w:val="en-US"/>
              </w:rPr>
            </w:pPr>
            <w:r w:rsidRPr="007659A0">
              <w:rPr>
                <w:b/>
                <w:lang w:val="en-US"/>
              </w:rPr>
              <w:t>MEASURING PERFORMANCE</w:t>
            </w:r>
          </w:p>
          <w:p w14:paraId="14F85C6C" w14:textId="77777777" w:rsidR="007659A0" w:rsidRPr="007659A0" w:rsidRDefault="007659A0" w:rsidP="007659A0">
            <w:r w:rsidRPr="007659A0">
              <w:t xml:space="preserve">The Council needs to measure what it is doing to implement its health and safety policy and to assess how effectively risks are controlled. There are many different types of monitoring, but they can generally be categorised as either ‘proactive or reactive’. </w:t>
            </w:r>
          </w:p>
          <w:p w14:paraId="16FE4679" w14:textId="77777777" w:rsidR="007659A0" w:rsidRPr="007659A0" w:rsidRDefault="007659A0" w:rsidP="00235FC4">
            <w:pPr>
              <w:numPr>
                <w:ilvl w:val="0"/>
                <w:numId w:val="28"/>
              </w:numPr>
            </w:pPr>
            <w:r w:rsidRPr="007659A0">
              <w:rPr>
                <w:b/>
              </w:rPr>
              <w:t>Proactive</w:t>
            </w:r>
            <w:r w:rsidRPr="007659A0">
              <w:t xml:space="preserve"> methods monitor the operation of management arrangements and workplace precautions and tend to be preventative in nature, for example; routine inspections and surveys of premises, plant and equipment by staff; </w:t>
            </w:r>
          </w:p>
          <w:p w14:paraId="33E23C04" w14:textId="77777777" w:rsidR="007659A0" w:rsidRPr="007659A0" w:rsidRDefault="007659A0" w:rsidP="00235FC4">
            <w:pPr>
              <w:numPr>
                <w:ilvl w:val="0"/>
                <w:numId w:val="28"/>
              </w:numPr>
            </w:pPr>
            <w:r w:rsidRPr="007659A0">
              <w:rPr>
                <w:b/>
              </w:rPr>
              <w:t>Reactive</w:t>
            </w:r>
            <w:r w:rsidRPr="007659A0">
              <w:t xml:space="preserve"> methods monitor evidence of poor health and safety practice but can also identify better practices that may be transferred to other parts of the organisation, for example, investigating accidents and incidents, monitoring cases of ill health and sickness absence records</w:t>
            </w:r>
          </w:p>
          <w:p w14:paraId="092537CE" w14:textId="77777777" w:rsidR="007659A0" w:rsidRPr="007659A0" w:rsidRDefault="007659A0" w:rsidP="007659A0">
            <w:pPr>
              <w:rPr>
                <w:lang w:val="en-US"/>
              </w:rPr>
            </w:pPr>
          </w:p>
          <w:p w14:paraId="73DA7ED9" w14:textId="77777777" w:rsidR="007659A0" w:rsidRPr="007659A0" w:rsidRDefault="007659A0" w:rsidP="007659A0">
            <w:r w:rsidRPr="007659A0">
              <w:t>Where services are delivered on behalf of the Council via contractor relationships, these activities should also be subject to continual health and safety performance monitoring and review. In such circumstances, the level, nature and frequency of monitoring undertaken will be based on an assessment of risk. Evidence of such systems will be required to enable demonstration of due diligence.</w:t>
            </w:r>
          </w:p>
          <w:p w14:paraId="204140B2" w14:textId="77777777" w:rsidR="007659A0" w:rsidRPr="007659A0" w:rsidRDefault="007659A0" w:rsidP="007659A0">
            <w:pPr>
              <w:rPr>
                <w:lang w:val="en-US"/>
              </w:rPr>
            </w:pPr>
          </w:p>
        </w:tc>
      </w:tr>
    </w:tbl>
    <w:p w14:paraId="1442E6E7" w14:textId="77777777" w:rsidR="007659A0" w:rsidRPr="007659A0" w:rsidRDefault="007659A0" w:rsidP="007659A0">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7659A0" w:rsidRPr="007659A0" w14:paraId="347F5627" w14:textId="77777777" w:rsidTr="00D21220">
        <w:tc>
          <w:tcPr>
            <w:tcW w:w="9286" w:type="dxa"/>
            <w:shd w:val="clear" w:color="auto" w:fill="F2F2F2"/>
          </w:tcPr>
          <w:p w14:paraId="65A0E8AF" w14:textId="77777777" w:rsidR="007659A0" w:rsidRPr="007659A0" w:rsidRDefault="007659A0" w:rsidP="007659A0">
            <w:pPr>
              <w:rPr>
                <w:b/>
                <w:lang w:val="en-US"/>
              </w:rPr>
            </w:pPr>
            <w:r w:rsidRPr="007659A0">
              <w:rPr>
                <w:b/>
                <w:lang w:val="en-US"/>
              </w:rPr>
              <w:t>REVIEWING PERFORMANCE</w:t>
            </w:r>
          </w:p>
          <w:p w14:paraId="690B7E54" w14:textId="77777777" w:rsidR="007659A0" w:rsidRPr="007659A0" w:rsidRDefault="007659A0" w:rsidP="007659A0">
            <w:r w:rsidRPr="007659A0">
              <w:t xml:space="preserve">All control systems tend to deteriorate over time. To provide essential feedback and information to managers, on how effectively plans and the components of the health and safety management systems are being implemented, professional safety and health advisers from the Corporate Health and Safety Team carry out a regime of regular auditing and performance review of </w:t>
            </w:r>
            <w:r w:rsidRPr="007659A0">
              <w:rPr>
                <w:b/>
                <w:i/>
              </w:rPr>
              <w:t>premises, teams and processes</w:t>
            </w:r>
            <w:r w:rsidRPr="007659A0">
              <w:t>. The findings on success and failure are then fed back in to the system and should be acted upon to enable continuous improvement to be made.</w:t>
            </w:r>
          </w:p>
          <w:p w14:paraId="78FA46E9" w14:textId="77777777" w:rsidR="007659A0" w:rsidRPr="007659A0" w:rsidRDefault="007659A0" w:rsidP="007659A0">
            <w:pPr>
              <w:rPr>
                <w:lang w:val="en-US"/>
              </w:rPr>
            </w:pPr>
          </w:p>
        </w:tc>
      </w:tr>
    </w:tbl>
    <w:p w14:paraId="1418D33D" w14:textId="77777777" w:rsidR="007659A0" w:rsidRPr="007659A0" w:rsidRDefault="007659A0" w:rsidP="007659A0">
      <w:pPr>
        <w:rPr>
          <w:lang w:val="en-US"/>
        </w:rPr>
      </w:pPr>
    </w:p>
    <w:p w14:paraId="176C8010" w14:textId="77777777" w:rsidR="007659A0" w:rsidRPr="007659A0" w:rsidRDefault="007659A0" w:rsidP="007659A0">
      <w:pPr>
        <w:rPr>
          <w:lang w:val="en-US"/>
        </w:rPr>
      </w:pPr>
    </w:p>
    <w:p w14:paraId="3879A26E" w14:textId="77777777" w:rsidR="007659A0" w:rsidRPr="007659A0" w:rsidRDefault="007659A0" w:rsidP="007659A0">
      <w:pPr>
        <w:rPr>
          <w:b/>
          <w:lang w:val="en-US"/>
        </w:rPr>
      </w:pPr>
      <w:r w:rsidRPr="007659A0">
        <w:rPr>
          <w:b/>
          <w:lang w:val="en-US"/>
        </w:rPr>
        <w:t>5.0 AUDITS (TEAM, PREMISE &amp; PROCESS AUDITS)</w:t>
      </w:r>
    </w:p>
    <w:p w14:paraId="2D592DC7" w14:textId="77777777" w:rsidR="007659A0" w:rsidRPr="007659A0" w:rsidRDefault="007659A0" w:rsidP="007659A0">
      <w:pPr>
        <w:rPr>
          <w:lang w:val="en-US"/>
        </w:rPr>
      </w:pPr>
    </w:p>
    <w:p w14:paraId="513E00A3" w14:textId="77777777" w:rsidR="007659A0" w:rsidRPr="007659A0" w:rsidRDefault="007659A0" w:rsidP="007659A0">
      <w:pPr>
        <w:rPr>
          <w:b/>
          <w:lang w:val="en-US"/>
        </w:rPr>
      </w:pPr>
      <w:r w:rsidRPr="007659A0">
        <w:rPr>
          <w:b/>
          <w:lang w:val="en-US"/>
        </w:rPr>
        <w:t>5.1 Team Audits:</w:t>
      </w:r>
    </w:p>
    <w:p w14:paraId="52AB42C8" w14:textId="77777777" w:rsidR="007659A0" w:rsidRPr="007659A0" w:rsidRDefault="007659A0" w:rsidP="007659A0">
      <w:r w:rsidRPr="007659A0">
        <w:t xml:space="preserve">Team audits are necessary to verify that appropriate safe systems of work are operating across the division. These audits focus in on staff training, team risk assessments and safe systems of work. </w:t>
      </w:r>
    </w:p>
    <w:p w14:paraId="0F2DDD22" w14:textId="77777777" w:rsidR="007659A0" w:rsidRPr="007659A0" w:rsidRDefault="007659A0" w:rsidP="007659A0"/>
    <w:p w14:paraId="6D891919" w14:textId="77777777" w:rsidR="007659A0" w:rsidRPr="007659A0" w:rsidRDefault="007659A0" w:rsidP="007659A0">
      <w:r w:rsidRPr="007659A0">
        <w:t xml:space="preserve">The categorisation of teams will be based on: </w:t>
      </w:r>
    </w:p>
    <w:p w14:paraId="3F94B351" w14:textId="77777777" w:rsidR="007659A0" w:rsidRPr="007659A0" w:rsidRDefault="007659A0" w:rsidP="00235FC4">
      <w:pPr>
        <w:numPr>
          <w:ilvl w:val="0"/>
          <w:numId w:val="21"/>
        </w:numPr>
      </w:pPr>
      <w:r w:rsidRPr="007659A0">
        <w:rPr>
          <w:b/>
        </w:rPr>
        <w:t>The activities of the team/service</w:t>
      </w:r>
      <w:r w:rsidRPr="007659A0">
        <w:t xml:space="preserve"> – front facing staff interacting with the public are generally deemed to be at a higher risk to workplace aggression especially when working alone. Similarly, teams using dangerous equipment e.g. chainsaws, abrasive wheels or engaged in high risk activities such as working at height.  </w:t>
      </w:r>
    </w:p>
    <w:p w14:paraId="46AFFF2B" w14:textId="77777777" w:rsidR="007659A0" w:rsidRPr="007659A0" w:rsidRDefault="007659A0" w:rsidP="00235FC4">
      <w:pPr>
        <w:numPr>
          <w:ilvl w:val="0"/>
          <w:numId w:val="18"/>
        </w:numPr>
      </w:pPr>
      <w:r w:rsidRPr="007659A0">
        <w:rPr>
          <w:b/>
        </w:rPr>
        <w:t>Where there is thought to be an absence of suitable team assessments and safe systems of work</w:t>
      </w:r>
      <w:r w:rsidRPr="007659A0">
        <w:t xml:space="preserve"> the team will be targeted.</w:t>
      </w:r>
    </w:p>
    <w:p w14:paraId="68DCFF2B" w14:textId="77777777" w:rsidR="007659A0" w:rsidRPr="007659A0" w:rsidRDefault="007659A0" w:rsidP="00235FC4">
      <w:pPr>
        <w:numPr>
          <w:ilvl w:val="0"/>
          <w:numId w:val="18"/>
        </w:numPr>
      </w:pPr>
      <w:r w:rsidRPr="007659A0">
        <w:rPr>
          <w:b/>
        </w:rPr>
        <w:t>Any other significant hazards</w:t>
      </w:r>
      <w:r w:rsidRPr="007659A0">
        <w:t xml:space="preserve"> that may be identified.  </w:t>
      </w:r>
    </w:p>
    <w:p w14:paraId="0135F9B4" w14:textId="77777777" w:rsidR="007659A0" w:rsidRPr="007659A0" w:rsidRDefault="007659A0" w:rsidP="007659A0"/>
    <w:p w14:paraId="0EB92325" w14:textId="77777777" w:rsidR="007659A0" w:rsidRPr="007659A0" w:rsidRDefault="007659A0" w:rsidP="007659A0">
      <w:pPr>
        <w:rPr>
          <w:b/>
        </w:rPr>
      </w:pPr>
      <w:r w:rsidRPr="007659A0">
        <w:rPr>
          <w:b/>
        </w:rPr>
        <w:t>5.2 Premise Audits:</w:t>
      </w:r>
    </w:p>
    <w:p w14:paraId="6F85F11F" w14:textId="77777777" w:rsidR="007659A0" w:rsidRPr="007659A0" w:rsidRDefault="007659A0" w:rsidP="007659A0">
      <w:r w:rsidRPr="007659A0">
        <w:t xml:space="preserve">Premise audits are required to ensure compliance of buildings and assets. These audits focus on statutory requirements and industry good practice relating to aspects of Corporate Landlord. Every corporate building will be audited within an 18 month circle. </w:t>
      </w:r>
    </w:p>
    <w:p w14:paraId="00801DD3" w14:textId="77777777" w:rsidR="007659A0" w:rsidRPr="007659A0" w:rsidRDefault="007659A0" w:rsidP="007659A0">
      <w:pPr>
        <w:rPr>
          <w:b/>
        </w:rPr>
      </w:pPr>
    </w:p>
    <w:p w14:paraId="4E04E492" w14:textId="77777777" w:rsidR="007659A0" w:rsidRPr="007659A0" w:rsidRDefault="007659A0" w:rsidP="007659A0">
      <w:r w:rsidRPr="007659A0">
        <w:t xml:space="preserve">The categorisation of premises will be based on; </w:t>
      </w:r>
    </w:p>
    <w:p w14:paraId="2CC1825E" w14:textId="77777777" w:rsidR="007659A0" w:rsidRPr="007659A0" w:rsidRDefault="007659A0" w:rsidP="00235FC4">
      <w:pPr>
        <w:numPr>
          <w:ilvl w:val="0"/>
          <w:numId w:val="19"/>
        </w:numPr>
        <w:rPr>
          <w:b/>
        </w:rPr>
      </w:pPr>
      <w:r w:rsidRPr="007659A0">
        <w:rPr>
          <w:b/>
        </w:rPr>
        <w:t>The physical location;</w:t>
      </w:r>
    </w:p>
    <w:p w14:paraId="16B32079" w14:textId="77777777" w:rsidR="007659A0" w:rsidRPr="007659A0" w:rsidRDefault="007659A0" w:rsidP="007659A0">
      <w:r w:rsidRPr="007659A0">
        <w:t xml:space="preserve">The location category will be based on known untoward activity in the area of the premises, its remoteness and proximity to essential emergency services.   </w:t>
      </w:r>
    </w:p>
    <w:p w14:paraId="7E54C567" w14:textId="4A85D1E6" w:rsidR="007659A0" w:rsidRPr="007659A0" w:rsidRDefault="007659A0" w:rsidP="00235FC4">
      <w:pPr>
        <w:numPr>
          <w:ilvl w:val="0"/>
          <w:numId w:val="19"/>
        </w:numPr>
      </w:pPr>
      <w:r w:rsidRPr="007659A0">
        <w:rPr>
          <w:b/>
        </w:rPr>
        <w:t xml:space="preserve">The use and occupiers of the premise/site, </w:t>
      </w:r>
      <w:r w:rsidRPr="007659A0">
        <w:t xml:space="preserve"> Use of the building/premises will be based on a sliding scale from office use, being inherently safe, to depots being dangerous because of transport movement. Sites made available to the public especially where there is no onsite supervision will similarly tend to present a higher risk due to factors like vandalism. The amount and variety of mechanical systems in the building will also need to be taken into account, that is water, sanitation, washing systems, air conditioning, (all potential legionella hazards), lifts (goods &amp; passenger) will raise the risk profile on the basis that the more systems the more maintenance is required.</w:t>
      </w:r>
    </w:p>
    <w:p w14:paraId="1525EBF1" w14:textId="77777777" w:rsidR="007659A0" w:rsidRPr="007659A0" w:rsidRDefault="007659A0" w:rsidP="00235FC4">
      <w:pPr>
        <w:numPr>
          <w:ilvl w:val="0"/>
          <w:numId w:val="19"/>
        </w:numPr>
      </w:pPr>
      <w:r w:rsidRPr="007659A0">
        <w:rPr>
          <w:b/>
        </w:rPr>
        <w:t>Sites where vulnerable persons reside</w:t>
      </w:r>
      <w:r w:rsidRPr="007659A0">
        <w:t xml:space="preserve"> (i.e. Residential Care and Sheltered Housing Schemes) will need higher levels of oversight, </w:t>
      </w:r>
    </w:p>
    <w:p w14:paraId="6AD94933" w14:textId="77777777" w:rsidR="007659A0" w:rsidRPr="007659A0" w:rsidRDefault="007659A0" w:rsidP="00235FC4">
      <w:pPr>
        <w:numPr>
          <w:ilvl w:val="0"/>
          <w:numId w:val="19"/>
        </w:numPr>
      </w:pPr>
      <w:r w:rsidRPr="007659A0">
        <w:rPr>
          <w:b/>
        </w:rPr>
        <w:t>Any other significant hazards that may be identified</w:t>
      </w:r>
      <w:r w:rsidRPr="007659A0">
        <w:t xml:space="preserve">.  </w:t>
      </w:r>
    </w:p>
    <w:p w14:paraId="57E4A79B" w14:textId="77777777" w:rsidR="007659A0" w:rsidRPr="007659A0" w:rsidRDefault="007659A0" w:rsidP="007659A0"/>
    <w:p w14:paraId="79FED52C" w14:textId="77777777" w:rsidR="007659A0" w:rsidRPr="007659A0" w:rsidRDefault="007659A0" w:rsidP="007659A0"/>
    <w:p w14:paraId="40450074" w14:textId="77777777" w:rsidR="007659A0" w:rsidRPr="007659A0" w:rsidRDefault="007659A0" w:rsidP="007659A0">
      <w:pPr>
        <w:rPr>
          <w:b/>
        </w:rPr>
      </w:pPr>
      <w:r w:rsidRPr="007659A0">
        <w:rPr>
          <w:b/>
        </w:rPr>
        <w:t>5.3 Process Audits:</w:t>
      </w:r>
    </w:p>
    <w:p w14:paraId="322F4B91" w14:textId="77777777" w:rsidR="007659A0" w:rsidRPr="007659A0" w:rsidRDefault="007659A0" w:rsidP="007659A0">
      <w:pPr>
        <w:rPr>
          <w:lang w:val="en-US"/>
        </w:rPr>
      </w:pPr>
      <w:r w:rsidRPr="007659A0">
        <w:rPr>
          <w:lang w:val="en-US"/>
        </w:rPr>
        <w:t>Process audits enable us to identify systemic problems within managed processes and enable effective remediation of risk across boundaries.</w:t>
      </w:r>
    </w:p>
    <w:p w14:paraId="5B72C2F4" w14:textId="77777777" w:rsidR="007659A0" w:rsidRPr="007659A0" w:rsidRDefault="007659A0" w:rsidP="007659A0">
      <w:pPr>
        <w:rPr>
          <w:b/>
          <w:u w:val="single"/>
        </w:rPr>
      </w:pPr>
    </w:p>
    <w:p w14:paraId="5CADFD34" w14:textId="77777777" w:rsidR="007659A0" w:rsidRPr="007659A0" w:rsidRDefault="007659A0" w:rsidP="007659A0">
      <w:pPr>
        <w:rPr>
          <w:b/>
        </w:rPr>
      </w:pPr>
      <w:r w:rsidRPr="007659A0">
        <w:t>The categorisation of processes will be based on;</w:t>
      </w:r>
    </w:p>
    <w:p w14:paraId="19D7A9AE" w14:textId="77777777" w:rsidR="007659A0" w:rsidRPr="007659A0" w:rsidRDefault="007659A0" w:rsidP="00235FC4">
      <w:pPr>
        <w:numPr>
          <w:ilvl w:val="0"/>
          <w:numId w:val="20"/>
        </w:numPr>
      </w:pPr>
      <w:r w:rsidRPr="007659A0">
        <w:rPr>
          <w:b/>
        </w:rPr>
        <w:t>Where there is reliance on contractors to fulfil essential aspects</w:t>
      </w:r>
      <w:r w:rsidRPr="007659A0">
        <w:t>; for example repair and maintenance contracts,</w:t>
      </w:r>
    </w:p>
    <w:p w14:paraId="0195405F" w14:textId="77777777" w:rsidR="007659A0" w:rsidRPr="007659A0" w:rsidRDefault="007659A0" w:rsidP="00235FC4">
      <w:pPr>
        <w:numPr>
          <w:ilvl w:val="0"/>
          <w:numId w:val="20"/>
        </w:numPr>
      </w:pPr>
      <w:r w:rsidRPr="007659A0">
        <w:rPr>
          <w:b/>
        </w:rPr>
        <w:t>The overall success of the process is dependent on input from several teams</w:t>
      </w:r>
      <w:r w:rsidRPr="007659A0">
        <w:t>; for example the maintenance of play areas.</w:t>
      </w:r>
    </w:p>
    <w:p w14:paraId="55D32CEA" w14:textId="77777777" w:rsidR="007659A0" w:rsidRPr="007659A0" w:rsidRDefault="007659A0" w:rsidP="007659A0"/>
    <w:p w14:paraId="216EF3E3" w14:textId="77777777" w:rsidR="007659A0" w:rsidRPr="007659A0" w:rsidRDefault="007659A0" w:rsidP="007659A0">
      <w:pPr>
        <w:rPr>
          <w:b/>
          <w:lang w:val="en-US"/>
        </w:rPr>
      </w:pPr>
      <w:r w:rsidRPr="007659A0">
        <w:rPr>
          <w:b/>
          <w:lang w:val="en-US"/>
        </w:rPr>
        <w:t>6.0 SELF-AUDITS AND SAFETY TOURS</w:t>
      </w:r>
    </w:p>
    <w:p w14:paraId="388F1977" w14:textId="77777777" w:rsidR="007659A0" w:rsidRPr="007659A0" w:rsidRDefault="007659A0" w:rsidP="007659A0">
      <w:pPr>
        <w:rPr>
          <w:lang w:val="en-US"/>
        </w:rPr>
      </w:pPr>
    </w:p>
    <w:p w14:paraId="64D0C770" w14:textId="77777777" w:rsidR="007659A0" w:rsidRPr="007659A0" w:rsidRDefault="007659A0" w:rsidP="007659A0">
      <w:pPr>
        <w:rPr>
          <w:lang w:val="en-US"/>
        </w:rPr>
      </w:pPr>
      <w:r w:rsidRPr="007659A0">
        <w:rPr>
          <w:lang w:val="en-US"/>
        </w:rPr>
        <w:t xml:space="preserve">The program of audits carried out by the Corporate Health and Safety team is supported with ‘Self-audits’ by Managers and ‘Safety Tours’ by Senior Managers. </w:t>
      </w:r>
    </w:p>
    <w:p w14:paraId="38801264" w14:textId="77777777" w:rsidR="007659A0" w:rsidRPr="007659A0" w:rsidRDefault="007659A0" w:rsidP="007659A0">
      <w:pPr>
        <w:rPr>
          <w:lang w:val="en-US"/>
        </w:rPr>
      </w:pPr>
    </w:p>
    <w:p w14:paraId="244E6617" w14:textId="77777777" w:rsidR="007659A0" w:rsidRPr="007659A0" w:rsidRDefault="007659A0" w:rsidP="007659A0">
      <w:pPr>
        <w:rPr>
          <w:lang w:val="en-US"/>
        </w:rPr>
      </w:pPr>
      <w:r w:rsidRPr="007659A0">
        <w:rPr>
          <w:lang w:val="en-US"/>
        </w:rPr>
        <w:t xml:space="preserve">The managers ‘Self-audit’ comprises of question sets and requires reference to sample inspection of documents and a physical inspection of the premises. The senior managers ‘Safety tours’ are a more general approach relying on observation and talking to staff. </w:t>
      </w:r>
    </w:p>
    <w:p w14:paraId="6EAF3913" w14:textId="77777777" w:rsidR="007659A0" w:rsidRPr="007659A0" w:rsidRDefault="007659A0" w:rsidP="007659A0">
      <w:pPr>
        <w:rPr>
          <w:lang w:val="en-US"/>
        </w:rPr>
      </w:pPr>
    </w:p>
    <w:p w14:paraId="532D7AFF" w14:textId="77777777" w:rsidR="007659A0" w:rsidRPr="007659A0" w:rsidRDefault="007659A0" w:rsidP="007659A0">
      <w:pPr>
        <w:rPr>
          <w:lang w:val="en-US"/>
        </w:rPr>
      </w:pPr>
      <w:r w:rsidRPr="007659A0">
        <w:rPr>
          <w:lang w:val="en-US"/>
        </w:rPr>
        <w:t>Both audits aim to breach the gap and ensure that all areas of the Council are examined each year. Further information can be found under the Corporate Health and Safety Assure SHE system.</w:t>
      </w:r>
    </w:p>
    <w:p w14:paraId="12D47476" w14:textId="77777777" w:rsidR="007659A0" w:rsidRPr="007659A0" w:rsidRDefault="007659A0" w:rsidP="007659A0">
      <w:pPr>
        <w:rPr>
          <w:b/>
          <w:bCs/>
          <w:iCs/>
        </w:rPr>
      </w:pPr>
    </w:p>
    <w:p w14:paraId="7B8494F3" w14:textId="77777777" w:rsidR="007659A0" w:rsidRPr="007659A0" w:rsidRDefault="007659A0" w:rsidP="007659A0"/>
    <w:p w14:paraId="2853366C" w14:textId="77777777" w:rsidR="007659A0" w:rsidRPr="007659A0" w:rsidRDefault="007659A0" w:rsidP="007659A0">
      <w:pPr>
        <w:rPr>
          <w:b/>
          <w:bCs/>
          <w:iCs/>
        </w:rPr>
      </w:pPr>
      <w:r w:rsidRPr="007659A0">
        <w:rPr>
          <w:b/>
          <w:bCs/>
          <w:iCs/>
        </w:rPr>
        <w:t>7.0 SERVICE DELIVERY</w:t>
      </w:r>
    </w:p>
    <w:p w14:paraId="1B5BA8B9" w14:textId="77777777" w:rsidR="007659A0" w:rsidRPr="007659A0" w:rsidRDefault="007659A0" w:rsidP="007659A0">
      <w:pPr>
        <w:rPr>
          <w:b/>
        </w:rPr>
      </w:pPr>
    </w:p>
    <w:p w14:paraId="266492BB" w14:textId="77777777" w:rsidR="007659A0" w:rsidRPr="007659A0" w:rsidRDefault="007659A0" w:rsidP="007659A0">
      <w:r w:rsidRPr="007659A0">
        <w:t>Corporate Health and Safety Team services will be delivered by fully trained, qualified, experienced competent persons with a detailed knowledge of legislative requirements, good practice and understanding of fire safety, Asbestos Management, Occupational Health Management, Employee Counselling and Health &amp; Safety Law. The teams are able to provide support on wellbeing, health and safety issues that can be applied so not as to be onerous in its application to achieve service aims.</w:t>
      </w:r>
    </w:p>
    <w:p w14:paraId="7B5DDB62" w14:textId="77777777" w:rsidR="007659A0" w:rsidRPr="007659A0" w:rsidRDefault="007659A0" w:rsidP="007659A0"/>
    <w:p w14:paraId="5AB63B6E" w14:textId="77777777" w:rsidR="007659A0" w:rsidRPr="007659A0" w:rsidRDefault="007659A0" w:rsidP="007659A0">
      <w:r w:rsidRPr="007659A0">
        <w:rPr>
          <w:b/>
        </w:rPr>
        <w:t>7.1 Health and Safety, Fire and Asbestos Services include</w:t>
      </w:r>
      <w:r w:rsidRPr="007659A0">
        <w:t>:</w:t>
      </w:r>
    </w:p>
    <w:p w14:paraId="1C12DC7B" w14:textId="77777777" w:rsidR="007659A0" w:rsidRPr="007659A0" w:rsidRDefault="007659A0" w:rsidP="007659A0"/>
    <w:p w14:paraId="1AA11548" w14:textId="77777777" w:rsidR="007659A0" w:rsidRPr="007659A0" w:rsidRDefault="007659A0" w:rsidP="00235FC4">
      <w:pPr>
        <w:numPr>
          <w:ilvl w:val="0"/>
          <w:numId w:val="41"/>
        </w:numPr>
      </w:pPr>
      <w:r w:rsidRPr="007659A0">
        <w:rPr>
          <w:b/>
        </w:rPr>
        <w:t>Auditing</w:t>
      </w:r>
      <w:r w:rsidRPr="007659A0">
        <w:t xml:space="preserve"> - Essential in the first instance to identify shortfalls and recommend course of action to ensure an effective safety management system. The Safety Management System provides robust and comprehensive audits for Premises, Teams and Processes.    </w:t>
      </w:r>
    </w:p>
    <w:p w14:paraId="30BA2048" w14:textId="77777777" w:rsidR="007659A0" w:rsidRPr="007659A0" w:rsidRDefault="007659A0" w:rsidP="007659A0"/>
    <w:p w14:paraId="6F753BAD" w14:textId="77777777" w:rsidR="007659A0" w:rsidRPr="007659A0" w:rsidRDefault="007659A0" w:rsidP="00235FC4">
      <w:pPr>
        <w:numPr>
          <w:ilvl w:val="0"/>
          <w:numId w:val="41"/>
        </w:numPr>
      </w:pPr>
      <w:r w:rsidRPr="007659A0">
        <w:rPr>
          <w:b/>
        </w:rPr>
        <w:t>Policies and Arrangements</w:t>
      </w:r>
      <w:r w:rsidRPr="007659A0">
        <w:t xml:space="preserve"> – Developed, updated and reviewed Council Corporate Policies, Processes, Guidance &amp; Briefing Notes providing suitable and sufficient, arrangements, information for Managers and Premises controllers to follow for practical application.</w:t>
      </w:r>
    </w:p>
    <w:p w14:paraId="7F7F4DA9" w14:textId="77777777" w:rsidR="007659A0" w:rsidRPr="007659A0" w:rsidRDefault="007659A0" w:rsidP="007659A0"/>
    <w:p w14:paraId="51D3494D" w14:textId="77777777" w:rsidR="007659A0" w:rsidRPr="007659A0" w:rsidRDefault="007659A0" w:rsidP="00235FC4">
      <w:pPr>
        <w:numPr>
          <w:ilvl w:val="0"/>
          <w:numId w:val="41"/>
        </w:numPr>
      </w:pPr>
      <w:r w:rsidRPr="007659A0">
        <w:rPr>
          <w:b/>
        </w:rPr>
        <w:t>Risk Assessments</w:t>
      </w:r>
      <w:r w:rsidRPr="007659A0">
        <w:t xml:space="preserve"> - A comprehensive set of risk assessment processes (including DSE, work, Stress, Manual Handling, New and Expectant Mothers, etc) that are in line with HSE approved systems together with model assessments and advice on their use. The team will also support and assist managers with the production of specific risk assessments. </w:t>
      </w:r>
    </w:p>
    <w:p w14:paraId="31AFE105" w14:textId="77777777" w:rsidR="007659A0" w:rsidRPr="007659A0" w:rsidRDefault="007659A0" w:rsidP="007659A0"/>
    <w:p w14:paraId="2E68E38F" w14:textId="77777777" w:rsidR="007659A0" w:rsidRPr="007659A0" w:rsidRDefault="007659A0" w:rsidP="00235FC4">
      <w:pPr>
        <w:numPr>
          <w:ilvl w:val="0"/>
          <w:numId w:val="41"/>
        </w:numPr>
      </w:pPr>
      <w:r w:rsidRPr="007659A0">
        <w:rPr>
          <w:b/>
        </w:rPr>
        <w:t>Fire Risk Assessments</w:t>
      </w:r>
      <w:r w:rsidRPr="007659A0">
        <w:t xml:space="preserve"> - For Council Housing, experienced qualified fire risk assessor will undertake predominantly Type 1 Fire Risk Assessments over a cyclical programme. High priority buildings, Sheltered Housing Schemes, Community Halls and Converted Street Properties) being risk assessed annually whilst Medium/low priority (purpose built blocks are assessed over a two year cycle. Type 4 assessments in high rise void properties will be undertaken as and when suitable properties become available. </w:t>
      </w:r>
    </w:p>
    <w:p w14:paraId="08EEB294" w14:textId="77777777" w:rsidR="007659A0" w:rsidRPr="007659A0" w:rsidRDefault="007659A0" w:rsidP="007659A0"/>
    <w:p w14:paraId="48459222" w14:textId="77777777" w:rsidR="007659A0" w:rsidRPr="007659A0" w:rsidRDefault="007659A0" w:rsidP="007659A0"/>
    <w:p w14:paraId="30040F4C" w14:textId="77777777" w:rsidR="007659A0" w:rsidRPr="007659A0" w:rsidRDefault="007659A0" w:rsidP="00235FC4">
      <w:pPr>
        <w:numPr>
          <w:ilvl w:val="0"/>
          <w:numId w:val="41"/>
        </w:numPr>
      </w:pPr>
      <w:r w:rsidRPr="007659A0">
        <w:rPr>
          <w:b/>
        </w:rPr>
        <w:t>Advice/Professional support and guidance</w:t>
      </w:r>
      <w:r w:rsidRPr="007659A0">
        <w:t xml:space="preserve"> - by expert officers for Health, Safety, Asbestos and Fire related issues. </w:t>
      </w:r>
    </w:p>
    <w:p w14:paraId="26CBB47F" w14:textId="77777777" w:rsidR="007659A0" w:rsidRPr="007659A0" w:rsidRDefault="007659A0" w:rsidP="007659A0"/>
    <w:p w14:paraId="6FD83677" w14:textId="77777777" w:rsidR="007659A0" w:rsidRPr="007659A0" w:rsidRDefault="007659A0" w:rsidP="00235FC4">
      <w:pPr>
        <w:numPr>
          <w:ilvl w:val="0"/>
          <w:numId w:val="41"/>
        </w:numPr>
      </w:pPr>
      <w:r w:rsidRPr="007659A0">
        <w:rPr>
          <w:b/>
        </w:rPr>
        <w:t>Asbestos Management</w:t>
      </w:r>
      <w:r w:rsidRPr="007659A0">
        <w:t xml:space="preserve"> – The council facilities management team will provide management policy and guidance, awareness training and offer help in the application of recommended and required management processes.</w:t>
      </w:r>
    </w:p>
    <w:p w14:paraId="54AE5443" w14:textId="77777777" w:rsidR="007659A0" w:rsidRPr="007659A0" w:rsidRDefault="007659A0" w:rsidP="007659A0"/>
    <w:p w14:paraId="3EE370DF" w14:textId="77777777" w:rsidR="007659A0" w:rsidRPr="007659A0" w:rsidRDefault="007659A0" w:rsidP="00235FC4">
      <w:pPr>
        <w:numPr>
          <w:ilvl w:val="0"/>
          <w:numId w:val="41"/>
        </w:numPr>
      </w:pPr>
      <w:r w:rsidRPr="007659A0">
        <w:rPr>
          <w:b/>
        </w:rPr>
        <w:t>Asbestos register</w:t>
      </w:r>
      <w:r w:rsidRPr="007659A0">
        <w:t xml:space="preserve"> - Access to an on-line asbestos management suite that holds records and surveys for properties surveyed by specialist asbestos surveyors, via facilities management, Council Housing employ an asbestos surveyor. </w:t>
      </w:r>
    </w:p>
    <w:p w14:paraId="366DEF62" w14:textId="77777777" w:rsidR="007659A0" w:rsidRPr="007659A0" w:rsidRDefault="007659A0" w:rsidP="007659A0"/>
    <w:p w14:paraId="32854A4F" w14:textId="77777777" w:rsidR="007659A0" w:rsidRPr="007659A0" w:rsidRDefault="007659A0" w:rsidP="00235FC4">
      <w:pPr>
        <w:numPr>
          <w:ilvl w:val="0"/>
          <w:numId w:val="41"/>
        </w:numPr>
      </w:pPr>
      <w:r w:rsidRPr="007659A0">
        <w:rPr>
          <w:b/>
        </w:rPr>
        <w:t>Asbestos Surveying service and Management Plan</w:t>
      </w:r>
      <w:r w:rsidRPr="007659A0">
        <w:t xml:space="preserve">. It is </w:t>
      </w:r>
      <w:bookmarkStart w:id="5" w:name="_Hlk530493187"/>
      <w:r w:rsidRPr="007659A0">
        <w:t>a requirement of the Control of Asbestos Regulations 2012</w:t>
      </w:r>
      <w:bookmarkEnd w:id="5"/>
      <w:r w:rsidRPr="007659A0">
        <w:t xml:space="preserve"> that premises set out in a detailed plan how asbestos is managed. The Council as the Duty holder has this work carried out by a licenced asbestos contractor.</w:t>
      </w:r>
    </w:p>
    <w:p w14:paraId="3E808C05" w14:textId="77777777" w:rsidR="007659A0" w:rsidRPr="007659A0" w:rsidRDefault="007659A0" w:rsidP="007659A0"/>
    <w:p w14:paraId="6488750E" w14:textId="77777777" w:rsidR="007659A0" w:rsidRPr="007659A0" w:rsidRDefault="007659A0" w:rsidP="00235FC4">
      <w:pPr>
        <w:numPr>
          <w:ilvl w:val="0"/>
          <w:numId w:val="41"/>
        </w:numPr>
      </w:pPr>
      <w:r w:rsidRPr="007659A0">
        <w:rPr>
          <w:b/>
        </w:rPr>
        <w:t>Training</w:t>
      </w:r>
      <w:r w:rsidRPr="007659A0">
        <w:t xml:space="preserve"> - Provision of health and safety and asbestos training from a range of courses by competent staff. Asbestos awareness training is a requirement of the Control of Asbestos Regulations 2012. This is provided to all those in control of premises and those who may be designated as carrying out any work with asbestos or with the planning or arrangement of that work.</w:t>
      </w:r>
    </w:p>
    <w:p w14:paraId="61FF80BC" w14:textId="77777777" w:rsidR="007659A0" w:rsidRPr="007659A0" w:rsidRDefault="007659A0" w:rsidP="007659A0">
      <w:pPr>
        <w:rPr>
          <w:b/>
        </w:rPr>
      </w:pPr>
    </w:p>
    <w:p w14:paraId="21FAA6A8" w14:textId="77777777" w:rsidR="007659A0" w:rsidRPr="007659A0" w:rsidRDefault="007659A0" w:rsidP="00235FC4">
      <w:pPr>
        <w:numPr>
          <w:ilvl w:val="0"/>
          <w:numId w:val="41"/>
        </w:numPr>
      </w:pPr>
      <w:r w:rsidRPr="007659A0">
        <w:rPr>
          <w:b/>
        </w:rPr>
        <w:t>Access to a Computer Based Training (CBT)</w:t>
      </w:r>
      <w:r w:rsidRPr="007659A0">
        <w:t xml:space="preserve"> - A wide range of modules including asbestos management, fire safety, health and safety awareness etc. This is provided to reinforce knowledge and act as an easily accessible way to complete refresher training.</w:t>
      </w:r>
    </w:p>
    <w:p w14:paraId="27D84643" w14:textId="77777777" w:rsidR="007659A0" w:rsidRPr="007659A0" w:rsidRDefault="007659A0" w:rsidP="007659A0">
      <w:r w:rsidRPr="007659A0">
        <w:t xml:space="preserve"> </w:t>
      </w:r>
    </w:p>
    <w:p w14:paraId="2F0C39E7" w14:textId="77777777" w:rsidR="007659A0" w:rsidRPr="007659A0" w:rsidRDefault="007659A0" w:rsidP="00235FC4">
      <w:pPr>
        <w:numPr>
          <w:ilvl w:val="0"/>
          <w:numId w:val="41"/>
        </w:numPr>
      </w:pPr>
      <w:r w:rsidRPr="007659A0">
        <w:rPr>
          <w:b/>
        </w:rPr>
        <w:t>Accident/ Incident Reporting</w:t>
      </w:r>
      <w:r w:rsidRPr="007659A0">
        <w:t xml:space="preserve"> - Provision of an on-line system for reporting and maintaining records (Assure SHE software). The reporting system acts as a tool to provide data, graphs and statistics that enables analysis of trends to aid with risk mitigation, defence in litigation and reduces insurance costs.</w:t>
      </w:r>
    </w:p>
    <w:p w14:paraId="03162A4A" w14:textId="77777777" w:rsidR="007659A0" w:rsidRPr="007659A0" w:rsidRDefault="007659A0" w:rsidP="007659A0"/>
    <w:p w14:paraId="0461046C" w14:textId="77777777" w:rsidR="007659A0" w:rsidRPr="007659A0" w:rsidRDefault="007659A0" w:rsidP="00235FC4">
      <w:pPr>
        <w:numPr>
          <w:ilvl w:val="0"/>
          <w:numId w:val="41"/>
        </w:numPr>
      </w:pPr>
      <w:r w:rsidRPr="007659A0">
        <w:rPr>
          <w:b/>
        </w:rPr>
        <w:t xml:space="preserve">Accident/ Incident Investigation - </w:t>
      </w:r>
      <w:r w:rsidRPr="007659A0">
        <w:t xml:space="preserve">All accidents that may be deemed necessary for an officer to conduct a full accident/incident investigation can be advised and supported to ensure a professional approach and documentation. </w:t>
      </w:r>
    </w:p>
    <w:p w14:paraId="18F344CF" w14:textId="77777777" w:rsidR="007659A0" w:rsidRPr="007659A0" w:rsidRDefault="007659A0" w:rsidP="007659A0"/>
    <w:p w14:paraId="47A36BB1" w14:textId="77777777" w:rsidR="007659A0" w:rsidRPr="007659A0" w:rsidRDefault="007659A0" w:rsidP="00235FC4">
      <w:pPr>
        <w:numPr>
          <w:ilvl w:val="0"/>
          <w:numId w:val="41"/>
        </w:numPr>
      </w:pPr>
      <w:r w:rsidRPr="007659A0">
        <w:rPr>
          <w:b/>
        </w:rPr>
        <w:t>Support, advice and liaison with enforcing authorities are provided</w:t>
      </w:r>
      <w:r w:rsidRPr="007659A0">
        <w:t>. Experience has shown that liaison with enforcing authorities using safety professionals has resulted in positive outcomes.</w:t>
      </w:r>
    </w:p>
    <w:p w14:paraId="63674039" w14:textId="77777777" w:rsidR="007659A0" w:rsidRPr="007659A0" w:rsidRDefault="007659A0" w:rsidP="007659A0"/>
    <w:p w14:paraId="0B17C7D7" w14:textId="77777777" w:rsidR="007659A0" w:rsidRPr="007659A0" w:rsidRDefault="007659A0" w:rsidP="00235FC4">
      <w:pPr>
        <w:numPr>
          <w:ilvl w:val="0"/>
          <w:numId w:val="41"/>
        </w:numPr>
      </w:pPr>
      <w:r w:rsidRPr="007659A0">
        <w:rPr>
          <w:b/>
        </w:rPr>
        <w:t>Site Inspection/ Visit</w:t>
      </w:r>
      <w:r w:rsidRPr="007659A0">
        <w:t xml:space="preserve"> – A Health and Safety professional are available to attend sites to monitor and advice on specific issues.</w:t>
      </w:r>
    </w:p>
    <w:p w14:paraId="2A5A439F" w14:textId="77777777" w:rsidR="007659A0" w:rsidRPr="007659A0" w:rsidRDefault="007659A0" w:rsidP="007659A0"/>
    <w:p w14:paraId="63E0ED4C" w14:textId="77777777" w:rsidR="007659A0" w:rsidRPr="007659A0" w:rsidRDefault="007659A0" w:rsidP="00235FC4">
      <w:pPr>
        <w:numPr>
          <w:ilvl w:val="0"/>
          <w:numId w:val="41"/>
        </w:numPr>
      </w:pPr>
      <w:r w:rsidRPr="007659A0">
        <w:rPr>
          <w:b/>
        </w:rPr>
        <w:t>Violence at work and Lone working systems</w:t>
      </w:r>
      <w:r w:rsidRPr="007659A0">
        <w:t xml:space="preserve"> – The team will work alongside management in providing a suitable lone working solution.</w:t>
      </w:r>
    </w:p>
    <w:p w14:paraId="46FC61D6" w14:textId="77777777" w:rsidR="007659A0" w:rsidRPr="007659A0" w:rsidRDefault="007659A0" w:rsidP="007659A0">
      <w:pPr>
        <w:rPr>
          <w:lang w:val="en"/>
        </w:rPr>
      </w:pPr>
    </w:p>
    <w:p w14:paraId="5B4237CA" w14:textId="77777777" w:rsidR="007659A0" w:rsidRPr="007659A0" w:rsidRDefault="007659A0" w:rsidP="007659A0">
      <w:pPr>
        <w:rPr>
          <w:b/>
        </w:rPr>
      </w:pPr>
      <w:r w:rsidRPr="007659A0">
        <w:rPr>
          <w:b/>
        </w:rPr>
        <w:t>7.2 Occupational Health Service</w:t>
      </w:r>
    </w:p>
    <w:p w14:paraId="1663338D" w14:textId="77777777" w:rsidR="007659A0" w:rsidRPr="007659A0" w:rsidRDefault="007659A0" w:rsidP="007659A0"/>
    <w:p w14:paraId="76BD62AA" w14:textId="77777777" w:rsidR="007659A0" w:rsidRPr="007659A0" w:rsidRDefault="007659A0" w:rsidP="007659A0">
      <w:r w:rsidRPr="007659A0">
        <w:t>The Occupational Health Service provides:</w:t>
      </w:r>
    </w:p>
    <w:p w14:paraId="5A7F07AC" w14:textId="77777777" w:rsidR="007659A0" w:rsidRPr="007659A0" w:rsidRDefault="007659A0" w:rsidP="00235FC4">
      <w:pPr>
        <w:numPr>
          <w:ilvl w:val="0"/>
          <w:numId w:val="42"/>
        </w:numPr>
      </w:pPr>
      <w:r w:rsidRPr="007659A0">
        <w:t>A Consultant-led team focus on early intervention, executing tried-and-tested approaches that will help to safeguard employees’ health and get them back on their feet as quickly as possible.</w:t>
      </w:r>
    </w:p>
    <w:p w14:paraId="56562B53" w14:textId="77777777" w:rsidR="007659A0" w:rsidRPr="007659A0" w:rsidRDefault="007659A0" w:rsidP="00235FC4">
      <w:pPr>
        <w:numPr>
          <w:ilvl w:val="0"/>
          <w:numId w:val="42"/>
        </w:numPr>
      </w:pPr>
      <w:r w:rsidRPr="007659A0">
        <w:t xml:space="preserve">Strategies to assist with managing employees more decisively. </w:t>
      </w:r>
    </w:p>
    <w:p w14:paraId="42C8E0D3" w14:textId="77777777" w:rsidR="007659A0" w:rsidRPr="007659A0" w:rsidRDefault="007659A0" w:rsidP="00235FC4">
      <w:pPr>
        <w:numPr>
          <w:ilvl w:val="0"/>
          <w:numId w:val="42"/>
        </w:numPr>
      </w:pPr>
      <w:r w:rsidRPr="007659A0">
        <w:t xml:space="preserve">Development of coordinated plans so staff can return to work as soon as possible. </w:t>
      </w:r>
    </w:p>
    <w:p w14:paraId="2F65D80B" w14:textId="77777777" w:rsidR="007659A0" w:rsidRPr="007659A0" w:rsidRDefault="007659A0" w:rsidP="00235FC4">
      <w:pPr>
        <w:numPr>
          <w:ilvl w:val="0"/>
          <w:numId w:val="42"/>
        </w:numPr>
      </w:pPr>
      <w:r w:rsidRPr="007659A0">
        <w:t>Employees can visit the Occupational Health providers clinics where required.</w:t>
      </w:r>
    </w:p>
    <w:p w14:paraId="711DEC38" w14:textId="77777777" w:rsidR="007659A0" w:rsidRPr="007659A0" w:rsidRDefault="007659A0" w:rsidP="007659A0">
      <w:pPr>
        <w:rPr>
          <w:lang w:val="en"/>
        </w:rPr>
      </w:pPr>
    </w:p>
    <w:p w14:paraId="23FC1276" w14:textId="77777777" w:rsidR="007659A0" w:rsidRPr="007659A0" w:rsidRDefault="007659A0" w:rsidP="007659A0">
      <w:pPr>
        <w:rPr>
          <w:b/>
          <w:lang w:val="en"/>
        </w:rPr>
      </w:pPr>
      <w:r w:rsidRPr="007659A0">
        <w:rPr>
          <w:b/>
          <w:lang w:val="en"/>
        </w:rPr>
        <w:t>8.0 RESOURCE ALLOCATION</w:t>
      </w:r>
    </w:p>
    <w:p w14:paraId="185D04EC" w14:textId="77777777" w:rsidR="007659A0" w:rsidRPr="007659A0" w:rsidRDefault="007659A0" w:rsidP="007659A0"/>
    <w:p w14:paraId="43929339" w14:textId="77777777" w:rsidR="007659A0" w:rsidRPr="007659A0" w:rsidRDefault="007659A0" w:rsidP="007659A0">
      <w:r w:rsidRPr="007659A0">
        <w:t xml:space="preserve">A key area of support of the Corporate Health &amp; Safety Team is to undertake external monitoring of the implementation of departmental safety management arrangements. Each Directorate receives a level of professional support from the team of Safety Advisers. The amount of resource allocated to each Directorate is based on the level of risk associated with the undertakings of teams. </w:t>
      </w:r>
    </w:p>
    <w:p w14:paraId="6926C21A" w14:textId="77777777" w:rsidR="007659A0" w:rsidRPr="007659A0" w:rsidRDefault="007659A0" w:rsidP="007659A0"/>
    <w:p w14:paraId="0EF15BD4" w14:textId="77777777" w:rsidR="007659A0" w:rsidRPr="007659A0" w:rsidRDefault="007659A0" w:rsidP="007659A0"/>
    <w:p w14:paraId="5C5C9B92" w14:textId="77777777" w:rsidR="007659A0" w:rsidRPr="007659A0" w:rsidRDefault="007659A0" w:rsidP="007659A0">
      <w:r w:rsidRPr="007659A0">
        <w:t xml:space="preserve">A significant amount of work is outsourced to contractors. This equally requires safety monitoring to ensure not only legislative compliance but avoidance of reputational damage. One particular area requiring significant monitoring across the Council concerns compliance with Client duty holder responsibilities under the Construction (Design and Management) Regulations 2015, which takes in construction, repair and maintenance work. </w:t>
      </w:r>
    </w:p>
    <w:p w14:paraId="76944766" w14:textId="77777777" w:rsidR="007659A0" w:rsidRPr="007659A0" w:rsidRDefault="007659A0" w:rsidP="007659A0">
      <w:pPr>
        <w:rPr>
          <w:b/>
          <w:lang w:val="en"/>
        </w:rPr>
      </w:pPr>
      <w:r w:rsidRPr="007659A0">
        <w:rPr>
          <w:b/>
          <w:lang w:val="en"/>
        </w:rPr>
        <w:t>9.0 CORPORATE HEALTH AND SAFETY PLAN 2020/21</w:t>
      </w:r>
    </w:p>
    <w:p w14:paraId="31841575" w14:textId="77777777" w:rsidR="007659A0" w:rsidRPr="007659A0" w:rsidRDefault="007659A0" w:rsidP="007659A0"/>
    <w:p w14:paraId="3337F7A8" w14:textId="77777777" w:rsidR="007659A0" w:rsidRPr="007659A0" w:rsidRDefault="007659A0" w:rsidP="007659A0"/>
    <w:p w14:paraId="0524ACD2" w14:textId="77777777" w:rsidR="007659A0" w:rsidRPr="007659A0" w:rsidRDefault="007659A0" w:rsidP="007659A0"/>
    <w:p w14:paraId="6B069E06" w14:textId="77777777" w:rsidR="007659A0" w:rsidRPr="007659A0" w:rsidRDefault="007659A0" w:rsidP="007659A0">
      <w:pPr>
        <w:sectPr w:rsidR="007659A0" w:rsidRPr="007659A0" w:rsidSect="004B082C">
          <w:footerReference w:type="default" r:id="rId44"/>
          <w:pgSz w:w="11906" w:h="16838"/>
          <w:pgMar w:top="1440" w:right="1418" w:bottom="1440" w:left="1418" w:header="709" w:footer="709"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14:paraId="77E92CAF" w14:textId="55627905" w:rsidR="007659A0" w:rsidRPr="007659A0" w:rsidRDefault="007659A0" w:rsidP="004E3F26">
      <w:pPr>
        <w:jc w:val="center"/>
        <w:rPr>
          <w:b/>
          <w:bCs/>
          <w:sz w:val="96"/>
          <w:szCs w:val="96"/>
        </w:rPr>
      </w:pPr>
      <w:r w:rsidRPr="007659A0">
        <w:rPr>
          <w:b/>
          <w:bCs/>
          <w:sz w:val="96"/>
          <w:szCs w:val="96"/>
        </w:rPr>
        <w:t>Corporate Health &amp; Safety Management Plan</w:t>
      </w:r>
    </w:p>
    <w:p w14:paraId="476433FA" w14:textId="77777777" w:rsidR="007659A0" w:rsidRPr="007659A0" w:rsidRDefault="007659A0" w:rsidP="004E3F26">
      <w:pPr>
        <w:jc w:val="center"/>
        <w:rPr>
          <w:b/>
          <w:bCs/>
          <w:sz w:val="96"/>
          <w:szCs w:val="96"/>
        </w:rPr>
      </w:pPr>
      <w:r w:rsidRPr="007659A0">
        <w:rPr>
          <w:b/>
          <w:bCs/>
          <w:sz w:val="96"/>
          <w:szCs w:val="96"/>
        </w:rPr>
        <w:t>2020 – 2021</w:t>
      </w:r>
    </w:p>
    <w:p w14:paraId="6A2AE824" w14:textId="77777777" w:rsidR="007659A0" w:rsidRPr="007659A0" w:rsidRDefault="007659A0" w:rsidP="007659A0"/>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7513"/>
      </w:tblGrid>
      <w:tr w:rsidR="007659A0" w:rsidRPr="007659A0" w14:paraId="532537E1" w14:textId="77777777" w:rsidTr="00D21220">
        <w:tc>
          <w:tcPr>
            <w:tcW w:w="3118" w:type="dxa"/>
            <w:shd w:val="clear" w:color="auto" w:fill="D9D9D9"/>
          </w:tcPr>
          <w:p w14:paraId="0B18A39E" w14:textId="77777777" w:rsidR="007659A0" w:rsidRPr="007659A0" w:rsidRDefault="007659A0" w:rsidP="007659A0">
            <w:pPr>
              <w:rPr>
                <w:sz w:val="40"/>
                <w:szCs w:val="40"/>
              </w:rPr>
            </w:pPr>
            <w:r w:rsidRPr="007659A0">
              <w:rPr>
                <w:sz w:val="40"/>
                <w:szCs w:val="40"/>
              </w:rPr>
              <w:t>Prepared by:</w:t>
            </w:r>
          </w:p>
        </w:tc>
        <w:tc>
          <w:tcPr>
            <w:tcW w:w="7513" w:type="dxa"/>
            <w:shd w:val="clear" w:color="auto" w:fill="auto"/>
          </w:tcPr>
          <w:p w14:paraId="4B49A583" w14:textId="77777777" w:rsidR="007659A0" w:rsidRPr="007659A0" w:rsidRDefault="007659A0" w:rsidP="007659A0">
            <w:pPr>
              <w:rPr>
                <w:sz w:val="40"/>
                <w:szCs w:val="40"/>
              </w:rPr>
            </w:pPr>
            <w:r w:rsidRPr="007659A0">
              <w:rPr>
                <w:sz w:val="40"/>
                <w:szCs w:val="40"/>
              </w:rPr>
              <w:t>John Griffiths</w:t>
            </w:r>
          </w:p>
          <w:p w14:paraId="635F6682" w14:textId="77777777" w:rsidR="007659A0" w:rsidRPr="007659A0" w:rsidRDefault="007659A0" w:rsidP="007659A0">
            <w:pPr>
              <w:rPr>
                <w:sz w:val="40"/>
                <w:szCs w:val="40"/>
              </w:rPr>
            </w:pPr>
            <w:r w:rsidRPr="007659A0">
              <w:rPr>
                <w:sz w:val="40"/>
                <w:szCs w:val="40"/>
              </w:rPr>
              <w:t>Corporate Health &amp; Safety and Compliance Manager</w:t>
            </w:r>
          </w:p>
          <w:p w14:paraId="5DEC73D9" w14:textId="77777777" w:rsidR="007659A0" w:rsidRPr="007659A0" w:rsidRDefault="007659A0" w:rsidP="007659A0">
            <w:pPr>
              <w:rPr>
                <w:sz w:val="40"/>
                <w:szCs w:val="40"/>
              </w:rPr>
            </w:pPr>
          </w:p>
        </w:tc>
      </w:tr>
      <w:tr w:rsidR="007659A0" w:rsidRPr="007659A0" w14:paraId="69FCB2C9" w14:textId="77777777" w:rsidTr="00D21220">
        <w:tc>
          <w:tcPr>
            <w:tcW w:w="3118" w:type="dxa"/>
            <w:shd w:val="clear" w:color="auto" w:fill="D9D9D9"/>
          </w:tcPr>
          <w:p w14:paraId="55DD89BB" w14:textId="77777777" w:rsidR="007659A0" w:rsidRPr="007659A0" w:rsidRDefault="007659A0" w:rsidP="007659A0">
            <w:pPr>
              <w:rPr>
                <w:sz w:val="40"/>
                <w:szCs w:val="40"/>
              </w:rPr>
            </w:pPr>
            <w:r w:rsidRPr="007659A0">
              <w:rPr>
                <w:sz w:val="40"/>
                <w:szCs w:val="40"/>
              </w:rPr>
              <w:t>Approved by:</w:t>
            </w:r>
          </w:p>
        </w:tc>
        <w:tc>
          <w:tcPr>
            <w:tcW w:w="7513" w:type="dxa"/>
            <w:shd w:val="clear" w:color="auto" w:fill="auto"/>
          </w:tcPr>
          <w:p w14:paraId="2EF9A05A" w14:textId="77777777" w:rsidR="007659A0" w:rsidRPr="007659A0" w:rsidRDefault="007659A0" w:rsidP="007659A0">
            <w:pPr>
              <w:rPr>
                <w:sz w:val="40"/>
                <w:szCs w:val="40"/>
              </w:rPr>
            </w:pPr>
            <w:r w:rsidRPr="007659A0">
              <w:rPr>
                <w:sz w:val="40"/>
                <w:szCs w:val="40"/>
              </w:rPr>
              <w:t xml:space="preserve">Paul Walker </w:t>
            </w:r>
          </w:p>
          <w:p w14:paraId="3989793C" w14:textId="77777777" w:rsidR="007659A0" w:rsidRPr="007659A0" w:rsidRDefault="007659A0" w:rsidP="007659A0">
            <w:pPr>
              <w:rPr>
                <w:sz w:val="40"/>
                <w:szCs w:val="40"/>
              </w:rPr>
            </w:pPr>
            <w:r w:rsidRPr="007659A0">
              <w:rPr>
                <w:sz w:val="40"/>
                <w:szCs w:val="40"/>
              </w:rPr>
              <w:t>Corporate Director of Community</w:t>
            </w:r>
          </w:p>
        </w:tc>
      </w:tr>
      <w:tr w:rsidR="007659A0" w:rsidRPr="007659A0" w14:paraId="447D7CD4" w14:textId="77777777" w:rsidTr="00D21220">
        <w:tc>
          <w:tcPr>
            <w:tcW w:w="3118" w:type="dxa"/>
            <w:shd w:val="clear" w:color="auto" w:fill="D9D9D9"/>
          </w:tcPr>
          <w:p w14:paraId="1E63A782" w14:textId="77777777" w:rsidR="007659A0" w:rsidRPr="007659A0" w:rsidRDefault="007659A0" w:rsidP="007659A0">
            <w:pPr>
              <w:rPr>
                <w:sz w:val="40"/>
                <w:szCs w:val="40"/>
              </w:rPr>
            </w:pPr>
            <w:r w:rsidRPr="007659A0">
              <w:rPr>
                <w:sz w:val="40"/>
                <w:szCs w:val="40"/>
              </w:rPr>
              <w:t>Director’s Signature</w:t>
            </w:r>
          </w:p>
        </w:tc>
        <w:tc>
          <w:tcPr>
            <w:tcW w:w="7513" w:type="dxa"/>
            <w:shd w:val="clear" w:color="auto" w:fill="auto"/>
          </w:tcPr>
          <w:p w14:paraId="701DDB93" w14:textId="77777777" w:rsidR="007659A0" w:rsidRPr="007659A0" w:rsidRDefault="007659A0" w:rsidP="007659A0">
            <w:pPr>
              <w:rPr>
                <w:sz w:val="40"/>
                <w:szCs w:val="40"/>
              </w:rPr>
            </w:pPr>
            <w:r w:rsidRPr="007659A0">
              <w:rPr>
                <w:noProof/>
                <w:sz w:val="40"/>
                <w:szCs w:val="40"/>
              </w:rPr>
              <w:drawing>
                <wp:inline distT="0" distB="0" distL="0" distR="0" wp14:anchorId="7E52F9D1" wp14:editId="5046BDC3">
                  <wp:extent cx="2829560" cy="482600"/>
                  <wp:effectExtent l="0" t="0" r="8890" b="0"/>
                  <wp:docPr id="9452" name="Picture 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9560" cy="482600"/>
                          </a:xfrm>
                          <a:prstGeom prst="rect">
                            <a:avLst/>
                          </a:prstGeom>
                          <a:noFill/>
                          <a:ln>
                            <a:noFill/>
                          </a:ln>
                        </pic:spPr>
                      </pic:pic>
                    </a:graphicData>
                  </a:graphic>
                </wp:inline>
              </w:drawing>
            </w:r>
          </w:p>
        </w:tc>
      </w:tr>
      <w:tr w:rsidR="007659A0" w:rsidRPr="007659A0" w14:paraId="2FC5E8C5" w14:textId="77777777" w:rsidTr="00D21220">
        <w:tc>
          <w:tcPr>
            <w:tcW w:w="3118" w:type="dxa"/>
            <w:shd w:val="clear" w:color="auto" w:fill="D9D9D9"/>
          </w:tcPr>
          <w:p w14:paraId="1D2AB68C" w14:textId="77777777" w:rsidR="007659A0" w:rsidRPr="007659A0" w:rsidRDefault="007659A0" w:rsidP="007659A0">
            <w:pPr>
              <w:rPr>
                <w:sz w:val="40"/>
                <w:szCs w:val="40"/>
              </w:rPr>
            </w:pPr>
            <w:r w:rsidRPr="007659A0">
              <w:rPr>
                <w:sz w:val="40"/>
                <w:szCs w:val="40"/>
              </w:rPr>
              <w:t>Date</w:t>
            </w:r>
          </w:p>
        </w:tc>
        <w:tc>
          <w:tcPr>
            <w:tcW w:w="7513" w:type="dxa"/>
            <w:shd w:val="clear" w:color="auto" w:fill="auto"/>
          </w:tcPr>
          <w:p w14:paraId="0AA9D10F" w14:textId="77777777" w:rsidR="007659A0" w:rsidRPr="007659A0" w:rsidRDefault="007659A0" w:rsidP="007659A0">
            <w:pPr>
              <w:rPr>
                <w:sz w:val="40"/>
                <w:szCs w:val="40"/>
              </w:rPr>
            </w:pPr>
            <w:r w:rsidRPr="007659A0">
              <w:rPr>
                <w:sz w:val="40"/>
                <w:szCs w:val="40"/>
              </w:rPr>
              <w:t>07</w:t>
            </w:r>
            <w:r w:rsidRPr="007659A0">
              <w:rPr>
                <w:sz w:val="40"/>
                <w:szCs w:val="40"/>
                <w:vertAlign w:val="superscript"/>
              </w:rPr>
              <w:t>th</w:t>
            </w:r>
            <w:r w:rsidRPr="007659A0">
              <w:rPr>
                <w:sz w:val="40"/>
                <w:szCs w:val="40"/>
              </w:rPr>
              <w:t xml:space="preserve"> July 2020</w:t>
            </w:r>
          </w:p>
        </w:tc>
      </w:tr>
      <w:tr w:rsidR="007659A0" w:rsidRPr="007659A0" w14:paraId="6654DC8C" w14:textId="77777777" w:rsidTr="00D21220">
        <w:tc>
          <w:tcPr>
            <w:tcW w:w="3118" w:type="dxa"/>
            <w:shd w:val="clear" w:color="auto" w:fill="D9D9D9"/>
          </w:tcPr>
          <w:p w14:paraId="567F8982" w14:textId="77777777" w:rsidR="007659A0" w:rsidRPr="007659A0" w:rsidRDefault="007659A0" w:rsidP="007659A0">
            <w:pPr>
              <w:rPr>
                <w:sz w:val="40"/>
                <w:szCs w:val="40"/>
              </w:rPr>
            </w:pPr>
          </w:p>
          <w:p w14:paraId="75CB260D" w14:textId="77777777" w:rsidR="007659A0" w:rsidRPr="007659A0" w:rsidRDefault="007659A0" w:rsidP="007659A0">
            <w:pPr>
              <w:rPr>
                <w:sz w:val="40"/>
                <w:szCs w:val="40"/>
              </w:rPr>
            </w:pPr>
          </w:p>
          <w:p w14:paraId="0D7FBB29" w14:textId="77777777" w:rsidR="007659A0" w:rsidRPr="007659A0" w:rsidRDefault="007659A0" w:rsidP="007659A0">
            <w:pPr>
              <w:rPr>
                <w:sz w:val="40"/>
                <w:szCs w:val="40"/>
              </w:rPr>
            </w:pPr>
          </w:p>
          <w:p w14:paraId="783BBFE0" w14:textId="77777777" w:rsidR="007659A0" w:rsidRPr="007659A0" w:rsidRDefault="007659A0" w:rsidP="007659A0">
            <w:pPr>
              <w:rPr>
                <w:sz w:val="40"/>
                <w:szCs w:val="40"/>
              </w:rPr>
            </w:pPr>
          </w:p>
        </w:tc>
        <w:tc>
          <w:tcPr>
            <w:tcW w:w="7513" w:type="dxa"/>
            <w:shd w:val="clear" w:color="auto" w:fill="auto"/>
          </w:tcPr>
          <w:p w14:paraId="273CE61E" w14:textId="77777777" w:rsidR="007659A0" w:rsidRPr="007659A0" w:rsidRDefault="007659A0" w:rsidP="007659A0">
            <w:pPr>
              <w:rPr>
                <w:sz w:val="40"/>
                <w:szCs w:val="40"/>
              </w:rPr>
            </w:pPr>
          </w:p>
        </w:tc>
      </w:tr>
    </w:tbl>
    <w:p w14:paraId="609DC3EB" w14:textId="77777777" w:rsidR="007659A0" w:rsidRPr="007659A0" w:rsidRDefault="007659A0" w:rsidP="007659A0"/>
    <w:tbl>
      <w:tblPr>
        <w:tblW w:w="15735" w:type="dxa"/>
        <w:tblInd w:w="-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3969"/>
        <w:gridCol w:w="879"/>
        <w:gridCol w:w="851"/>
        <w:gridCol w:w="1672"/>
        <w:gridCol w:w="1134"/>
        <w:gridCol w:w="1134"/>
        <w:gridCol w:w="850"/>
        <w:gridCol w:w="2839"/>
      </w:tblGrid>
      <w:tr w:rsidR="007659A0" w:rsidRPr="007659A0" w14:paraId="7CD24F6D" w14:textId="77777777" w:rsidTr="00E1599F">
        <w:trPr>
          <w:tblHeader/>
        </w:trPr>
        <w:tc>
          <w:tcPr>
            <w:tcW w:w="2407" w:type="dxa"/>
            <w:vMerge w:val="restart"/>
            <w:shd w:val="clear" w:color="auto" w:fill="BFBFBF"/>
          </w:tcPr>
          <w:p w14:paraId="1F71FF24" w14:textId="77777777" w:rsidR="007659A0" w:rsidRPr="007659A0" w:rsidRDefault="007659A0" w:rsidP="007659A0">
            <w:pPr>
              <w:rPr>
                <w:b/>
                <w:u w:val="single"/>
              </w:rPr>
            </w:pPr>
            <w:r w:rsidRPr="007659A0">
              <w:rPr>
                <w:b/>
                <w:u w:val="single"/>
              </w:rPr>
              <w:br w:type="page"/>
              <w:t>Section</w:t>
            </w:r>
          </w:p>
        </w:tc>
        <w:tc>
          <w:tcPr>
            <w:tcW w:w="3969" w:type="dxa"/>
            <w:vMerge w:val="restart"/>
            <w:shd w:val="clear" w:color="auto" w:fill="BFBFBF"/>
          </w:tcPr>
          <w:p w14:paraId="7355C9B6" w14:textId="77777777" w:rsidR="007659A0" w:rsidRPr="007659A0" w:rsidRDefault="007659A0" w:rsidP="007659A0">
            <w:pPr>
              <w:rPr>
                <w:b/>
                <w:u w:val="single"/>
              </w:rPr>
            </w:pPr>
            <w:r w:rsidRPr="007659A0">
              <w:rPr>
                <w:b/>
                <w:u w:val="single"/>
              </w:rPr>
              <w:t>Objective</w:t>
            </w:r>
          </w:p>
        </w:tc>
        <w:tc>
          <w:tcPr>
            <w:tcW w:w="879" w:type="dxa"/>
            <w:vMerge w:val="restart"/>
            <w:shd w:val="clear" w:color="auto" w:fill="BFBFBF"/>
          </w:tcPr>
          <w:p w14:paraId="3D284FD1" w14:textId="77777777" w:rsidR="007659A0" w:rsidRPr="007659A0" w:rsidRDefault="007659A0" w:rsidP="007659A0">
            <w:pPr>
              <w:rPr>
                <w:b/>
                <w:u w:val="single"/>
              </w:rPr>
            </w:pPr>
            <w:r w:rsidRPr="007659A0">
              <w:rPr>
                <w:b/>
                <w:u w:val="single"/>
              </w:rPr>
              <w:t>Start Date</w:t>
            </w:r>
          </w:p>
        </w:tc>
        <w:tc>
          <w:tcPr>
            <w:tcW w:w="851" w:type="dxa"/>
            <w:vMerge w:val="restart"/>
            <w:shd w:val="clear" w:color="auto" w:fill="BFBFBF"/>
          </w:tcPr>
          <w:p w14:paraId="4E8AD2C7" w14:textId="77777777" w:rsidR="007659A0" w:rsidRPr="007659A0" w:rsidRDefault="007659A0" w:rsidP="007659A0">
            <w:pPr>
              <w:rPr>
                <w:b/>
                <w:u w:val="single"/>
              </w:rPr>
            </w:pPr>
            <w:r w:rsidRPr="007659A0">
              <w:rPr>
                <w:b/>
                <w:u w:val="single"/>
              </w:rPr>
              <w:t>End Date</w:t>
            </w:r>
          </w:p>
        </w:tc>
        <w:tc>
          <w:tcPr>
            <w:tcW w:w="1672" w:type="dxa"/>
            <w:vMerge w:val="restart"/>
            <w:shd w:val="clear" w:color="auto" w:fill="BFBFBF"/>
          </w:tcPr>
          <w:p w14:paraId="3EC4EB91" w14:textId="77777777" w:rsidR="007659A0" w:rsidRPr="007659A0" w:rsidRDefault="007659A0" w:rsidP="007659A0">
            <w:pPr>
              <w:rPr>
                <w:b/>
                <w:u w:val="single"/>
              </w:rPr>
            </w:pPr>
            <w:r w:rsidRPr="007659A0">
              <w:rPr>
                <w:b/>
                <w:u w:val="single"/>
              </w:rPr>
              <w:t>Lead</w:t>
            </w:r>
          </w:p>
        </w:tc>
        <w:tc>
          <w:tcPr>
            <w:tcW w:w="1134" w:type="dxa"/>
            <w:vMerge w:val="restart"/>
            <w:shd w:val="clear" w:color="auto" w:fill="BFBFBF"/>
          </w:tcPr>
          <w:p w14:paraId="238DFA43" w14:textId="77777777" w:rsidR="007659A0" w:rsidRPr="007659A0" w:rsidRDefault="007659A0" w:rsidP="007659A0">
            <w:pPr>
              <w:rPr>
                <w:b/>
                <w:u w:val="single"/>
              </w:rPr>
            </w:pPr>
            <w:r w:rsidRPr="007659A0">
              <w:rPr>
                <w:b/>
                <w:u w:val="single"/>
              </w:rPr>
              <w:t>Target</w:t>
            </w:r>
          </w:p>
        </w:tc>
        <w:tc>
          <w:tcPr>
            <w:tcW w:w="1984" w:type="dxa"/>
            <w:gridSpan w:val="2"/>
            <w:shd w:val="clear" w:color="auto" w:fill="BFBFBF"/>
          </w:tcPr>
          <w:p w14:paraId="18C694FD" w14:textId="77777777" w:rsidR="007659A0" w:rsidRPr="007659A0" w:rsidRDefault="007659A0" w:rsidP="007659A0">
            <w:pPr>
              <w:rPr>
                <w:b/>
                <w:u w:val="single"/>
              </w:rPr>
            </w:pPr>
            <w:r w:rsidRPr="007659A0">
              <w:rPr>
                <w:b/>
                <w:u w:val="single"/>
              </w:rPr>
              <w:t>Achieved</w:t>
            </w:r>
          </w:p>
        </w:tc>
        <w:tc>
          <w:tcPr>
            <w:tcW w:w="2839" w:type="dxa"/>
            <w:vMerge w:val="restart"/>
            <w:shd w:val="clear" w:color="auto" w:fill="BFBFBF"/>
          </w:tcPr>
          <w:p w14:paraId="154E6DAD" w14:textId="77777777" w:rsidR="007659A0" w:rsidRPr="007659A0" w:rsidRDefault="007659A0" w:rsidP="007659A0">
            <w:pPr>
              <w:rPr>
                <w:b/>
                <w:u w:val="single"/>
              </w:rPr>
            </w:pPr>
            <w:r w:rsidRPr="007659A0">
              <w:rPr>
                <w:b/>
                <w:u w:val="single"/>
              </w:rPr>
              <w:t>Remarks</w:t>
            </w:r>
          </w:p>
        </w:tc>
      </w:tr>
      <w:tr w:rsidR="007659A0" w:rsidRPr="007659A0" w14:paraId="7F029386" w14:textId="77777777" w:rsidTr="00E1599F">
        <w:trPr>
          <w:tblHeader/>
        </w:trPr>
        <w:tc>
          <w:tcPr>
            <w:tcW w:w="2407" w:type="dxa"/>
            <w:vMerge/>
            <w:shd w:val="clear" w:color="auto" w:fill="BFBFBF"/>
          </w:tcPr>
          <w:p w14:paraId="2B3DF0AD" w14:textId="77777777" w:rsidR="007659A0" w:rsidRPr="007659A0" w:rsidRDefault="007659A0" w:rsidP="007659A0">
            <w:pPr>
              <w:rPr>
                <w:b/>
                <w:u w:val="single"/>
              </w:rPr>
            </w:pPr>
          </w:p>
        </w:tc>
        <w:tc>
          <w:tcPr>
            <w:tcW w:w="3969" w:type="dxa"/>
            <w:vMerge/>
            <w:shd w:val="clear" w:color="auto" w:fill="BFBFBF"/>
          </w:tcPr>
          <w:p w14:paraId="0246DBDE" w14:textId="77777777" w:rsidR="007659A0" w:rsidRPr="007659A0" w:rsidRDefault="007659A0" w:rsidP="007659A0">
            <w:pPr>
              <w:rPr>
                <w:b/>
                <w:u w:val="single"/>
              </w:rPr>
            </w:pPr>
          </w:p>
        </w:tc>
        <w:tc>
          <w:tcPr>
            <w:tcW w:w="879" w:type="dxa"/>
            <w:vMerge/>
            <w:shd w:val="clear" w:color="auto" w:fill="BFBFBF"/>
          </w:tcPr>
          <w:p w14:paraId="736D7DE8" w14:textId="77777777" w:rsidR="007659A0" w:rsidRPr="007659A0" w:rsidRDefault="007659A0" w:rsidP="007659A0">
            <w:pPr>
              <w:rPr>
                <w:b/>
                <w:u w:val="single"/>
              </w:rPr>
            </w:pPr>
          </w:p>
        </w:tc>
        <w:tc>
          <w:tcPr>
            <w:tcW w:w="851" w:type="dxa"/>
            <w:vMerge/>
            <w:shd w:val="clear" w:color="auto" w:fill="BFBFBF"/>
          </w:tcPr>
          <w:p w14:paraId="4A841835" w14:textId="77777777" w:rsidR="007659A0" w:rsidRPr="007659A0" w:rsidRDefault="007659A0" w:rsidP="007659A0">
            <w:pPr>
              <w:rPr>
                <w:b/>
                <w:u w:val="single"/>
              </w:rPr>
            </w:pPr>
          </w:p>
        </w:tc>
        <w:tc>
          <w:tcPr>
            <w:tcW w:w="1672" w:type="dxa"/>
            <w:vMerge/>
            <w:shd w:val="clear" w:color="auto" w:fill="BFBFBF"/>
          </w:tcPr>
          <w:p w14:paraId="48A17B73" w14:textId="77777777" w:rsidR="007659A0" w:rsidRPr="007659A0" w:rsidRDefault="007659A0" w:rsidP="007659A0">
            <w:pPr>
              <w:rPr>
                <w:b/>
                <w:u w:val="single"/>
              </w:rPr>
            </w:pPr>
          </w:p>
        </w:tc>
        <w:tc>
          <w:tcPr>
            <w:tcW w:w="1134" w:type="dxa"/>
            <w:vMerge/>
            <w:shd w:val="clear" w:color="auto" w:fill="BFBFBF"/>
          </w:tcPr>
          <w:p w14:paraId="7609CE94" w14:textId="77777777" w:rsidR="007659A0" w:rsidRPr="007659A0" w:rsidRDefault="007659A0" w:rsidP="007659A0">
            <w:pPr>
              <w:rPr>
                <w:b/>
                <w:u w:val="single"/>
              </w:rPr>
            </w:pPr>
          </w:p>
        </w:tc>
        <w:tc>
          <w:tcPr>
            <w:tcW w:w="1134" w:type="dxa"/>
            <w:shd w:val="clear" w:color="auto" w:fill="BFBFBF"/>
          </w:tcPr>
          <w:p w14:paraId="714701DE" w14:textId="77777777" w:rsidR="007659A0" w:rsidRPr="007659A0" w:rsidRDefault="007659A0" w:rsidP="007659A0">
            <w:pPr>
              <w:rPr>
                <w:b/>
                <w:u w:val="single"/>
              </w:rPr>
            </w:pPr>
            <w:r w:rsidRPr="007659A0">
              <w:rPr>
                <w:b/>
                <w:u w:val="single"/>
              </w:rPr>
              <w:t>Six Months</w:t>
            </w:r>
          </w:p>
        </w:tc>
        <w:tc>
          <w:tcPr>
            <w:tcW w:w="850" w:type="dxa"/>
            <w:shd w:val="clear" w:color="auto" w:fill="BFBFBF"/>
          </w:tcPr>
          <w:p w14:paraId="4C1F9676" w14:textId="77777777" w:rsidR="007659A0" w:rsidRPr="007659A0" w:rsidRDefault="007659A0" w:rsidP="007659A0">
            <w:pPr>
              <w:rPr>
                <w:b/>
                <w:u w:val="single"/>
              </w:rPr>
            </w:pPr>
            <w:r w:rsidRPr="007659A0">
              <w:rPr>
                <w:b/>
                <w:u w:val="single"/>
              </w:rPr>
              <w:t>End Period</w:t>
            </w:r>
          </w:p>
        </w:tc>
        <w:tc>
          <w:tcPr>
            <w:tcW w:w="2839" w:type="dxa"/>
            <w:vMerge/>
            <w:shd w:val="clear" w:color="auto" w:fill="BFBFBF"/>
          </w:tcPr>
          <w:p w14:paraId="72DC0D99" w14:textId="77777777" w:rsidR="007659A0" w:rsidRPr="007659A0" w:rsidRDefault="007659A0" w:rsidP="007659A0">
            <w:pPr>
              <w:rPr>
                <w:b/>
                <w:u w:val="single"/>
              </w:rPr>
            </w:pPr>
          </w:p>
        </w:tc>
      </w:tr>
      <w:tr w:rsidR="007659A0" w:rsidRPr="007659A0" w14:paraId="2C58579C" w14:textId="77777777" w:rsidTr="00D21220">
        <w:tc>
          <w:tcPr>
            <w:tcW w:w="15735" w:type="dxa"/>
            <w:gridSpan w:val="9"/>
            <w:shd w:val="clear" w:color="auto" w:fill="auto"/>
          </w:tcPr>
          <w:p w14:paraId="20E28015" w14:textId="77777777" w:rsidR="007659A0" w:rsidRPr="007659A0" w:rsidRDefault="007659A0" w:rsidP="007659A0">
            <w:r w:rsidRPr="007659A0">
              <w:rPr>
                <w:b/>
                <w:i/>
              </w:rPr>
              <w:t>Safety Management</w:t>
            </w:r>
          </w:p>
        </w:tc>
      </w:tr>
      <w:tr w:rsidR="007659A0" w:rsidRPr="007659A0" w14:paraId="5FF00CE6" w14:textId="77777777" w:rsidTr="00E1599F">
        <w:trPr>
          <w:trHeight w:val="1247"/>
        </w:trPr>
        <w:tc>
          <w:tcPr>
            <w:tcW w:w="2407" w:type="dxa"/>
            <w:vMerge w:val="restart"/>
            <w:shd w:val="clear" w:color="auto" w:fill="auto"/>
          </w:tcPr>
          <w:p w14:paraId="5425B511" w14:textId="77777777" w:rsidR="007659A0" w:rsidRPr="007659A0" w:rsidRDefault="007659A0" w:rsidP="007659A0">
            <w:pPr>
              <w:rPr>
                <w:b/>
              </w:rPr>
            </w:pPr>
            <w:r w:rsidRPr="007659A0">
              <w:rPr>
                <w:b/>
              </w:rPr>
              <w:t>Senior Managers Safety Tours</w:t>
            </w:r>
          </w:p>
          <w:p w14:paraId="45A02C42" w14:textId="77777777" w:rsidR="007659A0" w:rsidRPr="007659A0" w:rsidRDefault="007659A0" w:rsidP="007659A0">
            <w:pPr>
              <w:rPr>
                <w:b/>
              </w:rPr>
            </w:pPr>
          </w:p>
          <w:p w14:paraId="2CCECD13" w14:textId="77777777" w:rsidR="007659A0" w:rsidRPr="007659A0" w:rsidRDefault="007659A0" w:rsidP="007659A0">
            <w:pPr>
              <w:rPr>
                <w:b/>
              </w:rPr>
            </w:pPr>
            <w:r w:rsidRPr="007659A0">
              <w:rPr>
                <w:b/>
              </w:rPr>
              <w:t>(Linked to priorities and Aims (A,B,D,G,H,I)</w:t>
            </w:r>
          </w:p>
        </w:tc>
        <w:tc>
          <w:tcPr>
            <w:tcW w:w="3969" w:type="dxa"/>
            <w:shd w:val="clear" w:color="auto" w:fill="auto"/>
          </w:tcPr>
          <w:p w14:paraId="149E175D" w14:textId="77777777" w:rsidR="007659A0" w:rsidRPr="007659A0" w:rsidRDefault="007659A0" w:rsidP="00235FC4">
            <w:pPr>
              <w:numPr>
                <w:ilvl w:val="0"/>
                <w:numId w:val="31"/>
              </w:numPr>
            </w:pPr>
            <w:r w:rsidRPr="007659A0">
              <w:t xml:space="preserve">Conduct safety tours of premises/ sites within areas of responsibility, a </w:t>
            </w:r>
            <w:r w:rsidRPr="007659A0">
              <w:rPr>
                <w:b/>
              </w:rPr>
              <w:t>minimum of four</w:t>
            </w:r>
            <w:r w:rsidRPr="007659A0">
              <w:t xml:space="preserve"> a year (quarterly), to ensure the safety and upkeep of the workplaces.</w:t>
            </w:r>
          </w:p>
        </w:tc>
        <w:tc>
          <w:tcPr>
            <w:tcW w:w="879" w:type="dxa"/>
            <w:shd w:val="clear" w:color="auto" w:fill="auto"/>
          </w:tcPr>
          <w:p w14:paraId="0FF30CE0" w14:textId="77777777" w:rsidR="007659A0" w:rsidRPr="007659A0" w:rsidRDefault="007659A0" w:rsidP="007659A0">
            <w:pPr>
              <w:rPr>
                <w:i/>
              </w:rPr>
            </w:pPr>
            <w:r w:rsidRPr="007659A0">
              <w:rPr>
                <w:i/>
              </w:rPr>
              <w:t>April 2020</w:t>
            </w:r>
          </w:p>
        </w:tc>
        <w:tc>
          <w:tcPr>
            <w:tcW w:w="851" w:type="dxa"/>
            <w:shd w:val="clear" w:color="auto" w:fill="auto"/>
          </w:tcPr>
          <w:p w14:paraId="7A41A8CA" w14:textId="77777777" w:rsidR="007659A0" w:rsidRPr="007659A0" w:rsidRDefault="007659A0" w:rsidP="007659A0">
            <w:pPr>
              <w:rPr>
                <w:i/>
              </w:rPr>
            </w:pPr>
            <w:r w:rsidRPr="007659A0">
              <w:rPr>
                <w:i/>
              </w:rPr>
              <w:t>March 2021</w:t>
            </w:r>
          </w:p>
        </w:tc>
        <w:tc>
          <w:tcPr>
            <w:tcW w:w="1672" w:type="dxa"/>
            <w:shd w:val="clear" w:color="auto" w:fill="auto"/>
          </w:tcPr>
          <w:p w14:paraId="43F54F29" w14:textId="77777777" w:rsidR="007659A0" w:rsidRPr="007659A0" w:rsidRDefault="007659A0" w:rsidP="007659A0">
            <w:pPr>
              <w:rPr>
                <w:i/>
              </w:rPr>
            </w:pPr>
            <w:r w:rsidRPr="007659A0">
              <w:rPr>
                <w:i/>
              </w:rPr>
              <w:t>Directors/HOS</w:t>
            </w:r>
          </w:p>
        </w:tc>
        <w:tc>
          <w:tcPr>
            <w:tcW w:w="1134" w:type="dxa"/>
            <w:shd w:val="clear" w:color="auto" w:fill="auto"/>
          </w:tcPr>
          <w:p w14:paraId="34EAA273" w14:textId="77777777" w:rsidR="007659A0" w:rsidRPr="007659A0" w:rsidRDefault="007659A0" w:rsidP="007659A0">
            <w:pPr>
              <w:rPr>
                <w:i/>
              </w:rPr>
            </w:pPr>
            <w:r w:rsidRPr="007659A0">
              <w:rPr>
                <w:i/>
              </w:rPr>
              <w:t>100%</w:t>
            </w:r>
          </w:p>
        </w:tc>
        <w:tc>
          <w:tcPr>
            <w:tcW w:w="1134" w:type="dxa"/>
            <w:shd w:val="clear" w:color="auto" w:fill="00B050"/>
          </w:tcPr>
          <w:p w14:paraId="2866E55A" w14:textId="77777777" w:rsidR="007659A0" w:rsidRPr="007659A0" w:rsidRDefault="007659A0" w:rsidP="007659A0">
            <w:pPr>
              <w:rPr>
                <w:i/>
              </w:rPr>
            </w:pPr>
          </w:p>
        </w:tc>
        <w:tc>
          <w:tcPr>
            <w:tcW w:w="850" w:type="dxa"/>
            <w:shd w:val="clear" w:color="auto" w:fill="00B050"/>
          </w:tcPr>
          <w:p w14:paraId="0E7983CB" w14:textId="77777777" w:rsidR="007659A0" w:rsidRPr="007659A0" w:rsidRDefault="007659A0" w:rsidP="007659A0">
            <w:pPr>
              <w:rPr>
                <w:i/>
              </w:rPr>
            </w:pPr>
          </w:p>
        </w:tc>
        <w:tc>
          <w:tcPr>
            <w:tcW w:w="2839" w:type="dxa"/>
            <w:shd w:val="clear" w:color="auto" w:fill="auto"/>
          </w:tcPr>
          <w:p w14:paraId="66C1AAE8" w14:textId="77777777" w:rsidR="007659A0" w:rsidRPr="007659A0" w:rsidRDefault="007659A0" w:rsidP="007659A0">
            <w:r w:rsidRPr="007659A0">
              <w:t>Directors and HOS can jointly carry out workplace inspections</w:t>
            </w:r>
          </w:p>
          <w:p w14:paraId="2EC66DE9" w14:textId="77777777" w:rsidR="007659A0" w:rsidRPr="007659A0" w:rsidRDefault="007659A0" w:rsidP="007659A0"/>
          <w:p w14:paraId="0D733F24" w14:textId="77777777" w:rsidR="007659A0" w:rsidRPr="007659A0" w:rsidRDefault="007659A0" w:rsidP="007659A0">
            <w:r w:rsidRPr="007659A0">
              <w:t>One safety tour to be conducted within another Directorate and share outcomes.</w:t>
            </w:r>
          </w:p>
          <w:p w14:paraId="194A0419" w14:textId="77777777" w:rsidR="007659A0" w:rsidRPr="007659A0" w:rsidRDefault="007659A0" w:rsidP="007659A0"/>
          <w:p w14:paraId="478BF984" w14:textId="77777777" w:rsidR="007659A0" w:rsidRPr="007659A0" w:rsidRDefault="007659A0" w:rsidP="007659A0">
            <w:pPr>
              <w:rPr>
                <w:i/>
                <w:iCs/>
              </w:rPr>
            </w:pPr>
            <w:r w:rsidRPr="007659A0">
              <w:rPr>
                <w:i/>
                <w:iCs/>
              </w:rPr>
              <w:t>The mitigation control measure as agreed is the use of the Building Risk Assessment to substitute for safety tours. The Building Risk Assessment covers key areas required for compliance and is been monitored by the building owners, hence it can serve as a safety tour.</w:t>
            </w:r>
          </w:p>
        </w:tc>
      </w:tr>
      <w:tr w:rsidR="007659A0" w:rsidRPr="007659A0" w14:paraId="353BA49E" w14:textId="77777777" w:rsidTr="00E1599F">
        <w:trPr>
          <w:trHeight w:val="1211"/>
        </w:trPr>
        <w:tc>
          <w:tcPr>
            <w:tcW w:w="2407" w:type="dxa"/>
            <w:vMerge/>
            <w:shd w:val="clear" w:color="auto" w:fill="auto"/>
          </w:tcPr>
          <w:p w14:paraId="172BCC7E" w14:textId="77777777" w:rsidR="007659A0" w:rsidRPr="007659A0" w:rsidRDefault="007659A0" w:rsidP="007659A0"/>
        </w:tc>
        <w:tc>
          <w:tcPr>
            <w:tcW w:w="3969" w:type="dxa"/>
            <w:shd w:val="clear" w:color="auto" w:fill="auto"/>
          </w:tcPr>
          <w:p w14:paraId="0650B7B2" w14:textId="77777777" w:rsidR="007659A0" w:rsidRPr="007659A0" w:rsidRDefault="007659A0" w:rsidP="007659A0">
            <w:r w:rsidRPr="007659A0">
              <w:t>(b)  Record the results of safety tours and submit quarterly returns on Pro-forma to Corporate Director. Each Director to discuss at their DMT’s</w:t>
            </w:r>
          </w:p>
        </w:tc>
        <w:tc>
          <w:tcPr>
            <w:tcW w:w="879" w:type="dxa"/>
            <w:shd w:val="clear" w:color="auto" w:fill="auto"/>
          </w:tcPr>
          <w:p w14:paraId="61A3EACC" w14:textId="77777777" w:rsidR="007659A0" w:rsidRPr="007659A0" w:rsidRDefault="007659A0" w:rsidP="007659A0">
            <w:pPr>
              <w:rPr>
                <w:i/>
              </w:rPr>
            </w:pPr>
            <w:r w:rsidRPr="007659A0">
              <w:rPr>
                <w:i/>
              </w:rPr>
              <w:t>April 2020</w:t>
            </w:r>
          </w:p>
        </w:tc>
        <w:tc>
          <w:tcPr>
            <w:tcW w:w="851" w:type="dxa"/>
            <w:shd w:val="clear" w:color="auto" w:fill="auto"/>
          </w:tcPr>
          <w:p w14:paraId="68738AB8" w14:textId="77777777" w:rsidR="007659A0" w:rsidRPr="007659A0" w:rsidRDefault="007659A0" w:rsidP="007659A0">
            <w:pPr>
              <w:rPr>
                <w:i/>
              </w:rPr>
            </w:pPr>
            <w:r w:rsidRPr="007659A0">
              <w:rPr>
                <w:i/>
              </w:rPr>
              <w:t>March 2021</w:t>
            </w:r>
          </w:p>
        </w:tc>
        <w:tc>
          <w:tcPr>
            <w:tcW w:w="1672" w:type="dxa"/>
            <w:shd w:val="clear" w:color="auto" w:fill="auto"/>
          </w:tcPr>
          <w:p w14:paraId="339DA34A" w14:textId="77777777" w:rsidR="007659A0" w:rsidRPr="007659A0" w:rsidRDefault="007659A0" w:rsidP="007659A0">
            <w:pPr>
              <w:rPr>
                <w:i/>
              </w:rPr>
            </w:pPr>
            <w:r w:rsidRPr="007659A0">
              <w:rPr>
                <w:i/>
              </w:rPr>
              <w:t>Directors/HOS</w:t>
            </w:r>
          </w:p>
        </w:tc>
        <w:tc>
          <w:tcPr>
            <w:tcW w:w="1134" w:type="dxa"/>
            <w:shd w:val="clear" w:color="auto" w:fill="auto"/>
          </w:tcPr>
          <w:p w14:paraId="418E1DAF" w14:textId="77777777" w:rsidR="007659A0" w:rsidRPr="007659A0" w:rsidRDefault="007659A0" w:rsidP="007659A0">
            <w:pPr>
              <w:rPr>
                <w:i/>
              </w:rPr>
            </w:pPr>
            <w:r w:rsidRPr="007659A0">
              <w:rPr>
                <w:i/>
              </w:rPr>
              <w:t>100%</w:t>
            </w:r>
          </w:p>
        </w:tc>
        <w:tc>
          <w:tcPr>
            <w:tcW w:w="1134" w:type="dxa"/>
            <w:shd w:val="clear" w:color="auto" w:fill="00B050"/>
          </w:tcPr>
          <w:p w14:paraId="04158736" w14:textId="77777777" w:rsidR="007659A0" w:rsidRPr="007659A0" w:rsidRDefault="007659A0" w:rsidP="007659A0">
            <w:pPr>
              <w:rPr>
                <w:i/>
              </w:rPr>
            </w:pPr>
          </w:p>
        </w:tc>
        <w:tc>
          <w:tcPr>
            <w:tcW w:w="850" w:type="dxa"/>
            <w:shd w:val="clear" w:color="auto" w:fill="00B050"/>
          </w:tcPr>
          <w:p w14:paraId="48F0E4C7" w14:textId="77777777" w:rsidR="007659A0" w:rsidRPr="007659A0" w:rsidRDefault="007659A0" w:rsidP="007659A0">
            <w:pPr>
              <w:rPr>
                <w:i/>
              </w:rPr>
            </w:pPr>
          </w:p>
        </w:tc>
        <w:tc>
          <w:tcPr>
            <w:tcW w:w="2839" w:type="dxa"/>
            <w:shd w:val="clear" w:color="auto" w:fill="auto"/>
          </w:tcPr>
          <w:p w14:paraId="5C858F0B" w14:textId="77777777" w:rsidR="007659A0" w:rsidRPr="007659A0" w:rsidRDefault="007659A0" w:rsidP="007659A0">
            <w:r w:rsidRPr="007659A0">
              <w:t>To be discussed at Department Team Meetings at least quarterly and minuted</w:t>
            </w:r>
          </w:p>
          <w:p w14:paraId="0ACD704B" w14:textId="77777777" w:rsidR="007659A0" w:rsidRPr="007659A0" w:rsidRDefault="007659A0" w:rsidP="007659A0"/>
          <w:p w14:paraId="065991D1" w14:textId="77777777" w:rsidR="007659A0" w:rsidRPr="007659A0" w:rsidRDefault="007659A0" w:rsidP="007659A0">
            <w:r w:rsidRPr="007659A0">
              <w:rPr>
                <w:i/>
                <w:iCs/>
              </w:rPr>
              <w:t>The actions from the building RA are covered on the tracker which is updated monthly</w:t>
            </w:r>
          </w:p>
        </w:tc>
      </w:tr>
      <w:tr w:rsidR="007659A0" w:rsidRPr="007659A0" w14:paraId="3DDE66E8" w14:textId="77777777" w:rsidTr="00E1599F">
        <w:trPr>
          <w:trHeight w:val="1129"/>
        </w:trPr>
        <w:tc>
          <w:tcPr>
            <w:tcW w:w="2407" w:type="dxa"/>
            <w:vMerge w:val="restart"/>
            <w:shd w:val="clear" w:color="auto" w:fill="auto"/>
          </w:tcPr>
          <w:p w14:paraId="4C2702E3" w14:textId="77777777" w:rsidR="007659A0" w:rsidRPr="007659A0" w:rsidRDefault="007659A0" w:rsidP="007659A0">
            <w:pPr>
              <w:rPr>
                <w:b/>
              </w:rPr>
            </w:pPr>
            <w:r w:rsidRPr="007659A0">
              <w:rPr>
                <w:b/>
              </w:rPr>
              <w:t>Management Self Audits</w:t>
            </w:r>
          </w:p>
          <w:p w14:paraId="0FA68EDE" w14:textId="77777777" w:rsidR="007659A0" w:rsidRPr="007659A0" w:rsidRDefault="007659A0" w:rsidP="007659A0">
            <w:pPr>
              <w:rPr>
                <w:b/>
              </w:rPr>
            </w:pPr>
          </w:p>
          <w:p w14:paraId="03C38A4F" w14:textId="77777777" w:rsidR="007659A0" w:rsidRPr="007659A0" w:rsidRDefault="007659A0" w:rsidP="007659A0">
            <w:pPr>
              <w:rPr>
                <w:b/>
              </w:rPr>
            </w:pPr>
            <w:r w:rsidRPr="007659A0">
              <w:rPr>
                <w:b/>
              </w:rPr>
              <w:t>(Linked to priorities and Aims (A,B,D,G, H,I)</w:t>
            </w:r>
          </w:p>
        </w:tc>
        <w:tc>
          <w:tcPr>
            <w:tcW w:w="3969" w:type="dxa"/>
            <w:shd w:val="clear" w:color="auto" w:fill="auto"/>
          </w:tcPr>
          <w:p w14:paraId="7F9D99E4" w14:textId="77777777" w:rsidR="007659A0" w:rsidRPr="007659A0" w:rsidRDefault="007659A0" w:rsidP="00235FC4">
            <w:pPr>
              <w:numPr>
                <w:ilvl w:val="0"/>
                <w:numId w:val="32"/>
              </w:numPr>
              <w:rPr>
                <w:i/>
              </w:rPr>
            </w:pPr>
            <w:r w:rsidRPr="007659A0">
              <w:t xml:space="preserve">First line or second line managers/supervisors to carry out </w:t>
            </w:r>
            <w:r w:rsidRPr="007659A0">
              <w:rPr>
                <w:b/>
              </w:rPr>
              <w:t>one</w:t>
            </w:r>
            <w:r w:rsidRPr="007659A0">
              <w:t xml:space="preserve"> Management Self Audit per year on areas of responsibility.</w:t>
            </w:r>
          </w:p>
        </w:tc>
        <w:tc>
          <w:tcPr>
            <w:tcW w:w="879" w:type="dxa"/>
            <w:shd w:val="clear" w:color="auto" w:fill="auto"/>
          </w:tcPr>
          <w:p w14:paraId="5C25AB93" w14:textId="77777777" w:rsidR="007659A0" w:rsidRPr="007659A0" w:rsidRDefault="007659A0" w:rsidP="007659A0">
            <w:pPr>
              <w:rPr>
                <w:i/>
              </w:rPr>
            </w:pPr>
            <w:r w:rsidRPr="007659A0">
              <w:rPr>
                <w:i/>
              </w:rPr>
              <w:t>April 2020</w:t>
            </w:r>
          </w:p>
        </w:tc>
        <w:tc>
          <w:tcPr>
            <w:tcW w:w="851" w:type="dxa"/>
            <w:shd w:val="clear" w:color="auto" w:fill="auto"/>
          </w:tcPr>
          <w:p w14:paraId="2C340809" w14:textId="77777777" w:rsidR="007659A0" w:rsidRPr="007659A0" w:rsidRDefault="007659A0" w:rsidP="007659A0">
            <w:pPr>
              <w:rPr>
                <w:i/>
              </w:rPr>
            </w:pPr>
            <w:r w:rsidRPr="007659A0">
              <w:rPr>
                <w:i/>
              </w:rPr>
              <w:t>March 2021</w:t>
            </w:r>
          </w:p>
        </w:tc>
        <w:tc>
          <w:tcPr>
            <w:tcW w:w="1672" w:type="dxa"/>
            <w:shd w:val="clear" w:color="auto" w:fill="auto"/>
          </w:tcPr>
          <w:p w14:paraId="63250EBE" w14:textId="77777777" w:rsidR="007659A0" w:rsidRPr="007659A0" w:rsidRDefault="007659A0" w:rsidP="007659A0">
            <w:pPr>
              <w:rPr>
                <w:i/>
              </w:rPr>
            </w:pPr>
            <w:r w:rsidRPr="007659A0">
              <w:rPr>
                <w:i/>
              </w:rPr>
              <w:t xml:space="preserve"> First/second Line managers to carry out audits, Directors to ensure audits take place.</w:t>
            </w:r>
          </w:p>
        </w:tc>
        <w:tc>
          <w:tcPr>
            <w:tcW w:w="1134" w:type="dxa"/>
            <w:shd w:val="clear" w:color="auto" w:fill="auto"/>
          </w:tcPr>
          <w:p w14:paraId="1FB3882F" w14:textId="77777777" w:rsidR="007659A0" w:rsidRPr="007659A0" w:rsidRDefault="007659A0" w:rsidP="007659A0">
            <w:pPr>
              <w:rPr>
                <w:i/>
              </w:rPr>
            </w:pPr>
            <w:r w:rsidRPr="007659A0">
              <w:rPr>
                <w:i/>
              </w:rPr>
              <w:t>100%</w:t>
            </w:r>
          </w:p>
        </w:tc>
        <w:tc>
          <w:tcPr>
            <w:tcW w:w="1134" w:type="dxa"/>
            <w:shd w:val="clear" w:color="auto" w:fill="C00000"/>
          </w:tcPr>
          <w:p w14:paraId="457C41E6" w14:textId="77777777" w:rsidR="007659A0" w:rsidRPr="007659A0" w:rsidRDefault="007659A0" w:rsidP="007659A0">
            <w:pPr>
              <w:rPr>
                <w:i/>
              </w:rPr>
            </w:pPr>
          </w:p>
        </w:tc>
        <w:tc>
          <w:tcPr>
            <w:tcW w:w="850" w:type="dxa"/>
            <w:shd w:val="clear" w:color="auto" w:fill="FFC000"/>
          </w:tcPr>
          <w:p w14:paraId="4AF8F1B1" w14:textId="77777777" w:rsidR="007659A0" w:rsidRPr="007659A0" w:rsidRDefault="007659A0" w:rsidP="007659A0">
            <w:pPr>
              <w:rPr>
                <w:i/>
              </w:rPr>
            </w:pPr>
            <w:r w:rsidRPr="007659A0">
              <w:rPr>
                <w:i/>
              </w:rPr>
              <w:t>35 audits</w:t>
            </w:r>
          </w:p>
        </w:tc>
        <w:tc>
          <w:tcPr>
            <w:tcW w:w="2839" w:type="dxa"/>
            <w:shd w:val="clear" w:color="auto" w:fill="auto"/>
          </w:tcPr>
          <w:p w14:paraId="4B5CE4AC" w14:textId="77777777" w:rsidR="007659A0" w:rsidRPr="007659A0" w:rsidRDefault="007659A0" w:rsidP="007659A0">
            <w:r w:rsidRPr="007659A0">
              <w:t>Directors to ensure process take place. Where H&amp;S team have audited, these count in lieu of self-audits.</w:t>
            </w:r>
          </w:p>
          <w:p w14:paraId="45BD7E5D" w14:textId="77777777" w:rsidR="007659A0" w:rsidRPr="007659A0" w:rsidRDefault="007659A0" w:rsidP="007659A0"/>
          <w:p w14:paraId="11A5947F" w14:textId="77777777" w:rsidR="007659A0" w:rsidRPr="007659A0" w:rsidRDefault="007659A0" w:rsidP="007659A0">
            <w:pPr>
              <w:rPr>
                <w:i/>
                <w:iCs/>
              </w:rPr>
            </w:pPr>
            <w:r w:rsidRPr="007659A0">
              <w:rPr>
                <w:i/>
                <w:iCs/>
              </w:rPr>
              <w:t>Community-13 out of 27 services completed a manager’s self-audit</w:t>
            </w:r>
          </w:p>
          <w:p w14:paraId="183E9665" w14:textId="77777777" w:rsidR="007659A0" w:rsidRPr="007659A0" w:rsidRDefault="007659A0" w:rsidP="007659A0">
            <w:pPr>
              <w:rPr>
                <w:i/>
                <w:iCs/>
              </w:rPr>
            </w:pPr>
            <w:r w:rsidRPr="007659A0">
              <w:rPr>
                <w:i/>
                <w:iCs/>
              </w:rPr>
              <w:t>Resources- 21 out of 29 services completed a manager’s self-audit</w:t>
            </w:r>
          </w:p>
          <w:p w14:paraId="341C5465" w14:textId="77777777" w:rsidR="007659A0" w:rsidRPr="007659A0" w:rsidRDefault="007659A0" w:rsidP="007659A0">
            <w:r w:rsidRPr="007659A0">
              <w:rPr>
                <w:i/>
                <w:iCs/>
              </w:rPr>
              <w:t>People- 1 out of 22 services completed a manager’s self-audit</w:t>
            </w:r>
          </w:p>
        </w:tc>
      </w:tr>
      <w:tr w:rsidR="007659A0" w:rsidRPr="007659A0" w14:paraId="4B08ABE1" w14:textId="77777777" w:rsidTr="00E1599F">
        <w:trPr>
          <w:trHeight w:val="1275"/>
        </w:trPr>
        <w:tc>
          <w:tcPr>
            <w:tcW w:w="2407" w:type="dxa"/>
            <w:vMerge/>
            <w:shd w:val="clear" w:color="auto" w:fill="auto"/>
          </w:tcPr>
          <w:p w14:paraId="181E9F4F" w14:textId="77777777" w:rsidR="007659A0" w:rsidRPr="007659A0" w:rsidRDefault="007659A0" w:rsidP="007659A0">
            <w:pPr>
              <w:rPr>
                <w:b/>
              </w:rPr>
            </w:pPr>
          </w:p>
        </w:tc>
        <w:tc>
          <w:tcPr>
            <w:tcW w:w="3969" w:type="dxa"/>
            <w:shd w:val="clear" w:color="auto" w:fill="auto"/>
          </w:tcPr>
          <w:p w14:paraId="69D2690C" w14:textId="77777777" w:rsidR="007659A0" w:rsidRPr="007659A0" w:rsidRDefault="007659A0" w:rsidP="00235FC4">
            <w:pPr>
              <w:numPr>
                <w:ilvl w:val="0"/>
                <w:numId w:val="32"/>
              </w:numPr>
            </w:pPr>
            <w:r w:rsidRPr="007659A0">
              <w:t>Management of Self Audits; Managers to remediate actions and provide Directors with information. Directors to maintain record.</w:t>
            </w:r>
          </w:p>
        </w:tc>
        <w:tc>
          <w:tcPr>
            <w:tcW w:w="879" w:type="dxa"/>
            <w:shd w:val="clear" w:color="auto" w:fill="auto"/>
          </w:tcPr>
          <w:p w14:paraId="4814D8E9" w14:textId="77777777" w:rsidR="007659A0" w:rsidRPr="007659A0" w:rsidRDefault="007659A0" w:rsidP="007659A0">
            <w:pPr>
              <w:rPr>
                <w:i/>
              </w:rPr>
            </w:pPr>
            <w:r w:rsidRPr="007659A0">
              <w:rPr>
                <w:i/>
              </w:rPr>
              <w:t>April 2020</w:t>
            </w:r>
          </w:p>
        </w:tc>
        <w:tc>
          <w:tcPr>
            <w:tcW w:w="851" w:type="dxa"/>
            <w:shd w:val="clear" w:color="auto" w:fill="auto"/>
          </w:tcPr>
          <w:p w14:paraId="62D23D88" w14:textId="77777777" w:rsidR="007659A0" w:rsidRPr="007659A0" w:rsidRDefault="007659A0" w:rsidP="007659A0">
            <w:pPr>
              <w:rPr>
                <w:i/>
              </w:rPr>
            </w:pPr>
            <w:r w:rsidRPr="007659A0">
              <w:rPr>
                <w:i/>
              </w:rPr>
              <w:t>March 2021</w:t>
            </w:r>
          </w:p>
        </w:tc>
        <w:tc>
          <w:tcPr>
            <w:tcW w:w="1672" w:type="dxa"/>
            <w:shd w:val="clear" w:color="auto" w:fill="auto"/>
          </w:tcPr>
          <w:p w14:paraId="368F70E9" w14:textId="77777777" w:rsidR="007659A0" w:rsidRPr="007659A0" w:rsidRDefault="007659A0" w:rsidP="007659A0">
            <w:pPr>
              <w:rPr>
                <w:i/>
              </w:rPr>
            </w:pPr>
            <w:r w:rsidRPr="007659A0">
              <w:rPr>
                <w:i/>
              </w:rPr>
              <w:t>First/Second Line managers to follow up and ensure actions completed.</w:t>
            </w:r>
          </w:p>
        </w:tc>
        <w:tc>
          <w:tcPr>
            <w:tcW w:w="1134" w:type="dxa"/>
            <w:shd w:val="clear" w:color="auto" w:fill="auto"/>
          </w:tcPr>
          <w:p w14:paraId="37EB60B4" w14:textId="77777777" w:rsidR="007659A0" w:rsidRPr="007659A0" w:rsidRDefault="007659A0" w:rsidP="007659A0">
            <w:pPr>
              <w:rPr>
                <w:i/>
              </w:rPr>
            </w:pPr>
            <w:r w:rsidRPr="007659A0">
              <w:rPr>
                <w:i/>
              </w:rPr>
              <w:t>100%</w:t>
            </w:r>
          </w:p>
        </w:tc>
        <w:tc>
          <w:tcPr>
            <w:tcW w:w="1134" w:type="dxa"/>
            <w:shd w:val="clear" w:color="auto" w:fill="FFC000"/>
          </w:tcPr>
          <w:p w14:paraId="5BE9ACDC" w14:textId="77777777" w:rsidR="007659A0" w:rsidRPr="007659A0" w:rsidRDefault="007659A0" w:rsidP="007659A0">
            <w:pPr>
              <w:rPr>
                <w:i/>
              </w:rPr>
            </w:pPr>
          </w:p>
        </w:tc>
        <w:tc>
          <w:tcPr>
            <w:tcW w:w="850" w:type="dxa"/>
            <w:shd w:val="clear" w:color="auto" w:fill="FFC000"/>
          </w:tcPr>
          <w:p w14:paraId="2E995B19" w14:textId="77777777" w:rsidR="007659A0" w:rsidRPr="007659A0" w:rsidRDefault="007659A0" w:rsidP="007659A0">
            <w:pPr>
              <w:rPr>
                <w:i/>
              </w:rPr>
            </w:pPr>
          </w:p>
        </w:tc>
        <w:tc>
          <w:tcPr>
            <w:tcW w:w="2839" w:type="dxa"/>
            <w:shd w:val="clear" w:color="auto" w:fill="auto"/>
          </w:tcPr>
          <w:p w14:paraId="4C48AC7E" w14:textId="77777777" w:rsidR="007659A0" w:rsidRPr="007659A0" w:rsidRDefault="007659A0" w:rsidP="007659A0">
            <w:r w:rsidRPr="007659A0">
              <w:t>Safety Circle Leads to maintain record that this has been carried out by their teams.  Information to be sent quarterly to the Directors by team/line manager.</w:t>
            </w:r>
          </w:p>
          <w:p w14:paraId="1B0E3285" w14:textId="77777777" w:rsidR="007659A0" w:rsidRPr="007659A0" w:rsidRDefault="007659A0" w:rsidP="007659A0"/>
          <w:p w14:paraId="0AB4DC81" w14:textId="77777777" w:rsidR="007659A0" w:rsidRPr="007659A0" w:rsidRDefault="007659A0" w:rsidP="007659A0"/>
          <w:p w14:paraId="577BFF94" w14:textId="77777777" w:rsidR="007659A0" w:rsidRPr="007659A0" w:rsidRDefault="007659A0" w:rsidP="007659A0">
            <w:pPr>
              <w:rPr>
                <w:i/>
                <w:iCs/>
              </w:rPr>
            </w:pPr>
            <w:r w:rsidRPr="007659A0">
              <w:rPr>
                <w:i/>
                <w:iCs/>
              </w:rPr>
              <w:t>Safety circles have not held due to the Covid pandemic. These will need to be re-evaluated and plans put in place for integration into the current work climate</w:t>
            </w:r>
          </w:p>
        </w:tc>
      </w:tr>
      <w:tr w:rsidR="007659A0" w:rsidRPr="007659A0" w14:paraId="48E8F7B7" w14:textId="77777777" w:rsidTr="00D21220">
        <w:tc>
          <w:tcPr>
            <w:tcW w:w="15735" w:type="dxa"/>
            <w:gridSpan w:val="9"/>
            <w:shd w:val="clear" w:color="auto" w:fill="auto"/>
          </w:tcPr>
          <w:p w14:paraId="26B6ABC9" w14:textId="77777777" w:rsidR="007659A0" w:rsidRPr="007659A0" w:rsidRDefault="007659A0" w:rsidP="007659A0">
            <w:pPr>
              <w:rPr>
                <w:b/>
              </w:rPr>
            </w:pPr>
            <w:r w:rsidRPr="007659A0">
              <w:rPr>
                <w:b/>
                <w:i/>
              </w:rPr>
              <w:t>General Health &amp; Safety Control Systems</w:t>
            </w:r>
          </w:p>
        </w:tc>
      </w:tr>
      <w:tr w:rsidR="007659A0" w:rsidRPr="007659A0" w14:paraId="253A0BF2" w14:textId="77777777" w:rsidTr="00E1599F">
        <w:trPr>
          <w:trHeight w:val="1627"/>
        </w:trPr>
        <w:tc>
          <w:tcPr>
            <w:tcW w:w="2407" w:type="dxa"/>
            <w:shd w:val="clear" w:color="auto" w:fill="auto"/>
          </w:tcPr>
          <w:p w14:paraId="2C73FC13" w14:textId="77777777" w:rsidR="007659A0" w:rsidRPr="007659A0" w:rsidRDefault="007659A0" w:rsidP="007659A0">
            <w:pPr>
              <w:rPr>
                <w:b/>
              </w:rPr>
            </w:pPr>
            <w:r w:rsidRPr="007659A0">
              <w:rPr>
                <w:b/>
              </w:rPr>
              <w:t>Corporate H&amp;S Audits by Department</w:t>
            </w:r>
          </w:p>
          <w:p w14:paraId="789A4183" w14:textId="77777777" w:rsidR="007659A0" w:rsidRPr="007659A0" w:rsidRDefault="007659A0" w:rsidP="007659A0">
            <w:pPr>
              <w:rPr>
                <w:b/>
              </w:rPr>
            </w:pPr>
            <w:r w:rsidRPr="007659A0">
              <w:rPr>
                <w:b/>
              </w:rPr>
              <w:t>General Audits</w:t>
            </w:r>
          </w:p>
          <w:p w14:paraId="50D02BE9" w14:textId="77777777" w:rsidR="007659A0" w:rsidRPr="007659A0" w:rsidRDefault="007659A0" w:rsidP="007659A0">
            <w:pPr>
              <w:rPr>
                <w:b/>
              </w:rPr>
            </w:pPr>
          </w:p>
          <w:p w14:paraId="5D316415" w14:textId="77777777" w:rsidR="007659A0" w:rsidRPr="007659A0" w:rsidRDefault="007659A0" w:rsidP="007659A0">
            <w:pPr>
              <w:rPr>
                <w:b/>
              </w:rPr>
            </w:pPr>
            <w:r w:rsidRPr="007659A0">
              <w:rPr>
                <w:b/>
              </w:rPr>
              <w:t>(Linked to priorities and Aims (A,B,D,H,I)</w:t>
            </w:r>
          </w:p>
        </w:tc>
        <w:tc>
          <w:tcPr>
            <w:tcW w:w="3969" w:type="dxa"/>
            <w:shd w:val="clear" w:color="auto" w:fill="auto"/>
          </w:tcPr>
          <w:p w14:paraId="4AD95CAF" w14:textId="77777777" w:rsidR="007659A0" w:rsidRPr="007659A0" w:rsidRDefault="007659A0" w:rsidP="007659A0">
            <w:pPr>
              <w:rPr>
                <w:b/>
              </w:rPr>
            </w:pPr>
            <w:r w:rsidRPr="007659A0">
              <w:t xml:space="preserve">Create and undertake a schedule of Internal Health, Safety and Fire Safety Audits on high risk services on identified teams and premises. Focus to be on processes as part of audit where applicable.  </w:t>
            </w:r>
            <w:r w:rsidRPr="007659A0">
              <w:rPr>
                <w:b/>
              </w:rPr>
              <w:t>Overall 24 audits.</w:t>
            </w:r>
          </w:p>
          <w:p w14:paraId="0FC5845D" w14:textId="77777777" w:rsidR="007659A0" w:rsidRPr="007659A0" w:rsidRDefault="007659A0" w:rsidP="007659A0">
            <w:r w:rsidRPr="007659A0">
              <w:rPr>
                <w:b/>
              </w:rPr>
              <w:t xml:space="preserve"> 12 Corporate and 12 audits  in Environment and waste strategy</w:t>
            </w:r>
          </w:p>
        </w:tc>
        <w:tc>
          <w:tcPr>
            <w:tcW w:w="879" w:type="dxa"/>
            <w:shd w:val="clear" w:color="auto" w:fill="auto"/>
          </w:tcPr>
          <w:p w14:paraId="27738EA5" w14:textId="77777777" w:rsidR="007659A0" w:rsidRPr="007659A0" w:rsidRDefault="007659A0" w:rsidP="007659A0">
            <w:pPr>
              <w:rPr>
                <w:i/>
              </w:rPr>
            </w:pPr>
            <w:r w:rsidRPr="007659A0">
              <w:rPr>
                <w:i/>
              </w:rPr>
              <w:t>April 2020</w:t>
            </w:r>
          </w:p>
        </w:tc>
        <w:tc>
          <w:tcPr>
            <w:tcW w:w="851" w:type="dxa"/>
            <w:shd w:val="clear" w:color="auto" w:fill="auto"/>
          </w:tcPr>
          <w:p w14:paraId="173425E3" w14:textId="77777777" w:rsidR="007659A0" w:rsidRPr="007659A0" w:rsidRDefault="007659A0" w:rsidP="007659A0">
            <w:pPr>
              <w:rPr>
                <w:i/>
              </w:rPr>
            </w:pPr>
            <w:r w:rsidRPr="007659A0">
              <w:rPr>
                <w:i/>
              </w:rPr>
              <w:t>March 2021</w:t>
            </w:r>
          </w:p>
        </w:tc>
        <w:tc>
          <w:tcPr>
            <w:tcW w:w="1672" w:type="dxa"/>
            <w:shd w:val="clear" w:color="auto" w:fill="auto"/>
          </w:tcPr>
          <w:p w14:paraId="469E360E" w14:textId="77777777" w:rsidR="007659A0" w:rsidRPr="007659A0" w:rsidRDefault="007659A0" w:rsidP="007659A0">
            <w:pPr>
              <w:rPr>
                <w:i/>
              </w:rPr>
            </w:pPr>
            <w:r w:rsidRPr="007659A0">
              <w:rPr>
                <w:i/>
              </w:rPr>
              <w:t>Head of Corporate Health and Safety</w:t>
            </w:r>
          </w:p>
        </w:tc>
        <w:tc>
          <w:tcPr>
            <w:tcW w:w="1134" w:type="dxa"/>
            <w:shd w:val="clear" w:color="auto" w:fill="auto"/>
          </w:tcPr>
          <w:p w14:paraId="3E8C8097" w14:textId="77777777" w:rsidR="007659A0" w:rsidRPr="007659A0" w:rsidRDefault="007659A0" w:rsidP="007659A0">
            <w:pPr>
              <w:rPr>
                <w:i/>
              </w:rPr>
            </w:pPr>
            <w:r w:rsidRPr="007659A0">
              <w:rPr>
                <w:i/>
              </w:rPr>
              <w:t>24 audits</w:t>
            </w:r>
          </w:p>
        </w:tc>
        <w:tc>
          <w:tcPr>
            <w:tcW w:w="1134" w:type="dxa"/>
            <w:shd w:val="clear" w:color="auto" w:fill="C00000"/>
          </w:tcPr>
          <w:p w14:paraId="2F2E01F7" w14:textId="77777777" w:rsidR="007659A0" w:rsidRPr="007659A0" w:rsidRDefault="007659A0" w:rsidP="007659A0">
            <w:pPr>
              <w:rPr>
                <w:i/>
              </w:rPr>
            </w:pPr>
          </w:p>
        </w:tc>
        <w:tc>
          <w:tcPr>
            <w:tcW w:w="850" w:type="dxa"/>
            <w:shd w:val="clear" w:color="auto" w:fill="FFC000"/>
          </w:tcPr>
          <w:p w14:paraId="130E23CB" w14:textId="77777777" w:rsidR="007659A0" w:rsidRPr="007659A0" w:rsidRDefault="007659A0" w:rsidP="007659A0">
            <w:pPr>
              <w:rPr>
                <w:i/>
              </w:rPr>
            </w:pPr>
            <w:r w:rsidRPr="007659A0">
              <w:rPr>
                <w:i/>
              </w:rPr>
              <w:t>15 Audits completed</w:t>
            </w:r>
          </w:p>
        </w:tc>
        <w:tc>
          <w:tcPr>
            <w:tcW w:w="2839" w:type="dxa"/>
            <w:shd w:val="clear" w:color="auto" w:fill="auto"/>
          </w:tcPr>
          <w:p w14:paraId="207FEC07" w14:textId="77777777" w:rsidR="007659A0" w:rsidRPr="007659A0" w:rsidRDefault="007659A0" w:rsidP="007659A0">
            <w:pPr>
              <w:rPr>
                <w:i/>
                <w:iCs/>
              </w:rPr>
            </w:pPr>
            <w:r w:rsidRPr="007659A0">
              <w:rPr>
                <w:i/>
                <w:iCs/>
              </w:rPr>
              <w:t>Audits will be on high/medium risk as determined by previous audits, use, size and incidents over the last two years of historical data.</w:t>
            </w:r>
          </w:p>
          <w:p w14:paraId="668E94BE" w14:textId="77777777" w:rsidR="007659A0" w:rsidRPr="007659A0" w:rsidRDefault="007659A0" w:rsidP="007659A0">
            <w:pPr>
              <w:rPr>
                <w:i/>
                <w:iCs/>
              </w:rPr>
            </w:pPr>
            <w:r w:rsidRPr="007659A0">
              <w:rPr>
                <w:i/>
                <w:iCs/>
              </w:rPr>
              <w:t>High risk area will be Passenger Transport, waste and recycling, Parks, Depot, Schools and children services.</w:t>
            </w:r>
          </w:p>
          <w:p w14:paraId="06ED32D1" w14:textId="77777777" w:rsidR="007659A0" w:rsidRPr="007659A0" w:rsidRDefault="007659A0" w:rsidP="007659A0">
            <w:pPr>
              <w:rPr>
                <w:i/>
                <w:iCs/>
              </w:rPr>
            </w:pPr>
          </w:p>
          <w:p w14:paraId="54C31DB8" w14:textId="77777777" w:rsidR="007659A0" w:rsidRPr="007659A0" w:rsidRDefault="007659A0" w:rsidP="007659A0">
            <w:pPr>
              <w:rPr>
                <w:i/>
                <w:iCs/>
              </w:rPr>
            </w:pPr>
            <w:r w:rsidRPr="007659A0">
              <w:rPr>
                <w:i/>
                <w:iCs/>
              </w:rPr>
              <w:t>The Covid pandemic and governments stay at home guidance led to low numbers of completed audits.</w:t>
            </w:r>
          </w:p>
          <w:p w14:paraId="5C57F29C" w14:textId="77777777" w:rsidR="007659A0" w:rsidRPr="007659A0" w:rsidRDefault="007659A0" w:rsidP="007659A0">
            <w:pPr>
              <w:rPr>
                <w:i/>
                <w:iCs/>
              </w:rPr>
            </w:pPr>
          </w:p>
          <w:p w14:paraId="3503318D" w14:textId="77777777" w:rsidR="007659A0" w:rsidRPr="007659A0" w:rsidRDefault="007659A0" w:rsidP="007659A0">
            <w:pPr>
              <w:rPr>
                <w:i/>
                <w:iCs/>
              </w:rPr>
            </w:pPr>
            <w:r w:rsidRPr="007659A0">
              <w:rPr>
                <w:i/>
                <w:iCs/>
              </w:rPr>
              <w:t>CA Site -98.61</w:t>
            </w:r>
          </w:p>
          <w:p w14:paraId="5690B0C2" w14:textId="77777777" w:rsidR="007659A0" w:rsidRPr="007659A0" w:rsidRDefault="007659A0" w:rsidP="007659A0">
            <w:pPr>
              <w:rPr>
                <w:i/>
                <w:iCs/>
              </w:rPr>
            </w:pPr>
            <w:r w:rsidRPr="007659A0">
              <w:rPr>
                <w:i/>
                <w:iCs/>
              </w:rPr>
              <w:t>Commercial Services-80.16</w:t>
            </w:r>
          </w:p>
          <w:p w14:paraId="07D9E7B5" w14:textId="77777777" w:rsidR="007659A0" w:rsidRPr="007659A0" w:rsidRDefault="007659A0" w:rsidP="007659A0">
            <w:pPr>
              <w:rPr>
                <w:i/>
                <w:iCs/>
              </w:rPr>
            </w:pPr>
            <w:r w:rsidRPr="007659A0">
              <w:rPr>
                <w:i/>
                <w:iCs/>
              </w:rPr>
              <w:t>Trade Waste-81.81</w:t>
            </w:r>
          </w:p>
          <w:p w14:paraId="4D9ACD71" w14:textId="77777777" w:rsidR="007659A0" w:rsidRPr="007659A0" w:rsidRDefault="007659A0" w:rsidP="007659A0">
            <w:pPr>
              <w:rPr>
                <w:i/>
                <w:iCs/>
              </w:rPr>
            </w:pPr>
            <w:r w:rsidRPr="007659A0">
              <w:rPr>
                <w:i/>
                <w:iCs/>
              </w:rPr>
              <w:t>Refuse-85</w:t>
            </w:r>
          </w:p>
          <w:p w14:paraId="46C834DA" w14:textId="77777777" w:rsidR="007659A0" w:rsidRPr="007659A0" w:rsidRDefault="007659A0" w:rsidP="007659A0">
            <w:pPr>
              <w:rPr>
                <w:i/>
                <w:iCs/>
              </w:rPr>
            </w:pPr>
            <w:r w:rsidRPr="007659A0">
              <w:rPr>
                <w:i/>
                <w:iCs/>
              </w:rPr>
              <w:t>Street Cleaning-95.95</w:t>
            </w:r>
          </w:p>
          <w:p w14:paraId="09A07002" w14:textId="77777777" w:rsidR="007659A0" w:rsidRPr="007659A0" w:rsidRDefault="007659A0" w:rsidP="007659A0">
            <w:pPr>
              <w:rPr>
                <w:i/>
                <w:iCs/>
              </w:rPr>
            </w:pPr>
            <w:r w:rsidRPr="007659A0">
              <w:rPr>
                <w:i/>
                <w:iCs/>
              </w:rPr>
              <w:t>Parks and open spaces-90.43</w:t>
            </w:r>
          </w:p>
          <w:p w14:paraId="6AF5A3E9" w14:textId="77777777" w:rsidR="007659A0" w:rsidRPr="007659A0" w:rsidRDefault="007659A0" w:rsidP="007659A0">
            <w:pPr>
              <w:rPr>
                <w:i/>
                <w:iCs/>
              </w:rPr>
            </w:pPr>
            <w:r w:rsidRPr="007659A0">
              <w:rPr>
                <w:i/>
                <w:iCs/>
              </w:rPr>
              <w:t>Operations coordinator-79.78</w:t>
            </w:r>
          </w:p>
          <w:p w14:paraId="6C9E21C5" w14:textId="77777777" w:rsidR="007659A0" w:rsidRPr="007659A0" w:rsidRDefault="007659A0" w:rsidP="007659A0">
            <w:pPr>
              <w:rPr>
                <w:i/>
                <w:iCs/>
              </w:rPr>
            </w:pPr>
            <w:r w:rsidRPr="007659A0">
              <w:rPr>
                <w:i/>
                <w:iCs/>
              </w:rPr>
              <w:t>Grounds Maintenance-79.27</w:t>
            </w:r>
          </w:p>
          <w:p w14:paraId="098273C9" w14:textId="77777777" w:rsidR="007659A0" w:rsidRPr="007659A0" w:rsidRDefault="007659A0" w:rsidP="007659A0">
            <w:pPr>
              <w:rPr>
                <w:i/>
                <w:iCs/>
              </w:rPr>
            </w:pPr>
            <w:r w:rsidRPr="007659A0">
              <w:rPr>
                <w:i/>
                <w:iCs/>
              </w:rPr>
              <w:t>FM-Hard&amp; Soft Services</w:t>
            </w:r>
          </w:p>
          <w:p w14:paraId="6CA0AB2D" w14:textId="77777777" w:rsidR="007659A0" w:rsidRPr="007659A0" w:rsidRDefault="007659A0" w:rsidP="007659A0">
            <w:pPr>
              <w:rPr>
                <w:i/>
                <w:iCs/>
              </w:rPr>
            </w:pPr>
            <w:r w:rsidRPr="007659A0">
              <w:rPr>
                <w:i/>
                <w:iCs/>
              </w:rPr>
              <w:t>Transport</w:t>
            </w:r>
          </w:p>
          <w:p w14:paraId="6AD3D049" w14:textId="77777777" w:rsidR="007659A0" w:rsidRPr="007659A0" w:rsidRDefault="007659A0" w:rsidP="007659A0">
            <w:pPr>
              <w:rPr>
                <w:i/>
                <w:iCs/>
              </w:rPr>
            </w:pPr>
            <w:r w:rsidRPr="007659A0">
              <w:rPr>
                <w:i/>
                <w:iCs/>
              </w:rPr>
              <w:t>Traffic &amp; Highways Asset Mgt (THAM)</w:t>
            </w:r>
          </w:p>
          <w:p w14:paraId="5AEA72EF" w14:textId="77777777" w:rsidR="007659A0" w:rsidRPr="007659A0" w:rsidRDefault="007659A0" w:rsidP="007659A0">
            <w:pPr>
              <w:rPr>
                <w:i/>
                <w:iCs/>
              </w:rPr>
            </w:pPr>
            <w:r w:rsidRPr="007659A0">
              <w:rPr>
                <w:i/>
                <w:iCs/>
              </w:rPr>
              <w:t>Parking enforcement</w:t>
            </w:r>
          </w:p>
          <w:p w14:paraId="6F4822BF" w14:textId="77777777" w:rsidR="007659A0" w:rsidRPr="007659A0" w:rsidRDefault="007659A0" w:rsidP="007659A0">
            <w:pPr>
              <w:rPr>
                <w:i/>
                <w:iCs/>
              </w:rPr>
            </w:pPr>
            <w:r w:rsidRPr="007659A0">
              <w:rPr>
                <w:i/>
                <w:iCs/>
              </w:rPr>
              <w:t>Community &amp; Public protection</w:t>
            </w:r>
          </w:p>
          <w:p w14:paraId="3D69F71E" w14:textId="77777777" w:rsidR="007659A0" w:rsidRPr="007659A0" w:rsidRDefault="007659A0" w:rsidP="007659A0">
            <w:pPr>
              <w:rPr>
                <w:i/>
                <w:iCs/>
              </w:rPr>
            </w:pPr>
            <w:r w:rsidRPr="007659A0">
              <w:rPr>
                <w:i/>
                <w:iCs/>
              </w:rPr>
              <w:t>Waste</w:t>
            </w:r>
          </w:p>
        </w:tc>
      </w:tr>
      <w:tr w:rsidR="007659A0" w:rsidRPr="007659A0" w14:paraId="538086C4" w14:textId="77777777" w:rsidTr="00E1599F">
        <w:trPr>
          <w:trHeight w:val="1211"/>
        </w:trPr>
        <w:tc>
          <w:tcPr>
            <w:tcW w:w="2407" w:type="dxa"/>
            <w:shd w:val="clear" w:color="auto" w:fill="FFFFFF"/>
          </w:tcPr>
          <w:p w14:paraId="3EE918C8" w14:textId="77777777" w:rsidR="007659A0" w:rsidRPr="007659A0" w:rsidRDefault="007659A0" w:rsidP="007659A0">
            <w:pPr>
              <w:rPr>
                <w:b/>
              </w:rPr>
            </w:pPr>
            <w:r w:rsidRPr="007659A0">
              <w:rPr>
                <w:b/>
              </w:rPr>
              <w:t xml:space="preserve">Schools &amp; Children Centres </w:t>
            </w:r>
          </w:p>
          <w:p w14:paraId="0F6890A5" w14:textId="77777777" w:rsidR="007659A0" w:rsidRPr="007659A0" w:rsidRDefault="007659A0" w:rsidP="007659A0">
            <w:pPr>
              <w:rPr>
                <w:b/>
              </w:rPr>
            </w:pPr>
            <w:r w:rsidRPr="007659A0">
              <w:rPr>
                <w:b/>
              </w:rPr>
              <w:t>General Audits</w:t>
            </w:r>
          </w:p>
          <w:p w14:paraId="3981B134" w14:textId="77777777" w:rsidR="007659A0" w:rsidRPr="007659A0" w:rsidRDefault="007659A0" w:rsidP="007659A0">
            <w:pPr>
              <w:rPr>
                <w:b/>
              </w:rPr>
            </w:pPr>
          </w:p>
          <w:p w14:paraId="3F77F8A0" w14:textId="77777777" w:rsidR="007659A0" w:rsidRPr="007659A0" w:rsidRDefault="007659A0" w:rsidP="007659A0">
            <w:pPr>
              <w:rPr>
                <w:b/>
              </w:rPr>
            </w:pPr>
            <w:r w:rsidRPr="007659A0">
              <w:rPr>
                <w:b/>
              </w:rPr>
              <w:t>(Linked to priorities and Aims (A,B,H)</w:t>
            </w:r>
          </w:p>
        </w:tc>
        <w:tc>
          <w:tcPr>
            <w:tcW w:w="3969" w:type="dxa"/>
            <w:shd w:val="clear" w:color="auto" w:fill="FFFFFF"/>
          </w:tcPr>
          <w:p w14:paraId="7889D8B4" w14:textId="77777777" w:rsidR="007659A0" w:rsidRPr="007659A0" w:rsidRDefault="007659A0" w:rsidP="007659A0">
            <w:r w:rsidRPr="007659A0">
              <w:t>To start new cycle of audits a minimum of 24 audits, schools and children centres to attend to actions as required.</w:t>
            </w:r>
          </w:p>
        </w:tc>
        <w:tc>
          <w:tcPr>
            <w:tcW w:w="879" w:type="dxa"/>
            <w:shd w:val="clear" w:color="auto" w:fill="FFFFFF"/>
          </w:tcPr>
          <w:p w14:paraId="5B4B75A3" w14:textId="77777777" w:rsidR="007659A0" w:rsidRPr="007659A0" w:rsidRDefault="007659A0" w:rsidP="007659A0">
            <w:r w:rsidRPr="007659A0">
              <w:t>April 2020</w:t>
            </w:r>
          </w:p>
        </w:tc>
        <w:tc>
          <w:tcPr>
            <w:tcW w:w="851" w:type="dxa"/>
            <w:shd w:val="clear" w:color="auto" w:fill="FFFFFF"/>
          </w:tcPr>
          <w:p w14:paraId="78ECDEFB" w14:textId="77777777" w:rsidR="007659A0" w:rsidRPr="007659A0" w:rsidRDefault="007659A0" w:rsidP="007659A0">
            <w:r w:rsidRPr="007659A0">
              <w:t>March 2021</w:t>
            </w:r>
          </w:p>
        </w:tc>
        <w:tc>
          <w:tcPr>
            <w:tcW w:w="1672" w:type="dxa"/>
            <w:shd w:val="clear" w:color="auto" w:fill="FFFFFF"/>
          </w:tcPr>
          <w:p w14:paraId="32332B2F" w14:textId="77777777" w:rsidR="007659A0" w:rsidRPr="007659A0" w:rsidRDefault="007659A0" w:rsidP="007659A0">
            <w:pPr>
              <w:rPr>
                <w:i/>
              </w:rPr>
            </w:pPr>
            <w:r w:rsidRPr="007659A0">
              <w:rPr>
                <w:i/>
              </w:rPr>
              <w:t>Head of Corporate Health and Safety</w:t>
            </w:r>
          </w:p>
        </w:tc>
        <w:tc>
          <w:tcPr>
            <w:tcW w:w="1134" w:type="dxa"/>
            <w:shd w:val="clear" w:color="auto" w:fill="FFFFFF"/>
          </w:tcPr>
          <w:p w14:paraId="700C8868" w14:textId="77777777" w:rsidR="007659A0" w:rsidRPr="007659A0" w:rsidRDefault="007659A0" w:rsidP="007659A0">
            <w:r w:rsidRPr="007659A0">
              <w:t>24 audits</w:t>
            </w:r>
          </w:p>
        </w:tc>
        <w:tc>
          <w:tcPr>
            <w:tcW w:w="1134" w:type="dxa"/>
            <w:shd w:val="clear" w:color="auto" w:fill="C00000"/>
          </w:tcPr>
          <w:p w14:paraId="2BD9F1EC" w14:textId="77777777" w:rsidR="007659A0" w:rsidRPr="007659A0" w:rsidRDefault="007659A0" w:rsidP="007659A0">
            <w:r w:rsidRPr="007659A0">
              <w:t>0</w:t>
            </w:r>
          </w:p>
        </w:tc>
        <w:tc>
          <w:tcPr>
            <w:tcW w:w="850" w:type="dxa"/>
            <w:shd w:val="clear" w:color="auto" w:fill="00B050"/>
          </w:tcPr>
          <w:p w14:paraId="6322B330" w14:textId="77777777" w:rsidR="007659A0" w:rsidRPr="007659A0" w:rsidRDefault="007659A0" w:rsidP="007659A0">
            <w:r w:rsidRPr="007659A0">
              <w:t>35</w:t>
            </w:r>
          </w:p>
        </w:tc>
        <w:tc>
          <w:tcPr>
            <w:tcW w:w="2839" w:type="dxa"/>
            <w:shd w:val="clear" w:color="auto" w:fill="FFFFFF"/>
          </w:tcPr>
          <w:p w14:paraId="45412B14" w14:textId="77777777" w:rsidR="007659A0" w:rsidRPr="007659A0" w:rsidRDefault="007659A0" w:rsidP="007659A0">
            <w:r w:rsidRPr="007659A0">
              <w:t>Audits will be on high/medium risk as determined by previous audits, use, size and incidents over the last two years of historical data.</w:t>
            </w:r>
          </w:p>
          <w:p w14:paraId="701E74A8" w14:textId="77777777" w:rsidR="007659A0" w:rsidRPr="007659A0" w:rsidRDefault="007659A0" w:rsidP="007659A0"/>
          <w:p w14:paraId="5B6E3B6E" w14:textId="77777777" w:rsidR="007659A0" w:rsidRPr="007659A0" w:rsidRDefault="007659A0" w:rsidP="007659A0">
            <w:pPr>
              <w:rPr>
                <w:i/>
                <w:iCs/>
              </w:rPr>
            </w:pPr>
            <w:r w:rsidRPr="007659A0">
              <w:rPr>
                <w:i/>
                <w:iCs/>
              </w:rPr>
              <w:t>Community Schools-Out of 33 community schools, 26 completed a health&amp;safety audit</w:t>
            </w:r>
          </w:p>
          <w:p w14:paraId="2EEAC21B" w14:textId="77777777" w:rsidR="007659A0" w:rsidRPr="007659A0" w:rsidRDefault="007659A0" w:rsidP="007659A0">
            <w:pPr>
              <w:rPr>
                <w:i/>
                <w:iCs/>
              </w:rPr>
            </w:pPr>
            <w:r w:rsidRPr="007659A0">
              <w:rPr>
                <w:i/>
                <w:iCs/>
              </w:rPr>
              <w:t xml:space="preserve"> </w:t>
            </w:r>
          </w:p>
          <w:p w14:paraId="7F2542CC" w14:textId="77777777" w:rsidR="007659A0" w:rsidRPr="007659A0" w:rsidRDefault="007659A0" w:rsidP="007659A0">
            <w:r w:rsidRPr="007659A0">
              <w:rPr>
                <w:i/>
                <w:iCs/>
              </w:rPr>
              <w:t>Children Centres- 9 out of 9 children centres completed a health and safety audit</w:t>
            </w:r>
          </w:p>
        </w:tc>
      </w:tr>
      <w:tr w:rsidR="007659A0" w:rsidRPr="007659A0" w14:paraId="63E7514E" w14:textId="77777777" w:rsidTr="00E1599F">
        <w:trPr>
          <w:trHeight w:val="1211"/>
        </w:trPr>
        <w:tc>
          <w:tcPr>
            <w:tcW w:w="2407" w:type="dxa"/>
            <w:shd w:val="clear" w:color="auto" w:fill="FFFFFF"/>
          </w:tcPr>
          <w:p w14:paraId="04BEF462" w14:textId="77777777" w:rsidR="007659A0" w:rsidRPr="007659A0" w:rsidRDefault="007659A0" w:rsidP="007659A0">
            <w:pPr>
              <w:rPr>
                <w:b/>
              </w:rPr>
            </w:pPr>
            <w:r w:rsidRPr="007659A0">
              <w:rPr>
                <w:b/>
              </w:rPr>
              <w:t>Risk Assessments</w:t>
            </w:r>
          </w:p>
          <w:p w14:paraId="2CB20BA6" w14:textId="77777777" w:rsidR="007659A0" w:rsidRPr="007659A0" w:rsidRDefault="007659A0" w:rsidP="007659A0">
            <w:pPr>
              <w:rPr>
                <w:b/>
              </w:rPr>
            </w:pPr>
          </w:p>
          <w:p w14:paraId="4575B40C" w14:textId="77777777" w:rsidR="007659A0" w:rsidRPr="007659A0" w:rsidRDefault="007659A0" w:rsidP="007659A0">
            <w:pPr>
              <w:rPr>
                <w:b/>
              </w:rPr>
            </w:pPr>
          </w:p>
          <w:p w14:paraId="4F891AE8" w14:textId="77777777" w:rsidR="007659A0" w:rsidRPr="007659A0" w:rsidRDefault="007659A0" w:rsidP="007659A0">
            <w:pPr>
              <w:rPr>
                <w:b/>
              </w:rPr>
            </w:pPr>
            <w:r w:rsidRPr="007659A0">
              <w:rPr>
                <w:b/>
              </w:rPr>
              <w:t>(Linked to priorities and Aims (A,B,F, H)</w:t>
            </w:r>
          </w:p>
        </w:tc>
        <w:tc>
          <w:tcPr>
            <w:tcW w:w="3969" w:type="dxa"/>
            <w:shd w:val="clear" w:color="auto" w:fill="FFFFFF"/>
          </w:tcPr>
          <w:p w14:paraId="59DA1B5C" w14:textId="77777777" w:rsidR="007659A0" w:rsidRPr="007659A0" w:rsidRDefault="007659A0" w:rsidP="007659A0">
            <w:r w:rsidRPr="007659A0">
              <w:t>All first line managers/supervisors to review their RA to ensure that they are suitable and sufficient for safe operations for their staff</w:t>
            </w:r>
          </w:p>
          <w:p w14:paraId="1F587389" w14:textId="77777777" w:rsidR="007659A0" w:rsidRPr="007659A0" w:rsidRDefault="007659A0" w:rsidP="007659A0"/>
          <w:p w14:paraId="1F5523D1" w14:textId="77777777" w:rsidR="007659A0" w:rsidRPr="007659A0" w:rsidRDefault="007659A0" w:rsidP="007659A0">
            <w:r w:rsidRPr="007659A0">
              <w:t>All RA to be signed off by Head of Service and recorded.</w:t>
            </w:r>
          </w:p>
          <w:p w14:paraId="204BC29F" w14:textId="77777777" w:rsidR="007659A0" w:rsidRPr="007659A0" w:rsidRDefault="007659A0" w:rsidP="007659A0"/>
        </w:tc>
        <w:tc>
          <w:tcPr>
            <w:tcW w:w="879" w:type="dxa"/>
            <w:shd w:val="clear" w:color="auto" w:fill="FFFFFF"/>
          </w:tcPr>
          <w:p w14:paraId="1576225C" w14:textId="77777777" w:rsidR="007659A0" w:rsidRPr="007659A0" w:rsidRDefault="007659A0" w:rsidP="007659A0">
            <w:r w:rsidRPr="007659A0">
              <w:t>April 2020</w:t>
            </w:r>
          </w:p>
        </w:tc>
        <w:tc>
          <w:tcPr>
            <w:tcW w:w="851" w:type="dxa"/>
            <w:shd w:val="clear" w:color="auto" w:fill="FFFFFF"/>
          </w:tcPr>
          <w:p w14:paraId="7010D9AB" w14:textId="77777777" w:rsidR="007659A0" w:rsidRPr="007659A0" w:rsidRDefault="007659A0" w:rsidP="007659A0">
            <w:r w:rsidRPr="007659A0">
              <w:t>March 2021</w:t>
            </w:r>
          </w:p>
        </w:tc>
        <w:tc>
          <w:tcPr>
            <w:tcW w:w="1672" w:type="dxa"/>
            <w:shd w:val="clear" w:color="auto" w:fill="FFFFFF"/>
          </w:tcPr>
          <w:p w14:paraId="517B6271" w14:textId="77777777" w:rsidR="007659A0" w:rsidRPr="007659A0" w:rsidRDefault="007659A0" w:rsidP="007659A0">
            <w:pPr>
              <w:rPr>
                <w:i/>
              </w:rPr>
            </w:pPr>
            <w:r w:rsidRPr="007659A0">
              <w:rPr>
                <w:i/>
              </w:rPr>
              <w:t>Line Managers/HOS</w:t>
            </w:r>
          </w:p>
        </w:tc>
        <w:tc>
          <w:tcPr>
            <w:tcW w:w="1134" w:type="dxa"/>
            <w:shd w:val="clear" w:color="auto" w:fill="FFFFFF"/>
          </w:tcPr>
          <w:p w14:paraId="057C637E" w14:textId="77777777" w:rsidR="007659A0" w:rsidRPr="007659A0" w:rsidRDefault="007659A0" w:rsidP="007659A0">
            <w:r w:rsidRPr="007659A0">
              <w:t>100%</w:t>
            </w:r>
          </w:p>
        </w:tc>
        <w:tc>
          <w:tcPr>
            <w:tcW w:w="1134" w:type="dxa"/>
            <w:shd w:val="clear" w:color="auto" w:fill="00B050"/>
          </w:tcPr>
          <w:p w14:paraId="10019578" w14:textId="77777777" w:rsidR="007659A0" w:rsidRPr="007659A0" w:rsidRDefault="007659A0" w:rsidP="007659A0"/>
        </w:tc>
        <w:tc>
          <w:tcPr>
            <w:tcW w:w="850" w:type="dxa"/>
            <w:shd w:val="clear" w:color="auto" w:fill="00B050"/>
          </w:tcPr>
          <w:p w14:paraId="27CFD504" w14:textId="77777777" w:rsidR="007659A0" w:rsidRPr="007659A0" w:rsidRDefault="007659A0" w:rsidP="007659A0"/>
        </w:tc>
        <w:tc>
          <w:tcPr>
            <w:tcW w:w="2839" w:type="dxa"/>
            <w:shd w:val="clear" w:color="auto" w:fill="FFFFFF"/>
          </w:tcPr>
          <w:p w14:paraId="6B2BCBAC" w14:textId="77777777" w:rsidR="007659A0" w:rsidRPr="007659A0" w:rsidRDefault="007659A0" w:rsidP="007659A0">
            <w:r w:rsidRPr="007659A0">
              <w:t>Heads of Service to sign off all risk assessments associated with their service.</w:t>
            </w:r>
          </w:p>
          <w:p w14:paraId="0A3181CB" w14:textId="77777777" w:rsidR="007659A0" w:rsidRPr="007659A0" w:rsidRDefault="007659A0" w:rsidP="007659A0"/>
          <w:p w14:paraId="284D0969" w14:textId="77777777" w:rsidR="007659A0" w:rsidRPr="007659A0" w:rsidRDefault="007659A0" w:rsidP="007659A0">
            <w:pPr>
              <w:rPr>
                <w:i/>
                <w:iCs/>
              </w:rPr>
            </w:pPr>
            <w:r w:rsidRPr="007659A0">
              <w:rPr>
                <w:i/>
                <w:iCs/>
              </w:rPr>
              <w:t>All Building Covid RA have been uploaded on to SHE.</w:t>
            </w:r>
          </w:p>
          <w:p w14:paraId="2E6ED19E" w14:textId="77777777" w:rsidR="007659A0" w:rsidRPr="007659A0" w:rsidRDefault="007659A0" w:rsidP="007659A0"/>
          <w:p w14:paraId="6C6C7762" w14:textId="77777777" w:rsidR="007659A0" w:rsidRPr="007659A0" w:rsidRDefault="007659A0" w:rsidP="007659A0">
            <w:pPr>
              <w:rPr>
                <w:i/>
                <w:iCs/>
              </w:rPr>
            </w:pPr>
            <w:r w:rsidRPr="007659A0">
              <w:rPr>
                <w:i/>
                <w:iCs/>
              </w:rPr>
              <w:t>All operational Risk Assessments have been carried out however, not all are uploaded on SHE which is a corporate requirement.</w:t>
            </w:r>
          </w:p>
          <w:p w14:paraId="182CD467" w14:textId="77777777" w:rsidR="007659A0" w:rsidRPr="007659A0" w:rsidRDefault="007659A0" w:rsidP="007659A0">
            <w:pPr>
              <w:rPr>
                <w:i/>
                <w:iCs/>
              </w:rPr>
            </w:pPr>
            <w:r w:rsidRPr="007659A0">
              <w:rPr>
                <w:i/>
                <w:iCs/>
              </w:rPr>
              <w:t xml:space="preserve"> </w:t>
            </w:r>
          </w:p>
          <w:p w14:paraId="0ADD392E" w14:textId="77777777" w:rsidR="007659A0" w:rsidRPr="007659A0" w:rsidRDefault="007659A0" w:rsidP="007659A0">
            <w:pPr>
              <w:rPr>
                <w:i/>
                <w:iCs/>
              </w:rPr>
            </w:pPr>
            <w:r w:rsidRPr="007659A0">
              <w:rPr>
                <w:i/>
                <w:iCs/>
              </w:rPr>
              <w:t>Currently on SHE, we have Operational RA from Environment&amp;Waste Strategy, Transport, Housing, Libraries, Sports and Leisure, Children’s services, Network Management.</w:t>
            </w:r>
          </w:p>
        </w:tc>
      </w:tr>
      <w:tr w:rsidR="007659A0" w:rsidRPr="007659A0" w14:paraId="56BF2D5A" w14:textId="77777777" w:rsidTr="00E1599F">
        <w:trPr>
          <w:trHeight w:val="496"/>
        </w:trPr>
        <w:tc>
          <w:tcPr>
            <w:tcW w:w="6376" w:type="dxa"/>
            <w:gridSpan w:val="2"/>
            <w:shd w:val="clear" w:color="auto" w:fill="auto"/>
          </w:tcPr>
          <w:p w14:paraId="3C2714FF" w14:textId="77777777" w:rsidR="007659A0" w:rsidRPr="007659A0" w:rsidRDefault="007659A0" w:rsidP="007659A0">
            <w:pPr>
              <w:rPr>
                <w:b/>
                <w:i/>
              </w:rPr>
            </w:pPr>
            <w:r w:rsidRPr="007659A0">
              <w:rPr>
                <w:b/>
                <w:i/>
              </w:rPr>
              <w:t>Corporate Policies/Committees</w:t>
            </w:r>
          </w:p>
        </w:tc>
        <w:tc>
          <w:tcPr>
            <w:tcW w:w="879" w:type="dxa"/>
            <w:shd w:val="clear" w:color="auto" w:fill="auto"/>
          </w:tcPr>
          <w:p w14:paraId="425D578C" w14:textId="77777777" w:rsidR="007659A0" w:rsidRPr="007659A0" w:rsidRDefault="007659A0" w:rsidP="007659A0"/>
        </w:tc>
        <w:tc>
          <w:tcPr>
            <w:tcW w:w="851" w:type="dxa"/>
            <w:shd w:val="clear" w:color="auto" w:fill="auto"/>
          </w:tcPr>
          <w:p w14:paraId="11F478B1" w14:textId="77777777" w:rsidR="007659A0" w:rsidRPr="007659A0" w:rsidRDefault="007659A0" w:rsidP="007659A0"/>
        </w:tc>
        <w:tc>
          <w:tcPr>
            <w:tcW w:w="1672" w:type="dxa"/>
            <w:shd w:val="clear" w:color="auto" w:fill="auto"/>
          </w:tcPr>
          <w:p w14:paraId="6AC6E82E" w14:textId="77777777" w:rsidR="007659A0" w:rsidRPr="007659A0" w:rsidRDefault="007659A0" w:rsidP="007659A0"/>
        </w:tc>
        <w:tc>
          <w:tcPr>
            <w:tcW w:w="1134" w:type="dxa"/>
            <w:shd w:val="clear" w:color="auto" w:fill="auto"/>
          </w:tcPr>
          <w:p w14:paraId="6BC60A4B" w14:textId="77777777" w:rsidR="007659A0" w:rsidRPr="007659A0" w:rsidRDefault="007659A0" w:rsidP="007659A0"/>
        </w:tc>
        <w:tc>
          <w:tcPr>
            <w:tcW w:w="1134" w:type="dxa"/>
            <w:shd w:val="clear" w:color="auto" w:fill="auto"/>
          </w:tcPr>
          <w:p w14:paraId="2785DA81" w14:textId="77777777" w:rsidR="007659A0" w:rsidRPr="007659A0" w:rsidRDefault="007659A0" w:rsidP="007659A0"/>
        </w:tc>
        <w:tc>
          <w:tcPr>
            <w:tcW w:w="850" w:type="dxa"/>
            <w:shd w:val="clear" w:color="auto" w:fill="auto"/>
          </w:tcPr>
          <w:p w14:paraId="551C590F" w14:textId="77777777" w:rsidR="007659A0" w:rsidRPr="007659A0" w:rsidRDefault="007659A0" w:rsidP="007659A0"/>
        </w:tc>
        <w:tc>
          <w:tcPr>
            <w:tcW w:w="2839" w:type="dxa"/>
            <w:shd w:val="clear" w:color="auto" w:fill="auto"/>
          </w:tcPr>
          <w:p w14:paraId="3B917841" w14:textId="77777777" w:rsidR="007659A0" w:rsidRPr="007659A0" w:rsidRDefault="007659A0" w:rsidP="007659A0"/>
        </w:tc>
      </w:tr>
      <w:tr w:rsidR="007659A0" w:rsidRPr="007659A0" w14:paraId="4C912971" w14:textId="77777777" w:rsidTr="00E1599F">
        <w:trPr>
          <w:trHeight w:val="1353"/>
        </w:trPr>
        <w:tc>
          <w:tcPr>
            <w:tcW w:w="2407" w:type="dxa"/>
            <w:shd w:val="clear" w:color="auto" w:fill="auto"/>
          </w:tcPr>
          <w:p w14:paraId="7F3BCA6E" w14:textId="77777777" w:rsidR="007659A0" w:rsidRPr="007659A0" w:rsidRDefault="007659A0" w:rsidP="007659A0">
            <w:pPr>
              <w:rPr>
                <w:b/>
              </w:rPr>
            </w:pPr>
            <w:r w:rsidRPr="007659A0">
              <w:rPr>
                <w:b/>
              </w:rPr>
              <w:t>Corporate Policies</w:t>
            </w:r>
          </w:p>
          <w:p w14:paraId="33D1DE04" w14:textId="77777777" w:rsidR="007659A0" w:rsidRPr="007659A0" w:rsidRDefault="007659A0" w:rsidP="007659A0">
            <w:pPr>
              <w:rPr>
                <w:b/>
              </w:rPr>
            </w:pPr>
          </w:p>
          <w:p w14:paraId="153F0344" w14:textId="77777777" w:rsidR="007659A0" w:rsidRPr="007659A0" w:rsidRDefault="007659A0" w:rsidP="007659A0">
            <w:pPr>
              <w:rPr>
                <w:b/>
              </w:rPr>
            </w:pPr>
            <w:r w:rsidRPr="007659A0">
              <w:rPr>
                <w:b/>
              </w:rPr>
              <w:t>(Linked to priorities and Aims (A,H,I)</w:t>
            </w:r>
          </w:p>
        </w:tc>
        <w:tc>
          <w:tcPr>
            <w:tcW w:w="3969" w:type="dxa"/>
            <w:shd w:val="clear" w:color="auto" w:fill="auto"/>
          </w:tcPr>
          <w:p w14:paraId="2D6D09F1" w14:textId="77777777" w:rsidR="007659A0" w:rsidRPr="007659A0" w:rsidRDefault="007659A0" w:rsidP="007659A0">
            <w:r w:rsidRPr="007659A0">
              <w:t>Review Corporate Policies and Guidance documents in light of changing legislation, official guidance, good practice and Council priorities. Identifying where changes required, re-date/reorganise library of documentation on SHE software system. Target minimum of 12 policies.</w:t>
            </w:r>
          </w:p>
        </w:tc>
        <w:tc>
          <w:tcPr>
            <w:tcW w:w="879" w:type="dxa"/>
            <w:shd w:val="clear" w:color="auto" w:fill="auto"/>
          </w:tcPr>
          <w:p w14:paraId="4B232BE8" w14:textId="77777777" w:rsidR="007659A0" w:rsidRPr="007659A0" w:rsidRDefault="007659A0" w:rsidP="007659A0">
            <w:pPr>
              <w:rPr>
                <w:i/>
              </w:rPr>
            </w:pPr>
            <w:r w:rsidRPr="007659A0">
              <w:rPr>
                <w:i/>
              </w:rPr>
              <w:t>April 2020</w:t>
            </w:r>
          </w:p>
        </w:tc>
        <w:tc>
          <w:tcPr>
            <w:tcW w:w="851" w:type="dxa"/>
            <w:shd w:val="clear" w:color="auto" w:fill="auto"/>
          </w:tcPr>
          <w:p w14:paraId="1F583674" w14:textId="77777777" w:rsidR="007659A0" w:rsidRPr="007659A0" w:rsidRDefault="007659A0" w:rsidP="007659A0">
            <w:pPr>
              <w:rPr>
                <w:i/>
              </w:rPr>
            </w:pPr>
            <w:r w:rsidRPr="007659A0">
              <w:rPr>
                <w:i/>
              </w:rPr>
              <w:t>March 2021</w:t>
            </w:r>
          </w:p>
        </w:tc>
        <w:tc>
          <w:tcPr>
            <w:tcW w:w="1672" w:type="dxa"/>
            <w:shd w:val="clear" w:color="auto" w:fill="auto"/>
          </w:tcPr>
          <w:p w14:paraId="162DCB72" w14:textId="77777777" w:rsidR="007659A0" w:rsidRPr="007659A0" w:rsidRDefault="007659A0" w:rsidP="007659A0">
            <w:pPr>
              <w:rPr>
                <w:i/>
              </w:rPr>
            </w:pPr>
            <w:r w:rsidRPr="007659A0">
              <w:rPr>
                <w:i/>
              </w:rPr>
              <w:t>Head of Corporate Health and Safety</w:t>
            </w:r>
          </w:p>
        </w:tc>
        <w:tc>
          <w:tcPr>
            <w:tcW w:w="1134" w:type="dxa"/>
            <w:shd w:val="clear" w:color="auto" w:fill="auto"/>
          </w:tcPr>
          <w:p w14:paraId="75E29CF1" w14:textId="77777777" w:rsidR="007659A0" w:rsidRPr="007659A0" w:rsidRDefault="007659A0" w:rsidP="007659A0">
            <w:pPr>
              <w:rPr>
                <w:i/>
              </w:rPr>
            </w:pPr>
            <w:r w:rsidRPr="007659A0">
              <w:rPr>
                <w:i/>
              </w:rPr>
              <w:t>12 fully revised or written policy/guidance documents</w:t>
            </w:r>
          </w:p>
        </w:tc>
        <w:tc>
          <w:tcPr>
            <w:tcW w:w="1134" w:type="dxa"/>
            <w:shd w:val="clear" w:color="auto" w:fill="C00000"/>
          </w:tcPr>
          <w:p w14:paraId="11ABC32A" w14:textId="77777777" w:rsidR="007659A0" w:rsidRPr="007659A0" w:rsidRDefault="007659A0" w:rsidP="007659A0">
            <w:pPr>
              <w:rPr>
                <w:i/>
              </w:rPr>
            </w:pPr>
            <w:r w:rsidRPr="007659A0">
              <w:rPr>
                <w:i/>
              </w:rPr>
              <w:t>2</w:t>
            </w:r>
          </w:p>
        </w:tc>
        <w:tc>
          <w:tcPr>
            <w:tcW w:w="850" w:type="dxa"/>
            <w:shd w:val="clear" w:color="auto" w:fill="FFC000"/>
          </w:tcPr>
          <w:p w14:paraId="056ACE3F" w14:textId="77777777" w:rsidR="007659A0" w:rsidRPr="007659A0" w:rsidRDefault="007659A0" w:rsidP="007659A0">
            <w:pPr>
              <w:rPr>
                <w:i/>
              </w:rPr>
            </w:pPr>
            <w:r w:rsidRPr="007659A0">
              <w:rPr>
                <w:i/>
              </w:rPr>
              <w:t>8</w:t>
            </w:r>
          </w:p>
        </w:tc>
        <w:tc>
          <w:tcPr>
            <w:tcW w:w="2839" w:type="dxa"/>
            <w:shd w:val="clear" w:color="auto" w:fill="auto"/>
          </w:tcPr>
          <w:p w14:paraId="6D76EBE6" w14:textId="77777777" w:rsidR="007659A0" w:rsidRPr="007659A0" w:rsidRDefault="007659A0" w:rsidP="007659A0">
            <w:r w:rsidRPr="007659A0">
              <w:t>Policies will be reviewed on a risk-based basis.  All new or revised policies must be consulted through the Corporate H&amp;S committee members.</w:t>
            </w:r>
          </w:p>
          <w:p w14:paraId="0644CC6C" w14:textId="77777777" w:rsidR="007659A0" w:rsidRPr="007659A0" w:rsidRDefault="007659A0" w:rsidP="007659A0">
            <w:pPr>
              <w:rPr>
                <w:i/>
                <w:iCs/>
              </w:rPr>
            </w:pPr>
          </w:p>
          <w:p w14:paraId="1862F413" w14:textId="77777777" w:rsidR="007659A0" w:rsidRPr="007659A0" w:rsidRDefault="007659A0" w:rsidP="00235FC4">
            <w:pPr>
              <w:numPr>
                <w:ilvl w:val="0"/>
                <w:numId w:val="46"/>
              </w:numPr>
              <w:rPr>
                <w:i/>
                <w:iCs/>
              </w:rPr>
            </w:pPr>
            <w:r w:rsidRPr="007659A0">
              <w:rPr>
                <w:i/>
                <w:iCs/>
              </w:rPr>
              <w:t>Asbestos policy</w:t>
            </w:r>
          </w:p>
          <w:p w14:paraId="273A3028" w14:textId="77777777" w:rsidR="007659A0" w:rsidRPr="007659A0" w:rsidRDefault="007659A0" w:rsidP="00235FC4">
            <w:pPr>
              <w:numPr>
                <w:ilvl w:val="0"/>
                <w:numId w:val="46"/>
              </w:numPr>
              <w:rPr>
                <w:i/>
                <w:iCs/>
              </w:rPr>
            </w:pPr>
            <w:r w:rsidRPr="007659A0">
              <w:rPr>
                <w:i/>
                <w:iCs/>
              </w:rPr>
              <w:t>First aid code of practice</w:t>
            </w:r>
          </w:p>
          <w:p w14:paraId="7E562B4B" w14:textId="77777777" w:rsidR="007659A0" w:rsidRPr="007659A0" w:rsidRDefault="007659A0" w:rsidP="00235FC4">
            <w:pPr>
              <w:numPr>
                <w:ilvl w:val="0"/>
                <w:numId w:val="46"/>
              </w:numPr>
              <w:rPr>
                <w:i/>
                <w:iCs/>
              </w:rPr>
            </w:pPr>
            <w:r w:rsidRPr="007659A0">
              <w:rPr>
                <w:i/>
                <w:iCs/>
              </w:rPr>
              <w:t>Eye care procedure</w:t>
            </w:r>
          </w:p>
          <w:p w14:paraId="4AC7E85D" w14:textId="77777777" w:rsidR="007659A0" w:rsidRPr="007659A0" w:rsidRDefault="007659A0" w:rsidP="00235FC4">
            <w:pPr>
              <w:numPr>
                <w:ilvl w:val="0"/>
                <w:numId w:val="46"/>
              </w:numPr>
              <w:rPr>
                <w:i/>
                <w:iCs/>
              </w:rPr>
            </w:pPr>
            <w:r w:rsidRPr="007659A0">
              <w:rPr>
                <w:i/>
                <w:iCs/>
              </w:rPr>
              <w:t>Lone working policy</w:t>
            </w:r>
          </w:p>
          <w:p w14:paraId="722A0509" w14:textId="77777777" w:rsidR="007659A0" w:rsidRPr="007659A0" w:rsidRDefault="007659A0" w:rsidP="00235FC4">
            <w:pPr>
              <w:numPr>
                <w:ilvl w:val="0"/>
                <w:numId w:val="46"/>
              </w:numPr>
              <w:rPr>
                <w:i/>
                <w:iCs/>
              </w:rPr>
            </w:pPr>
            <w:r w:rsidRPr="007659A0">
              <w:rPr>
                <w:i/>
                <w:iCs/>
              </w:rPr>
              <w:t>Health&amp;Safety Policy</w:t>
            </w:r>
          </w:p>
          <w:p w14:paraId="51100E86" w14:textId="77777777" w:rsidR="007659A0" w:rsidRPr="007659A0" w:rsidRDefault="007659A0" w:rsidP="00235FC4">
            <w:pPr>
              <w:numPr>
                <w:ilvl w:val="0"/>
                <w:numId w:val="46"/>
              </w:numPr>
              <w:rPr>
                <w:i/>
                <w:iCs/>
              </w:rPr>
            </w:pPr>
            <w:r w:rsidRPr="007659A0">
              <w:rPr>
                <w:i/>
                <w:iCs/>
              </w:rPr>
              <w:t>Handbook</w:t>
            </w:r>
          </w:p>
          <w:p w14:paraId="700A0604" w14:textId="77777777" w:rsidR="007659A0" w:rsidRPr="007659A0" w:rsidRDefault="007659A0" w:rsidP="00235FC4">
            <w:pPr>
              <w:numPr>
                <w:ilvl w:val="0"/>
                <w:numId w:val="46"/>
              </w:numPr>
              <w:rPr>
                <w:i/>
                <w:iCs/>
              </w:rPr>
            </w:pPr>
            <w:r w:rsidRPr="007659A0">
              <w:rPr>
                <w:i/>
                <w:iCs/>
              </w:rPr>
              <w:t>Accident/Incident Investigation Policy-Under Review</w:t>
            </w:r>
          </w:p>
          <w:p w14:paraId="4B95B167" w14:textId="77777777" w:rsidR="007659A0" w:rsidRPr="007659A0" w:rsidRDefault="007659A0" w:rsidP="00235FC4">
            <w:pPr>
              <w:numPr>
                <w:ilvl w:val="0"/>
                <w:numId w:val="46"/>
              </w:numPr>
              <w:rPr>
                <w:i/>
                <w:iCs/>
              </w:rPr>
            </w:pPr>
            <w:r w:rsidRPr="007659A0">
              <w:rPr>
                <w:i/>
                <w:iCs/>
              </w:rPr>
              <w:t>Accident reporting code of practice</w:t>
            </w:r>
          </w:p>
          <w:p w14:paraId="48C39043" w14:textId="77777777" w:rsidR="007659A0" w:rsidRPr="007659A0" w:rsidRDefault="007659A0" w:rsidP="007659A0">
            <w:pPr>
              <w:rPr>
                <w:i/>
                <w:iCs/>
              </w:rPr>
            </w:pPr>
            <w:r w:rsidRPr="007659A0">
              <w:rPr>
                <w:i/>
                <w:iCs/>
              </w:rPr>
              <w:t>Due to the pandemic, resources have been prioritized in reviewing Covid RA</w:t>
            </w:r>
          </w:p>
          <w:p w14:paraId="11823DFF" w14:textId="77777777" w:rsidR="007659A0" w:rsidRPr="007659A0" w:rsidRDefault="007659A0" w:rsidP="007659A0">
            <w:pPr>
              <w:rPr>
                <w:i/>
              </w:rPr>
            </w:pPr>
          </w:p>
        </w:tc>
      </w:tr>
      <w:tr w:rsidR="007659A0" w:rsidRPr="007659A0" w14:paraId="7FC6367D" w14:textId="77777777" w:rsidTr="00E1599F">
        <w:trPr>
          <w:trHeight w:val="2138"/>
        </w:trPr>
        <w:tc>
          <w:tcPr>
            <w:tcW w:w="2407" w:type="dxa"/>
            <w:shd w:val="clear" w:color="auto" w:fill="auto"/>
          </w:tcPr>
          <w:p w14:paraId="77EFAAAA" w14:textId="77777777" w:rsidR="007659A0" w:rsidRPr="007659A0" w:rsidRDefault="007659A0" w:rsidP="007659A0">
            <w:pPr>
              <w:rPr>
                <w:b/>
              </w:rPr>
            </w:pPr>
            <w:r w:rsidRPr="007659A0">
              <w:rPr>
                <w:b/>
              </w:rPr>
              <w:t>Corporate Health and Safety Committees</w:t>
            </w:r>
          </w:p>
          <w:p w14:paraId="40733B10" w14:textId="77777777" w:rsidR="007659A0" w:rsidRPr="007659A0" w:rsidRDefault="007659A0" w:rsidP="007659A0">
            <w:pPr>
              <w:rPr>
                <w:b/>
              </w:rPr>
            </w:pPr>
          </w:p>
          <w:p w14:paraId="1FAD9FAB" w14:textId="77777777" w:rsidR="007659A0" w:rsidRPr="007659A0" w:rsidRDefault="007659A0" w:rsidP="007659A0">
            <w:pPr>
              <w:rPr>
                <w:b/>
              </w:rPr>
            </w:pPr>
            <w:r w:rsidRPr="007659A0">
              <w:rPr>
                <w:b/>
              </w:rPr>
              <w:t>(Linked to priorities and Aims (A,B,C,F,H,I)</w:t>
            </w:r>
          </w:p>
        </w:tc>
        <w:tc>
          <w:tcPr>
            <w:tcW w:w="3969" w:type="dxa"/>
            <w:shd w:val="clear" w:color="auto" w:fill="auto"/>
          </w:tcPr>
          <w:p w14:paraId="62D32834" w14:textId="77777777" w:rsidR="007659A0" w:rsidRPr="007659A0" w:rsidRDefault="007659A0" w:rsidP="007659A0">
            <w:r w:rsidRPr="007659A0">
              <w:t>Plan, organise and attend minimum of 8 H&amp;S Committee Meetings</w:t>
            </w:r>
          </w:p>
        </w:tc>
        <w:tc>
          <w:tcPr>
            <w:tcW w:w="879" w:type="dxa"/>
            <w:shd w:val="clear" w:color="auto" w:fill="auto"/>
          </w:tcPr>
          <w:p w14:paraId="59BA3EDC" w14:textId="77777777" w:rsidR="007659A0" w:rsidRPr="007659A0" w:rsidRDefault="007659A0" w:rsidP="007659A0">
            <w:pPr>
              <w:rPr>
                <w:i/>
              </w:rPr>
            </w:pPr>
            <w:r w:rsidRPr="007659A0">
              <w:rPr>
                <w:i/>
              </w:rPr>
              <w:t>April 2020</w:t>
            </w:r>
          </w:p>
        </w:tc>
        <w:tc>
          <w:tcPr>
            <w:tcW w:w="851" w:type="dxa"/>
            <w:shd w:val="clear" w:color="auto" w:fill="auto"/>
          </w:tcPr>
          <w:p w14:paraId="590A744F" w14:textId="77777777" w:rsidR="007659A0" w:rsidRPr="007659A0" w:rsidRDefault="007659A0" w:rsidP="007659A0">
            <w:pPr>
              <w:rPr>
                <w:i/>
              </w:rPr>
            </w:pPr>
            <w:r w:rsidRPr="007659A0">
              <w:rPr>
                <w:i/>
              </w:rPr>
              <w:t>March 2021</w:t>
            </w:r>
          </w:p>
        </w:tc>
        <w:tc>
          <w:tcPr>
            <w:tcW w:w="1672" w:type="dxa"/>
            <w:shd w:val="clear" w:color="auto" w:fill="auto"/>
          </w:tcPr>
          <w:p w14:paraId="011CD43E" w14:textId="77777777" w:rsidR="007659A0" w:rsidRPr="007659A0" w:rsidRDefault="007659A0" w:rsidP="007659A0">
            <w:pPr>
              <w:rPr>
                <w:i/>
              </w:rPr>
            </w:pPr>
            <w:r w:rsidRPr="007659A0">
              <w:rPr>
                <w:i/>
              </w:rPr>
              <w:t>Community Director (Chair)</w:t>
            </w:r>
          </w:p>
          <w:p w14:paraId="4A070452" w14:textId="77777777" w:rsidR="007659A0" w:rsidRPr="007659A0" w:rsidRDefault="007659A0" w:rsidP="007659A0">
            <w:pPr>
              <w:rPr>
                <w:i/>
              </w:rPr>
            </w:pPr>
            <w:r w:rsidRPr="007659A0">
              <w:rPr>
                <w:i/>
              </w:rPr>
              <w:t>Head of Corporate H&amp;S, Directorate representative’s senior managers, and Union/safety Representatives.</w:t>
            </w:r>
          </w:p>
          <w:p w14:paraId="0A3DA7AB" w14:textId="77777777" w:rsidR="007659A0" w:rsidRPr="007659A0" w:rsidRDefault="007659A0" w:rsidP="007659A0">
            <w:pPr>
              <w:rPr>
                <w:i/>
              </w:rPr>
            </w:pPr>
          </w:p>
        </w:tc>
        <w:tc>
          <w:tcPr>
            <w:tcW w:w="1134" w:type="dxa"/>
            <w:shd w:val="clear" w:color="auto" w:fill="auto"/>
          </w:tcPr>
          <w:p w14:paraId="7A55FCF2" w14:textId="77777777" w:rsidR="007659A0" w:rsidRPr="007659A0" w:rsidRDefault="007659A0" w:rsidP="007659A0">
            <w:pPr>
              <w:rPr>
                <w:i/>
              </w:rPr>
            </w:pPr>
            <w:r w:rsidRPr="007659A0">
              <w:rPr>
                <w:i/>
              </w:rPr>
              <w:t>8</w:t>
            </w:r>
          </w:p>
        </w:tc>
        <w:tc>
          <w:tcPr>
            <w:tcW w:w="1134" w:type="dxa"/>
            <w:shd w:val="clear" w:color="auto" w:fill="00B050"/>
          </w:tcPr>
          <w:p w14:paraId="4FD5C819" w14:textId="77777777" w:rsidR="007659A0" w:rsidRPr="007659A0" w:rsidRDefault="007659A0" w:rsidP="007659A0">
            <w:pPr>
              <w:rPr>
                <w:i/>
              </w:rPr>
            </w:pPr>
            <w:r w:rsidRPr="007659A0">
              <w:rPr>
                <w:i/>
              </w:rPr>
              <w:t>6</w:t>
            </w:r>
          </w:p>
        </w:tc>
        <w:tc>
          <w:tcPr>
            <w:tcW w:w="850" w:type="dxa"/>
            <w:shd w:val="clear" w:color="auto" w:fill="00B050"/>
          </w:tcPr>
          <w:p w14:paraId="576A4E68" w14:textId="77777777" w:rsidR="007659A0" w:rsidRPr="007659A0" w:rsidRDefault="007659A0" w:rsidP="007659A0">
            <w:pPr>
              <w:rPr>
                <w:i/>
              </w:rPr>
            </w:pPr>
            <w:r w:rsidRPr="007659A0">
              <w:rPr>
                <w:i/>
              </w:rPr>
              <w:t>6</w:t>
            </w:r>
          </w:p>
        </w:tc>
        <w:tc>
          <w:tcPr>
            <w:tcW w:w="2839" w:type="dxa"/>
            <w:shd w:val="clear" w:color="auto" w:fill="auto"/>
          </w:tcPr>
          <w:p w14:paraId="244ED821" w14:textId="77777777" w:rsidR="007659A0" w:rsidRPr="007659A0" w:rsidRDefault="007659A0" w:rsidP="007659A0">
            <w:pPr>
              <w:rPr>
                <w:i/>
              </w:rPr>
            </w:pPr>
            <w:r w:rsidRPr="007659A0">
              <w:rPr>
                <w:i/>
              </w:rPr>
              <w:t>Chaired by Community Director</w:t>
            </w:r>
          </w:p>
        </w:tc>
      </w:tr>
      <w:tr w:rsidR="007659A0" w:rsidRPr="007659A0" w14:paraId="1AC9B1CB" w14:textId="77777777" w:rsidTr="00D21220">
        <w:tc>
          <w:tcPr>
            <w:tcW w:w="15735" w:type="dxa"/>
            <w:gridSpan w:val="9"/>
            <w:shd w:val="clear" w:color="auto" w:fill="auto"/>
          </w:tcPr>
          <w:p w14:paraId="722544B4" w14:textId="77777777" w:rsidR="007659A0" w:rsidRPr="007659A0" w:rsidRDefault="007659A0" w:rsidP="007659A0">
            <w:r w:rsidRPr="007659A0">
              <w:rPr>
                <w:b/>
                <w:i/>
              </w:rPr>
              <w:t>Fire Control Systems</w:t>
            </w:r>
          </w:p>
        </w:tc>
      </w:tr>
      <w:tr w:rsidR="007659A0" w:rsidRPr="007659A0" w14:paraId="308B8C91" w14:textId="77777777" w:rsidTr="00E1599F">
        <w:trPr>
          <w:trHeight w:val="1143"/>
        </w:trPr>
        <w:tc>
          <w:tcPr>
            <w:tcW w:w="2407" w:type="dxa"/>
            <w:vMerge w:val="restart"/>
            <w:shd w:val="clear" w:color="auto" w:fill="auto"/>
          </w:tcPr>
          <w:p w14:paraId="46B66AB9" w14:textId="77777777" w:rsidR="007659A0" w:rsidRPr="007659A0" w:rsidRDefault="007659A0" w:rsidP="007659A0">
            <w:pPr>
              <w:rPr>
                <w:b/>
              </w:rPr>
            </w:pPr>
            <w:r w:rsidRPr="007659A0">
              <w:rPr>
                <w:b/>
              </w:rPr>
              <w:t xml:space="preserve">Corporate </w:t>
            </w:r>
          </w:p>
          <w:p w14:paraId="5F291AF7" w14:textId="77777777" w:rsidR="007659A0" w:rsidRPr="007659A0" w:rsidRDefault="007659A0" w:rsidP="007659A0">
            <w:pPr>
              <w:rPr>
                <w:b/>
              </w:rPr>
            </w:pPr>
            <w:r w:rsidRPr="007659A0">
              <w:rPr>
                <w:b/>
              </w:rPr>
              <w:t>Fire Safety Audits</w:t>
            </w:r>
          </w:p>
          <w:p w14:paraId="46FC54D0" w14:textId="77777777" w:rsidR="007659A0" w:rsidRPr="007659A0" w:rsidRDefault="007659A0" w:rsidP="007659A0">
            <w:pPr>
              <w:rPr>
                <w:b/>
              </w:rPr>
            </w:pPr>
          </w:p>
          <w:p w14:paraId="594E9CA8" w14:textId="77777777" w:rsidR="007659A0" w:rsidRPr="007659A0" w:rsidRDefault="007659A0" w:rsidP="007659A0">
            <w:pPr>
              <w:rPr>
                <w:b/>
              </w:rPr>
            </w:pPr>
          </w:p>
          <w:p w14:paraId="37DCC4DB" w14:textId="77777777" w:rsidR="007659A0" w:rsidRPr="007659A0" w:rsidRDefault="007659A0" w:rsidP="007659A0">
            <w:pPr>
              <w:rPr>
                <w:b/>
              </w:rPr>
            </w:pPr>
            <w:r w:rsidRPr="007659A0">
              <w:rPr>
                <w:b/>
              </w:rPr>
              <w:t>(Linked to priorities and Aims (A,B,H,I)</w:t>
            </w:r>
          </w:p>
        </w:tc>
        <w:tc>
          <w:tcPr>
            <w:tcW w:w="3969" w:type="dxa"/>
            <w:shd w:val="clear" w:color="auto" w:fill="auto"/>
          </w:tcPr>
          <w:p w14:paraId="2B78C7A6" w14:textId="77777777" w:rsidR="007659A0" w:rsidRPr="007659A0" w:rsidRDefault="007659A0" w:rsidP="00235FC4">
            <w:pPr>
              <w:numPr>
                <w:ilvl w:val="0"/>
                <w:numId w:val="33"/>
              </w:numPr>
            </w:pPr>
            <w:r w:rsidRPr="007659A0">
              <w:t xml:space="preserve">Conduct a </w:t>
            </w:r>
            <w:r w:rsidRPr="007659A0">
              <w:rPr>
                <w:b/>
              </w:rPr>
              <w:t>minimum of 10 audits</w:t>
            </w:r>
            <w:r w:rsidRPr="007659A0">
              <w:t xml:space="preserve"> of fire safety, identified as the top high risk corporate premises and managers actions within time scales </w:t>
            </w:r>
          </w:p>
        </w:tc>
        <w:tc>
          <w:tcPr>
            <w:tcW w:w="879" w:type="dxa"/>
            <w:shd w:val="clear" w:color="auto" w:fill="auto"/>
          </w:tcPr>
          <w:p w14:paraId="538FE6B9" w14:textId="77777777" w:rsidR="007659A0" w:rsidRPr="007659A0" w:rsidRDefault="007659A0" w:rsidP="007659A0">
            <w:pPr>
              <w:rPr>
                <w:i/>
              </w:rPr>
            </w:pPr>
            <w:r w:rsidRPr="007659A0">
              <w:rPr>
                <w:i/>
              </w:rPr>
              <w:t>April 2020</w:t>
            </w:r>
          </w:p>
        </w:tc>
        <w:tc>
          <w:tcPr>
            <w:tcW w:w="851" w:type="dxa"/>
            <w:shd w:val="clear" w:color="auto" w:fill="auto"/>
          </w:tcPr>
          <w:p w14:paraId="5293229E" w14:textId="77777777" w:rsidR="007659A0" w:rsidRPr="007659A0" w:rsidRDefault="007659A0" w:rsidP="007659A0">
            <w:r w:rsidRPr="007659A0">
              <w:rPr>
                <w:i/>
              </w:rPr>
              <w:t>March 2021</w:t>
            </w:r>
          </w:p>
        </w:tc>
        <w:tc>
          <w:tcPr>
            <w:tcW w:w="1672" w:type="dxa"/>
            <w:shd w:val="clear" w:color="auto" w:fill="auto"/>
          </w:tcPr>
          <w:p w14:paraId="71A3F850" w14:textId="77777777" w:rsidR="007659A0" w:rsidRPr="007659A0" w:rsidRDefault="007659A0" w:rsidP="007659A0">
            <w:pPr>
              <w:rPr>
                <w:i/>
              </w:rPr>
            </w:pPr>
            <w:r w:rsidRPr="007659A0">
              <w:rPr>
                <w:i/>
              </w:rPr>
              <w:t>Head of Facilities Management</w:t>
            </w:r>
          </w:p>
        </w:tc>
        <w:tc>
          <w:tcPr>
            <w:tcW w:w="1134" w:type="dxa"/>
            <w:shd w:val="clear" w:color="auto" w:fill="auto"/>
          </w:tcPr>
          <w:p w14:paraId="3A7A0B00" w14:textId="77777777" w:rsidR="007659A0" w:rsidRPr="007659A0" w:rsidRDefault="007659A0" w:rsidP="007659A0">
            <w:pPr>
              <w:rPr>
                <w:i/>
              </w:rPr>
            </w:pPr>
            <w:r w:rsidRPr="007659A0">
              <w:rPr>
                <w:i/>
              </w:rPr>
              <w:t>10</w:t>
            </w:r>
          </w:p>
        </w:tc>
        <w:tc>
          <w:tcPr>
            <w:tcW w:w="1134" w:type="dxa"/>
            <w:shd w:val="clear" w:color="auto" w:fill="00B050"/>
          </w:tcPr>
          <w:p w14:paraId="7704D53D" w14:textId="77777777" w:rsidR="007659A0" w:rsidRPr="007659A0" w:rsidRDefault="007659A0" w:rsidP="007659A0">
            <w:r w:rsidRPr="007659A0">
              <w:t>5</w:t>
            </w:r>
          </w:p>
        </w:tc>
        <w:tc>
          <w:tcPr>
            <w:tcW w:w="850" w:type="dxa"/>
            <w:tcBorders>
              <w:bottom w:val="nil"/>
            </w:tcBorders>
            <w:shd w:val="clear" w:color="auto" w:fill="00B050"/>
          </w:tcPr>
          <w:p w14:paraId="0F7587FD" w14:textId="77777777" w:rsidR="007659A0" w:rsidRPr="007659A0" w:rsidRDefault="007659A0" w:rsidP="007659A0">
            <w:r w:rsidRPr="007659A0">
              <w:t>62</w:t>
            </w:r>
          </w:p>
        </w:tc>
        <w:tc>
          <w:tcPr>
            <w:tcW w:w="2839" w:type="dxa"/>
            <w:shd w:val="clear" w:color="auto" w:fill="auto"/>
          </w:tcPr>
          <w:p w14:paraId="2AEEAE15" w14:textId="77777777" w:rsidR="007659A0" w:rsidRPr="007659A0" w:rsidRDefault="007659A0" w:rsidP="007659A0">
            <w:r w:rsidRPr="007659A0">
              <w:t>Audits will be on high/medium risk as determined by previous audits, use, size and incidents over the last two years of historical data.</w:t>
            </w:r>
          </w:p>
          <w:p w14:paraId="219925CF" w14:textId="77777777" w:rsidR="007659A0" w:rsidRPr="007659A0" w:rsidRDefault="007659A0" w:rsidP="007659A0"/>
          <w:p w14:paraId="0B4C494C" w14:textId="77777777" w:rsidR="007659A0" w:rsidRPr="007659A0" w:rsidRDefault="007659A0" w:rsidP="007659A0">
            <w:pPr>
              <w:rPr>
                <w:i/>
                <w:iCs/>
              </w:rPr>
            </w:pPr>
            <w:r w:rsidRPr="007659A0">
              <w:rPr>
                <w:i/>
                <w:iCs/>
              </w:rPr>
              <w:t>Interim contractor was appointed during Oct 2020</w:t>
            </w:r>
          </w:p>
          <w:p w14:paraId="08A4ACF3" w14:textId="77777777" w:rsidR="007659A0" w:rsidRPr="007659A0" w:rsidRDefault="007659A0" w:rsidP="007659A0">
            <w:pPr>
              <w:rPr>
                <w:i/>
                <w:iCs/>
              </w:rPr>
            </w:pPr>
            <w:r w:rsidRPr="007659A0">
              <w:rPr>
                <w:i/>
                <w:iCs/>
              </w:rPr>
              <w:t>62 Fire Risk Assessments have been completed for corporate buildings</w:t>
            </w:r>
          </w:p>
        </w:tc>
      </w:tr>
      <w:tr w:rsidR="007659A0" w:rsidRPr="007659A0" w14:paraId="7B5B2A35" w14:textId="77777777" w:rsidTr="00E1599F">
        <w:trPr>
          <w:trHeight w:val="1147"/>
        </w:trPr>
        <w:tc>
          <w:tcPr>
            <w:tcW w:w="2407" w:type="dxa"/>
            <w:vMerge/>
            <w:shd w:val="clear" w:color="auto" w:fill="auto"/>
          </w:tcPr>
          <w:p w14:paraId="749C698B" w14:textId="77777777" w:rsidR="007659A0" w:rsidRPr="007659A0" w:rsidRDefault="007659A0" w:rsidP="007659A0"/>
        </w:tc>
        <w:tc>
          <w:tcPr>
            <w:tcW w:w="3969" w:type="dxa"/>
            <w:shd w:val="clear" w:color="auto" w:fill="auto"/>
          </w:tcPr>
          <w:p w14:paraId="2F89F5A7" w14:textId="77777777" w:rsidR="007659A0" w:rsidRPr="007659A0" w:rsidRDefault="007659A0" w:rsidP="00235FC4">
            <w:pPr>
              <w:numPr>
                <w:ilvl w:val="0"/>
                <w:numId w:val="33"/>
              </w:numPr>
            </w:pPr>
            <w:r w:rsidRPr="007659A0">
              <w:t xml:space="preserve">Conduct a </w:t>
            </w:r>
            <w:r w:rsidRPr="007659A0">
              <w:rPr>
                <w:b/>
              </w:rPr>
              <w:t>minimum of 20 audits</w:t>
            </w:r>
            <w:r w:rsidRPr="007659A0">
              <w:t xml:space="preserve"> of fire safety on identified schools premises in support of external audit of schools, Head Teachers to address actions within time</w:t>
            </w:r>
          </w:p>
        </w:tc>
        <w:tc>
          <w:tcPr>
            <w:tcW w:w="879" w:type="dxa"/>
            <w:shd w:val="clear" w:color="auto" w:fill="auto"/>
          </w:tcPr>
          <w:p w14:paraId="5AA1E0C2" w14:textId="77777777" w:rsidR="007659A0" w:rsidRPr="007659A0" w:rsidRDefault="007659A0" w:rsidP="007659A0">
            <w:pPr>
              <w:rPr>
                <w:i/>
              </w:rPr>
            </w:pPr>
            <w:r w:rsidRPr="007659A0">
              <w:rPr>
                <w:i/>
              </w:rPr>
              <w:t>April 2020</w:t>
            </w:r>
          </w:p>
        </w:tc>
        <w:tc>
          <w:tcPr>
            <w:tcW w:w="851" w:type="dxa"/>
            <w:shd w:val="clear" w:color="auto" w:fill="auto"/>
          </w:tcPr>
          <w:p w14:paraId="0F384B32" w14:textId="77777777" w:rsidR="007659A0" w:rsidRPr="007659A0" w:rsidRDefault="007659A0" w:rsidP="007659A0">
            <w:r w:rsidRPr="007659A0">
              <w:rPr>
                <w:i/>
              </w:rPr>
              <w:t>March 2021</w:t>
            </w:r>
          </w:p>
        </w:tc>
        <w:tc>
          <w:tcPr>
            <w:tcW w:w="1672" w:type="dxa"/>
            <w:shd w:val="clear" w:color="auto" w:fill="auto"/>
          </w:tcPr>
          <w:p w14:paraId="7DA97309" w14:textId="77777777" w:rsidR="007659A0" w:rsidRPr="007659A0" w:rsidRDefault="007659A0" w:rsidP="007659A0">
            <w:pPr>
              <w:rPr>
                <w:i/>
              </w:rPr>
            </w:pPr>
            <w:r w:rsidRPr="007659A0">
              <w:rPr>
                <w:i/>
              </w:rPr>
              <w:t>Head of Facilities Management</w:t>
            </w:r>
          </w:p>
        </w:tc>
        <w:tc>
          <w:tcPr>
            <w:tcW w:w="1134" w:type="dxa"/>
            <w:shd w:val="clear" w:color="auto" w:fill="auto"/>
          </w:tcPr>
          <w:p w14:paraId="68AF111C" w14:textId="77777777" w:rsidR="007659A0" w:rsidRPr="007659A0" w:rsidRDefault="007659A0" w:rsidP="007659A0">
            <w:pPr>
              <w:rPr>
                <w:i/>
              </w:rPr>
            </w:pPr>
            <w:r w:rsidRPr="007659A0">
              <w:rPr>
                <w:i/>
              </w:rPr>
              <w:t>20</w:t>
            </w:r>
          </w:p>
        </w:tc>
        <w:tc>
          <w:tcPr>
            <w:tcW w:w="1134" w:type="dxa"/>
            <w:shd w:val="clear" w:color="auto" w:fill="C00000"/>
          </w:tcPr>
          <w:p w14:paraId="1F304E4B" w14:textId="77777777" w:rsidR="007659A0" w:rsidRPr="007659A0" w:rsidRDefault="007659A0" w:rsidP="007659A0">
            <w:r w:rsidRPr="007659A0">
              <w:t>0</w:t>
            </w:r>
          </w:p>
        </w:tc>
        <w:tc>
          <w:tcPr>
            <w:tcW w:w="850" w:type="dxa"/>
            <w:shd w:val="clear" w:color="auto" w:fill="FFC000"/>
          </w:tcPr>
          <w:p w14:paraId="1B385509" w14:textId="77777777" w:rsidR="007659A0" w:rsidRPr="007659A0" w:rsidRDefault="007659A0" w:rsidP="007659A0">
            <w:r w:rsidRPr="007659A0">
              <w:t>13</w:t>
            </w:r>
          </w:p>
        </w:tc>
        <w:tc>
          <w:tcPr>
            <w:tcW w:w="2839" w:type="dxa"/>
            <w:shd w:val="clear" w:color="auto" w:fill="auto"/>
          </w:tcPr>
          <w:p w14:paraId="5B23002D" w14:textId="77777777" w:rsidR="007659A0" w:rsidRPr="007659A0" w:rsidRDefault="007659A0" w:rsidP="007659A0">
            <w:r w:rsidRPr="007659A0">
              <w:t>Audits will be on high/medium risk as determined by previous audits, use, size and incidents over the last two years of historical data.</w:t>
            </w:r>
          </w:p>
          <w:p w14:paraId="68CAAA3E" w14:textId="77777777" w:rsidR="007659A0" w:rsidRPr="007659A0" w:rsidRDefault="007659A0" w:rsidP="007659A0"/>
          <w:p w14:paraId="41F1FBF1" w14:textId="77777777" w:rsidR="007659A0" w:rsidRPr="007659A0" w:rsidRDefault="007659A0" w:rsidP="007659A0">
            <w:pPr>
              <w:rPr>
                <w:i/>
                <w:iCs/>
              </w:rPr>
            </w:pPr>
            <w:r w:rsidRPr="007659A0">
              <w:rPr>
                <w:i/>
                <w:iCs/>
              </w:rPr>
              <w:t>These are outstanding because FM relies on the schools to send in documentation after they have carried out their Fire Safety Audits. So far, only 13 schools have sent in their documentation.</w:t>
            </w:r>
          </w:p>
        </w:tc>
      </w:tr>
      <w:tr w:rsidR="007659A0" w:rsidRPr="007659A0" w14:paraId="534DE9ED" w14:textId="77777777" w:rsidTr="00E1599F">
        <w:trPr>
          <w:trHeight w:val="1353"/>
        </w:trPr>
        <w:tc>
          <w:tcPr>
            <w:tcW w:w="2407" w:type="dxa"/>
            <w:vMerge w:val="restart"/>
            <w:shd w:val="clear" w:color="auto" w:fill="FFFFFF"/>
          </w:tcPr>
          <w:p w14:paraId="736F3567" w14:textId="77777777" w:rsidR="007659A0" w:rsidRPr="007659A0" w:rsidRDefault="007659A0" w:rsidP="007659A0">
            <w:pPr>
              <w:rPr>
                <w:b/>
              </w:rPr>
            </w:pPr>
            <w:r w:rsidRPr="007659A0">
              <w:rPr>
                <w:b/>
              </w:rPr>
              <w:t>Council Housing</w:t>
            </w:r>
          </w:p>
          <w:p w14:paraId="0C609DE4" w14:textId="77777777" w:rsidR="007659A0" w:rsidRPr="007659A0" w:rsidRDefault="007659A0" w:rsidP="007659A0">
            <w:pPr>
              <w:rPr>
                <w:b/>
              </w:rPr>
            </w:pPr>
            <w:r w:rsidRPr="007659A0">
              <w:rPr>
                <w:b/>
              </w:rPr>
              <w:t>Fire Risk Assessment</w:t>
            </w:r>
          </w:p>
          <w:p w14:paraId="7195F5D6" w14:textId="77777777" w:rsidR="007659A0" w:rsidRPr="007659A0" w:rsidRDefault="007659A0" w:rsidP="007659A0">
            <w:pPr>
              <w:rPr>
                <w:b/>
              </w:rPr>
            </w:pPr>
          </w:p>
          <w:p w14:paraId="210513EC" w14:textId="77777777" w:rsidR="007659A0" w:rsidRPr="007659A0" w:rsidRDefault="007659A0" w:rsidP="007659A0">
            <w:pPr>
              <w:rPr>
                <w:b/>
              </w:rPr>
            </w:pPr>
            <w:r w:rsidRPr="007659A0">
              <w:rPr>
                <w:b/>
              </w:rPr>
              <w:t>(Linked to priorities and Aims (A,B,H,I)</w:t>
            </w:r>
          </w:p>
        </w:tc>
        <w:tc>
          <w:tcPr>
            <w:tcW w:w="3969" w:type="dxa"/>
            <w:shd w:val="clear" w:color="auto" w:fill="FFFFFF"/>
          </w:tcPr>
          <w:p w14:paraId="5AD9FDE7" w14:textId="77777777" w:rsidR="007659A0" w:rsidRPr="007659A0" w:rsidRDefault="007659A0" w:rsidP="00235FC4">
            <w:pPr>
              <w:numPr>
                <w:ilvl w:val="0"/>
                <w:numId w:val="39"/>
              </w:numPr>
            </w:pPr>
            <w:r w:rsidRPr="007659A0">
              <w:t xml:space="preserve">Carryout Fire Risk Assessments in all </w:t>
            </w:r>
            <w:r w:rsidRPr="007659A0">
              <w:rPr>
                <w:b/>
              </w:rPr>
              <w:t>High Risk</w:t>
            </w:r>
            <w:r w:rsidRPr="007659A0">
              <w:t xml:space="preserve"> Priority common areas (4 or more stories/house) vulnerable persons/community halls and relevant team to attend to actions.</w:t>
            </w:r>
          </w:p>
        </w:tc>
        <w:tc>
          <w:tcPr>
            <w:tcW w:w="879" w:type="dxa"/>
            <w:shd w:val="clear" w:color="auto" w:fill="FFFFFF"/>
          </w:tcPr>
          <w:p w14:paraId="77EE7775" w14:textId="77777777" w:rsidR="007659A0" w:rsidRPr="007659A0" w:rsidRDefault="007659A0" w:rsidP="007659A0">
            <w:r w:rsidRPr="007659A0">
              <w:rPr>
                <w:i/>
              </w:rPr>
              <w:t>April 2020</w:t>
            </w:r>
          </w:p>
        </w:tc>
        <w:tc>
          <w:tcPr>
            <w:tcW w:w="851" w:type="dxa"/>
            <w:shd w:val="clear" w:color="auto" w:fill="FFFFFF"/>
          </w:tcPr>
          <w:p w14:paraId="1269BCF7" w14:textId="77777777" w:rsidR="007659A0" w:rsidRPr="007659A0" w:rsidRDefault="007659A0" w:rsidP="007659A0">
            <w:r w:rsidRPr="007659A0">
              <w:rPr>
                <w:i/>
              </w:rPr>
              <w:t>March 2021</w:t>
            </w:r>
          </w:p>
        </w:tc>
        <w:tc>
          <w:tcPr>
            <w:tcW w:w="1672" w:type="dxa"/>
            <w:shd w:val="clear" w:color="auto" w:fill="FFFFFF"/>
          </w:tcPr>
          <w:p w14:paraId="7D831423" w14:textId="77777777" w:rsidR="007659A0" w:rsidRPr="007659A0" w:rsidRDefault="007659A0" w:rsidP="007659A0">
            <w:pPr>
              <w:rPr>
                <w:i/>
              </w:rPr>
            </w:pPr>
            <w:r w:rsidRPr="007659A0">
              <w:rPr>
                <w:i/>
              </w:rPr>
              <w:t>Director of Council Housing.</w:t>
            </w:r>
          </w:p>
        </w:tc>
        <w:tc>
          <w:tcPr>
            <w:tcW w:w="1134" w:type="dxa"/>
            <w:shd w:val="clear" w:color="auto" w:fill="FFFFFF"/>
          </w:tcPr>
          <w:p w14:paraId="28A87CB3" w14:textId="77777777" w:rsidR="007659A0" w:rsidRPr="007659A0" w:rsidRDefault="007659A0" w:rsidP="007659A0">
            <w:pPr>
              <w:rPr>
                <w:i/>
              </w:rPr>
            </w:pPr>
            <w:r w:rsidRPr="007659A0">
              <w:rPr>
                <w:i/>
              </w:rPr>
              <w:t xml:space="preserve"> 435 FRAs</w:t>
            </w:r>
          </w:p>
        </w:tc>
        <w:tc>
          <w:tcPr>
            <w:tcW w:w="1134" w:type="dxa"/>
            <w:shd w:val="clear" w:color="auto" w:fill="00B050"/>
          </w:tcPr>
          <w:p w14:paraId="62C4ADC6" w14:textId="77777777" w:rsidR="007659A0" w:rsidRPr="007659A0" w:rsidRDefault="007659A0" w:rsidP="007659A0">
            <w:r w:rsidRPr="007659A0">
              <w:t>104</w:t>
            </w:r>
          </w:p>
        </w:tc>
        <w:tc>
          <w:tcPr>
            <w:tcW w:w="850" w:type="dxa"/>
            <w:shd w:val="clear" w:color="auto" w:fill="00B050"/>
          </w:tcPr>
          <w:p w14:paraId="2E4B8176" w14:textId="77777777" w:rsidR="007659A0" w:rsidRPr="007659A0" w:rsidRDefault="007659A0" w:rsidP="007659A0">
            <w:r w:rsidRPr="007659A0">
              <w:t>428</w:t>
            </w:r>
          </w:p>
        </w:tc>
        <w:tc>
          <w:tcPr>
            <w:tcW w:w="2839" w:type="dxa"/>
            <w:shd w:val="clear" w:color="auto" w:fill="FFFFFF"/>
          </w:tcPr>
          <w:p w14:paraId="21B2615D" w14:textId="77777777" w:rsidR="007659A0" w:rsidRPr="007659A0" w:rsidRDefault="007659A0" w:rsidP="007659A0">
            <w:pPr>
              <w:rPr>
                <w:i/>
                <w:iCs/>
              </w:rPr>
            </w:pPr>
            <w:r w:rsidRPr="007659A0">
              <w:rPr>
                <w:i/>
                <w:iCs/>
              </w:rPr>
              <w:t>Up to today 428 (out of 433 required) have been completed. Appointments for remaining 5 sites are scheduled for w/c 15/03/2021 and confirmed with the residents. Previously access letters were circulated and 2 further visits with no access.</w:t>
            </w:r>
          </w:p>
        </w:tc>
      </w:tr>
      <w:tr w:rsidR="007659A0" w:rsidRPr="007659A0" w14:paraId="670B3751" w14:textId="77777777" w:rsidTr="00E1599F">
        <w:trPr>
          <w:trHeight w:val="1070"/>
        </w:trPr>
        <w:tc>
          <w:tcPr>
            <w:tcW w:w="2407" w:type="dxa"/>
            <w:vMerge/>
            <w:shd w:val="clear" w:color="auto" w:fill="FFFFFF"/>
          </w:tcPr>
          <w:p w14:paraId="6F140B53" w14:textId="77777777" w:rsidR="007659A0" w:rsidRPr="007659A0" w:rsidRDefault="007659A0" w:rsidP="007659A0">
            <w:pPr>
              <w:rPr>
                <w:b/>
              </w:rPr>
            </w:pPr>
          </w:p>
        </w:tc>
        <w:tc>
          <w:tcPr>
            <w:tcW w:w="3969" w:type="dxa"/>
            <w:shd w:val="clear" w:color="auto" w:fill="FFFFFF"/>
          </w:tcPr>
          <w:p w14:paraId="6F03745F" w14:textId="77777777" w:rsidR="007659A0" w:rsidRPr="007659A0" w:rsidRDefault="007659A0" w:rsidP="00235FC4">
            <w:pPr>
              <w:numPr>
                <w:ilvl w:val="0"/>
                <w:numId w:val="39"/>
              </w:numPr>
            </w:pPr>
            <w:r w:rsidRPr="007659A0">
              <w:t>Carryout Fire Risk Assessments in</w:t>
            </w:r>
            <w:r w:rsidRPr="007659A0">
              <w:rPr>
                <w:b/>
              </w:rPr>
              <w:t xml:space="preserve"> Low Risk</w:t>
            </w:r>
            <w:r w:rsidRPr="007659A0">
              <w:t xml:space="preserve"> Priority Common areas (Between 1 &amp; 3 stories/purpose built and relevant team to attend to actions.</w:t>
            </w:r>
          </w:p>
        </w:tc>
        <w:tc>
          <w:tcPr>
            <w:tcW w:w="879" w:type="dxa"/>
            <w:shd w:val="clear" w:color="auto" w:fill="FFFFFF"/>
          </w:tcPr>
          <w:p w14:paraId="72945F36" w14:textId="77777777" w:rsidR="007659A0" w:rsidRPr="007659A0" w:rsidRDefault="007659A0" w:rsidP="007659A0">
            <w:r w:rsidRPr="007659A0">
              <w:rPr>
                <w:i/>
              </w:rPr>
              <w:t>April 2020</w:t>
            </w:r>
          </w:p>
        </w:tc>
        <w:tc>
          <w:tcPr>
            <w:tcW w:w="851" w:type="dxa"/>
            <w:shd w:val="clear" w:color="auto" w:fill="FFFFFF"/>
          </w:tcPr>
          <w:p w14:paraId="4115A0D0" w14:textId="77777777" w:rsidR="007659A0" w:rsidRPr="007659A0" w:rsidRDefault="007659A0" w:rsidP="007659A0">
            <w:r w:rsidRPr="007659A0">
              <w:rPr>
                <w:i/>
              </w:rPr>
              <w:t>March 2021</w:t>
            </w:r>
          </w:p>
        </w:tc>
        <w:tc>
          <w:tcPr>
            <w:tcW w:w="1672" w:type="dxa"/>
            <w:shd w:val="clear" w:color="auto" w:fill="FFFFFF"/>
          </w:tcPr>
          <w:p w14:paraId="75C731B0" w14:textId="77777777" w:rsidR="007659A0" w:rsidRPr="007659A0" w:rsidRDefault="007659A0" w:rsidP="007659A0">
            <w:pPr>
              <w:rPr>
                <w:i/>
              </w:rPr>
            </w:pPr>
            <w:r w:rsidRPr="007659A0">
              <w:rPr>
                <w:i/>
              </w:rPr>
              <w:t xml:space="preserve"> Director of Council Housing </w:t>
            </w:r>
          </w:p>
        </w:tc>
        <w:tc>
          <w:tcPr>
            <w:tcW w:w="1134" w:type="dxa"/>
            <w:shd w:val="clear" w:color="auto" w:fill="FFFFFF"/>
          </w:tcPr>
          <w:p w14:paraId="75CA1CE1" w14:textId="77777777" w:rsidR="007659A0" w:rsidRPr="007659A0" w:rsidRDefault="007659A0" w:rsidP="007659A0">
            <w:pPr>
              <w:rPr>
                <w:i/>
              </w:rPr>
            </w:pPr>
            <w:r w:rsidRPr="007659A0">
              <w:rPr>
                <w:i/>
              </w:rPr>
              <w:t>169 FRAs</w:t>
            </w:r>
          </w:p>
        </w:tc>
        <w:tc>
          <w:tcPr>
            <w:tcW w:w="1134" w:type="dxa"/>
            <w:shd w:val="clear" w:color="auto" w:fill="00B050"/>
          </w:tcPr>
          <w:p w14:paraId="65C2CBF6" w14:textId="77777777" w:rsidR="007659A0" w:rsidRPr="007659A0" w:rsidRDefault="007659A0" w:rsidP="007659A0">
            <w:r w:rsidRPr="007659A0">
              <w:t>169</w:t>
            </w:r>
          </w:p>
        </w:tc>
        <w:tc>
          <w:tcPr>
            <w:tcW w:w="850" w:type="dxa"/>
            <w:shd w:val="clear" w:color="auto" w:fill="00B050"/>
          </w:tcPr>
          <w:p w14:paraId="7D178FAE" w14:textId="77777777" w:rsidR="007659A0" w:rsidRPr="007659A0" w:rsidRDefault="007659A0" w:rsidP="007659A0">
            <w:r w:rsidRPr="007659A0">
              <w:t>350</w:t>
            </w:r>
          </w:p>
        </w:tc>
        <w:tc>
          <w:tcPr>
            <w:tcW w:w="2839" w:type="dxa"/>
            <w:shd w:val="clear" w:color="auto" w:fill="FFFFFF"/>
          </w:tcPr>
          <w:p w14:paraId="0BEFF4F5" w14:textId="77777777" w:rsidR="007659A0" w:rsidRPr="007659A0" w:rsidRDefault="007659A0" w:rsidP="007659A0">
            <w:pPr>
              <w:rPr>
                <w:i/>
                <w:iCs/>
              </w:rPr>
            </w:pPr>
          </w:p>
          <w:p w14:paraId="0F952077" w14:textId="77777777" w:rsidR="007659A0" w:rsidRPr="007659A0" w:rsidRDefault="007659A0" w:rsidP="007659A0">
            <w:pPr>
              <w:rPr>
                <w:i/>
                <w:iCs/>
              </w:rPr>
            </w:pPr>
            <w:r w:rsidRPr="007659A0">
              <w:rPr>
                <w:i/>
                <w:iCs/>
              </w:rPr>
              <w:t>Total number 350</w:t>
            </w:r>
          </w:p>
        </w:tc>
      </w:tr>
      <w:tr w:rsidR="007659A0" w:rsidRPr="007659A0" w14:paraId="5B16A463" w14:textId="77777777" w:rsidTr="00E1599F">
        <w:trPr>
          <w:trHeight w:val="407"/>
        </w:trPr>
        <w:tc>
          <w:tcPr>
            <w:tcW w:w="2407" w:type="dxa"/>
            <w:vMerge w:val="restart"/>
            <w:shd w:val="clear" w:color="auto" w:fill="FFFFFF"/>
          </w:tcPr>
          <w:p w14:paraId="34560035" w14:textId="77777777" w:rsidR="007659A0" w:rsidRPr="007659A0" w:rsidRDefault="007659A0" w:rsidP="007659A0">
            <w:pPr>
              <w:rPr>
                <w:b/>
              </w:rPr>
            </w:pPr>
            <w:r w:rsidRPr="007659A0">
              <w:rPr>
                <w:b/>
              </w:rPr>
              <w:t>Council Housing</w:t>
            </w:r>
          </w:p>
          <w:p w14:paraId="6252CCAA" w14:textId="77777777" w:rsidR="007659A0" w:rsidRPr="007659A0" w:rsidRDefault="007659A0" w:rsidP="007659A0">
            <w:pPr>
              <w:rPr>
                <w:b/>
              </w:rPr>
            </w:pPr>
            <w:r w:rsidRPr="007659A0">
              <w:rPr>
                <w:b/>
              </w:rPr>
              <w:t>Fire Safety Audits</w:t>
            </w:r>
          </w:p>
          <w:p w14:paraId="1D8286AD" w14:textId="77777777" w:rsidR="007659A0" w:rsidRPr="007659A0" w:rsidRDefault="007659A0" w:rsidP="007659A0">
            <w:pPr>
              <w:rPr>
                <w:b/>
              </w:rPr>
            </w:pPr>
          </w:p>
          <w:p w14:paraId="33756A6C" w14:textId="77777777" w:rsidR="007659A0" w:rsidRPr="007659A0" w:rsidRDefault="007659A0" w:rsidP="007659A0">
            <w:pPr>
              <w:rPr>
                <w:b/>
              </w:rPr>
            </w:pPr>
            <w:r w:rsidRPr="007659A0">
              <w:rPr>
                <w:b/>
              </w:rPr>
              <w:t>(Linked to priorities and Aims (A,B,H,I)</w:t>
            </w:r>
          </w:p>
        </w:tc>
        <w:tc>
          <w:tcPr>
            <w:tcW w:w="3969" w:type="dxa"/>
            <w:shd w:val="clear" w:color="auto" w:fill="FFFFFF"/>
          </w:tcPr>
          <w:p w14:paraId="3A808754" w14:textId="77777777" w:rsidR="007659A0" w:rsidRPr="007659A0" w:rsidRDefault="007659A0" w:rsidP="007659A0">
            <w:r w:rsidRPr="007659A0">
              <w:t>Carryout audits of fire safety at high priority sites:</w:t>
            </w:r>
          </w:p>
        </w:tc>
        <w:tc>
          <w:tcPr>
            <w:tcW w:w="879" w:type="dxa"/>
            <w:shd w:val="clear" w:color="auto" w:fill="FFFFFF"/>
          </w:tcPr>
          <w:p w14:paraId="6FD4700A" w14:textId="77777777" w:rsidR="007659A0" w:rsidRPr="007659A0" w:rsidRDefault="007659A0" w:rsidP="007659A0">
            <w:pPr>
              <w:rPr>
                <w:i/>
              </w:rPr>
            </w:pPr>
            <w:r w:rsidRPr="007659A0">
              <w:rPr>
                <w:i/>
              </w:rPr>
              <w:t>April 2020</w:t>
            </w:r>
          </w:p>
        </w:tc>
        <w:tc>
          <w:tcPr>
            <w:tcW w:w="851" w:type="dxa"/>
            <w:shd w:val="clear" w:color="auto" w:fill="FFFFFF"/>
          </w:tcPr>
          <w:p w14:paraId="43DB1742" w14:textId="77777777" w:rsidR="007659A0" w:rsidRPr="007659A0" w:rsidRDefault="007659A0" w:rsidP="007659A0">
            <w:r w:rsidRPr="007659A0">
              <w:t>March 2021</w:t>
            </w:r>
          </w:p>
        </w:tc>
        <w:tc>
          <w:tcPr>
            <w:tcW w:w="1672" w:type="dxa"/>
            <w:shd w:val="clear" w:color="auto" w:fill="FFFFFF"/>
          </w:tcPr>
          <w:p w14:paraId="471820E8" w14:textId="77777777" w:rsidR="007659A0" w:rsidRPr="007659A0" w:rsidRDefault="007659A0" w:rsidP="007659A0">
            <w:r w:rsidRPr="007659A0">
              <w:rPr>
                <w:i/>
              </w:rPr>
              <w:t>Director of  Council Housing</w:t>
            </w:r>
          </w:p>
        </w:tc>
        <w:tc>
          <w:tcPr>
            <w:tcW w:w="1134" w:type="dxa"/>
            <w:shd w:val="clear" w:color="auto" w:fill="FFFFFF"/>
          </w:tcPr>
          <w:p w14:paraId="03B34DA2" w14:textId="77777777" w:rsidR="007659A0" w:rsidRPr="007659A0" w:rsidRDefault="007659A0" w:rsidP="007659A0">
            <w:r w:rsidRPr="007659A0">
              <w:t>30</w:t>
            </w:r>
          </w:p>
        </w:tc>
        <w:tc>
          <w:tcPr>
            <w:tcW w:w="1134" w:type="dxa"/>
            <w:shd w:val="clear" w:color="auto" w:fill="00B050"/>
          </w:tcPr>
          <w:p w14:paraId="10B6022B" w14:textId="77777777" w:rsidR="007659A0" w:rsidRPr="007659A0" w:rsidRDefault="007659A0" w:rsidP="007659A0">
            <w:r w:rsidRPr="007659A0">
              <w:t>30</w:t>
            </w:r>
          </w:p>
        </w:tc>
        <w:tc>
          <w:tcPr>
            <w:tcW w:w="850" w:type="dxa"/>
            <w:shd w:val="clear" w:color="auto" w:fill="00B050"/>
          </w:tcPr>
          <w:p w14:paraId="317DD595" w14:textId="77777777" w:rsidR="007659A0" w:rsidRPr="007659A0" w:rsidRDefault="007659A0" w:rsidP="007659A0">
            <w:r w:rsidRPr="007659A0">
              <w:t>30</w:t>
            </w:r>
          </w:p>
        </w:tc>
        <w:tc>
          <w:tcPr>
            <w:tcW w:w="2839" w:type="dxa"/>
            <w:shd w:val="clear" w:color="auto" w:fill="FFFFFF"/>
          </w:tcPr>
          <w:p w14:paraId="4377842E" w14:textId="77777777" w:rsidR="007659A0" w:rsidRPr="007659A0" w:rsidRDefault="007659A0" w:rsidP="007659A0">
            <w:pPr>
              <w:rPr>
                <w:i/>
                <w:iCs/>
              </w:rPr>
            </w:pPr>
            <w:r w:rsidRPr="007659A0">
              <w:rPr>
                <w:i/>
                <w:iCs/>
              </w:rPr>
              <w:t>Total number 30</w:t>
            </w:r>
          </w:p>
        </w:tc>
      </w:tr>
      <w:tr w:rsidR="007659A0" w:rsidRPr="007659A0" w14:paraId="223DA783" w14:textId="77777777" w:rsidTr="00E1599F">
        <w:tc>
          <w:tcPr>
            <w:tcW w:w="2407" w:type="dxa"/>
            <w:vMerge/>
            <w:shd w:val="clear" w:color="auto" w:fill="FFFFFF"/>
          </w:tcPr>
          <w:p w14:paraId="0EAD5557" w14:textId="77777777" w:rsidR="007659A0" w:rsidRPr="007659A0" w:rsidRDefault="007659A0" w:rsidP="007659A0">
            <w:pPr>
              <w:rPr>
                <w:b/>
              </w:rPr>
            </w:pPr>
          </w:p>
        </w:tc>
        <w:tc>
          <w:tcPr>
            <w:tcW w:w="3969" w:type="dxa"/>
            <w:shd w:val="clear" w:color="auto" w:fill="FFFFFF"/>
          </w:tcPr>
          <w:p w14:paraId="2AAFA93F" w14:textId="77777777" w:rsidR="007659A0" w:rsidRPr="007659A0" w:rsidRDefault="007659A0" w:rsidP="00235FC4">
            <w:pPr>
              <w:numPr>
                <w:ilvl w:val="0"/>
                <w:numId w:val="38"/>
              </w:numPr>
            </w:pPr>
            <w:r w:rsidRPr="007659A0">
              <w:t>Audit  Sheltered Housing Schemes and relevant team to attend to actions</w:t>
            </w:r>
          </w:p>
        </w:tc>
        <w:tc>
          <w:tcPr>
            <w:tcW w:w="879" w:type="dxa"/>
            <w:shd w:val="clear" w:color="auto" w:fill="FFFFFF"/>
          </w:tcPr>
          <w:p w14:paraId="2FFCAA08" w14:textId="77777777" w:rsidR="007659A0" w:rsidRPr="007659A0" w:rsidRDefault="007659A0" w:rsidP="007659A0">
            <w:r w:rsidRPr="007659A0">
              <w:rPr>
                <w:i/>
              </w:rPr>
              <w:t>April 2020</w:t>
            </w:r>
          </w:p>
        </w:tc>
        <w:tc>
          <w:tcPr>
            <w:tcW w:w="851" w:type="dxa"/>
            <w:shd w:val="clear" w:color="auto" w:fill="FFFFFF"/>
          </w:tcPr>
          <w:p w14:paraId="0B13CE13" w14:textId="77777777" w:rsidR="007659A0" w:rsidRPr="007659A0" w:rsidRDefault="007659A0" w:rsidP="007659A0">
            <w:r w:rsidRPr="007659A0">
              <w:rPr>
                <w:i/>
              </w:rPr>
              <w:t>March 2021</w:t>
            </w:r>
          </w:p>
        </w:tc>
        <w:tc>
          <w:tcPr>
            <w:tcW w:w="1672" w:type="dxa"/>
            <w:shd w:val="clear" w:color="auto" w:fill="FFFFFF"/>
          </w:tcPr>
          <w:p w14:paraId="11D5683A" w14:textId="77777777" w:rsidR="007659A0" w:rsidRPr="007659A0" w:rsidRDefault="007659A0" w:rsidP="007659A0">
            <w:pPr>
              <w:rPr>
                <w:i/>
              </w:rPr>
            </w:pPr>
            <w:r w:rsidRPr="007659A0">
              <w:rPr>
                <w:i/>
              </w:rPr>
              <w:t xml:space="preserve">Director of Council Housing  </w:t>
            </w:r>
          </w:p>
        </w:tc>
        <w:tc>
          <w:tcPr>
            <w:tcW w:w="1134" w:type="dxa"/>
            <w:shd w:val="clear" w:color="auto" w:fill="FFFFFF"/>
          </w:tcPr>
          <w:p w14:paraId="430C2AD3" w14:textId="77777777" w:rsidR="007659A0" w:rsidRPr="007659A0" w:rsidRDefault="007659A0" w:rsidP="007659A0">
            <w:pPr>
              <w:rPr>
                <w:i/>
              </w:rPr>
            </w:pPr>
            <w:r w:rsidRPr="007659A0">
              <w:rPr>
                <w:i/>
              </w:rPr>
              <w:t>21</w:t>
            </w:r>
          </w:p>
        </w:tc>
        <w:tc>
          <w:tcPr>
            <w:tcW w:w="1134" w:type="dxa"/>
            <w:shd w:val="clear" w:color="auto" w:fill="00B050"/>
          </w:tcPr>
          <w:p w14:paraId="44D3AB81" w14:textId="77777777" w:rsidR="007659A0" w:rsidRPr="007659A0" w:rsidRDefault="007659A0" w:rsidP="007659A0">
            <w:r w:rsidRPr="007659A0">
              <w:t>21</w:t>
            </w:r>
          </w:p>
        </w:tc>
        <w:tc>
          <w:tcPr>
            <w:tcW w:w="850" w:type="dxa"/>
            <w:shd w:val="clear" w:color="auto" w:fill="00B050"/>
          </w:tcPr>
          <w:p w14:paraId="07675F50" w14:textId="77777777" w:rsidR="007659A0" w:rsidRPr="007659A0" w:rsidRDefault="007659A0" w:rsidP="007659A0">
            <w:r w:rsidRPr="007659A0">
              <w:t>21</w:t>
            </w:r>
          </w:p>
        </w:tc>
        <w:tc>
          <w:tcPr>
            <w:tcW w:w="2839" w:type="dxa"/>
            <w:shd w:val="clear" w:color="auto" w:fill="FFFFFF"/>
          </w:tcPr>
          <w:p w14:paraId="23C045AC" w14:textId="77777777" w:rsidR="007659A0" w:rsidRPr="007659A0" w:rsidRDefault="007659A0" w:rsidP="007659A0">
            <w:r w:rsidRPr="007659A0">
              <w:rPr>
                <w:i/>
                <w:iCs/>
              </w:rPr>
              <w:t>Total number 21</w:t>
            </w:r>
          </w:p>
        </w:tc>
      </w:tr>
      <w:tr w:rsidR="007659A0" w:rsidRPr="007659A0" w14:paraId="7B234D5E" w14:textId="77777777" w:rsidTr="00E1599F">
        <w:tc>
          <w:tcPr>
            <w:tcW w:w="2407" w:type="dxa"/>
            <w:vMerge/>
            <w:shd w:val="clear" w:color="auto" w:fill="FFFFFF"/>
          </w:tcPr>
          <w:p w14:paraId="324FFFC4" w14:textId="77777777" w:rsidR="007659A0" w:rsidRPr="007659A0" w:rsidRDefault="007659A0" w:rsidP="007659A0">
            <w:pPr>
              <w:rPr>
                <w:b/>
              </w:rPr>
            </w:pPr>
          </w:p>
        </w:tc>
        <w:tc>
          <w:tcPr>
            <w:tcW w:w="3969" w:type="dxa"/>
            <w:shd w:val="clear" w:color="auto" w:fill="FFFFFF"/>
          </w:tcPr>
          <w:p w14:paraId="4213DE5D" w14:textId="77777777" w:rsidR="007659A0" w:rsidRPr="007659A0" w:rsidRDefault="007659A0" w:rsidP="00235FC4">
            <w:pPr>
              <w:numPr>
                <w:ilvl w:val="0"/>
                <w:numId w:val="38"/>
              </w:numPr>
            </w:pPr>
            <w:r w:rsidRPr="007659A0">
              <w:t>Audit  Community Halls and relevant team to attend to actions</w:t>
            </w:r>
          </w:p>
        </w:tc>
        <w:tc>
          <w:tcPr>
            <w:tcW w:w="879" w:type="dxa"/>
            <w:shd w:val="clear" w:color="auto" w:fill="FFFFFF"/>
          </w:tcPr>
          <w:p w14:paraId="0F467FAA" w14:textId="77777777" w:rsidR="007659A0" w:rsidRPr="007659A0" w:rsidRDefault="007659A0" w:rsidP="007659A0">
            <w:r w:rsidRPr="007659A0">
              <w:rPr>
                <w:i/>
              </w:rPr>
              <w:t>April 2020</w:t>
            </w:r>
          </w:p>
        </w:tc>
        <w:tc>
          <w:tcPr>
            <w:tcW w:w="851" w:type="dxa"/>
            <w:shd w:val="clear" w:color="auto" w:fill="FFFFFF"/>
          </w:tcPr>
          <w:p w14:paraId="1E9C4320" w14:textId="77777777" w:rsidR="007659A0" w:rsidRPr="007659A0" w:rsidRDefault="007659A0" w:rsidP="007659A0">
            <w:r w:rsidRPr="007659A0">
              <w:rPr>
                <w:i/>
              </w:rPr>
              <w:t>March 2021</w:t>
            </w:r>
          </w:p>
        </w:tc>
        <w:tc>
          <w:tcPr>
            <w:tcW w:w="1672" w:type="dxa"/>
            <w:shd w:val="clear" w:color="auto" w:fill="FFFFFF"/>
          </w:tcPr>
          <w:p w14:paraId="6BC7D619" w14:textId="77777777" w:rsidR="007659A0" w:rsidRPr="007659A0" w:rsidRDefault="007659A0" w:rsidP="007659A0">
            <w:pPr>
              <w:rPr>
                <w:i/>
              </w:rPr>
            </w:pPr>
            <w:r w:rsidRPr="007659A0">
              <w:rPr>
                <w:i/>
              </w:rPr>
              <w:t xml:space="preserve">Director of Council Housing </w:t>
            </w:r>
          </w:p>
        </w:tc>
        <w:tc>
          <w:tcPr>
            <w:tcW w:w="1134" w:type="dxa"/>
            <w:shd w:val="clear" w:color="auto" w:fill="FFFFFF"/>
          </w:tcPr>
          <w:p w14:paraId="6C6D751D" w14:textId="77777777" w:rsidR="007659A0" w:rsidRPr="007659A0" w:rsidRDefault="007659A0" w:rsidP="007659A0">
            <w:pPr>
              <w:rPr>
                <w:i/>
              </w:rPr>
            </w:pPr>
            <w:r w:rsidRPr="007659A0">
              <w:rPr>
                <w:i/>
              </w:rPr>
              <w:t>9</w:t>
            </w:r>
          </w:p>
        </w:tc>
        <w:tc>
          <w:tcPr>
            <w:tcW w:w="1134" w:type="dxa"/>
            <w:shd w:val="clear" w:color="auto" w:fill="00B050"/>
          </w:tcPr>
          <w:p w14:paraId="3E32D970" w14:textId="77777777" w:rsidR="007659A0" w:rsidRPr="007659A0" w:rsidRDefault="007659A0" w:rsidP="007659A0">
            <w:r w:rsidRPr="007659A0">
              <w:t>9</w:t>
            </w:r>
          </w:p>
        </w:tc>
        <w:tc>
          <w:tcPr>
            <w:tcW w:w="850" w:type="dxa"/>
            <w:shd w:val="clear" w:color="auto" w:fill="00B050"/>
          </w:tcPr>
          <w:p w14:paraId="3FCC79ED" w14:textId="77777777" w:rsidR="007659A0" w:rsidRPr="007659A0" w:rsidRDefault="007659A0" w:rsidP="007659A0">
            <w:r w:rsidRPr="007659A0">
              <w:t>9</w:t>
            </w:r>
          </w:p>
        </w:tc>
        <w:tc>
          <w:tcPr>
            <w:tcW w:w="2839" w:type="dxa"/>
            <w:shd w:val="clear" w:color="auto" w:fill="FFFFFF"/>
          </w:tcPr>
          <w:p w14:paraId="226E4394" w14:textId="77777777" w:rsidR="007659A0" w:rsidRPr="007659A0" w:rsidRDefault="007659A0" w:rsidP="007659A0">
            <w:r w:rsidRPr="007659A0">
              <w:rPr>
                <w:i/>
                <w:iCs/>
              </w:rPr>
              <w:t>Total number 9</w:t>
            </w:r>
          </w:p>
        </w:tc>
      </w:tr>
      <w:tr w:rsidR="007659A0" w:rsidRPr="007659A0" w14:paraId="2AD420B9" w14:textId="77777777" w:rsidTr="00D21220">
        <w:tc>
          <w:tcPr>
            <w:tcW w:w="15735" w:type="dxa"/>
            <w:gridSpan w:val="9"/>
            <w:shd w:val="clear" w:color="auto" w:fill="auto"/>
          </w:tcPr>
          <w:p w14:paraId="145C0FBA" w14:textId="77777777" w:rsidR="007659A0" w:rsidRPr="007659A0" w:rsidRDefault="007659A0" w:rsidP="007659A0">
            <w:r w:rsidRPr="007659A0">
              <w:rPr>
                <w:b/>
                <w:i/>
              </w:rPr>
              <w:t>Workplace Implementation</w:t>
            </w:r>
          </w:p>
        </w:tc>
      </w:tr>
      <w:tr w:rsidR="007659A0" w:rsidRPr="007659A0" w14:paraId="71E193B0" w14:textId="77777777" w:rsidTr="00E1599F">
        <w:trPr>
          <w:trHeight w:val="762"/>
        </w:trPr>
        <w:tc>
          <w:tcPr>
            <w:tcW w:w="2407" w:type="dxa"/>
            <w:vMerge w:val="restart"/>
            <w:shd w:val="clear" w:color="auto" w:fill="auto"/>
          </w:tcPr>
          <w:p w14:paraId="26F81DFE" w14:textId="77777777" w:rsidR="007659A0" w:rsidRPr="007659A0" w:rsidRDefault="007659A0" w:rsidP="007659A0">
            <w:pPr>
              <w:rPr>
                <w:b/>
              </w:rPr>
            </w:pPr>
            <w:r w:rsidRPr="007659A0">
              <w:rPr>
                <w:b/>
              </w:rPr>
              <w:t>Health &amp; Safety Training</w:t>
            </w:r>
          </w:p>
          <w:p w14:paraId="17A36960" w14:textId="77777777" w:rsidR="007659A0" w:rsidRPr="007659A0" w:rsidRDefault="007659A0" w:rsidP="007659A0">
            <w:pPr>
              <w:rPr>
                <w:b/>
              </w:rPr>
            </w:pPr>
          </w:p>
          <w:p w14:paraId="730E4204" w14:textId="77777777" w:rsidR="007659A0" w:rsidRPr="007659A0" w:rsidRDefault="007659A0" w:rsidP="007659A0">
            <w:pPr>
              <w:rPr>
                <w:b/>
              </w:rPr>
            </w:pPr>
            <w:r w:rsidRPr="007659A0">
              <w:rPr>
                <w:b/>
              </w:rPr>
              <w:t>(Linked to priorities and Aims (B,F,G,I)</w:t>
            </w:r>
          </w:p>
        </w:tc>
        <w:tc>
          <w:tcPr>
            <w:tcW w:w="3969" w:type="dxa"/>
            <w:shd w:val="clear" w:color="auto" w:fill="auto"/>
          </w:tcPr>
          <w:p w14:paraId="050791DC" w14:textId="77777777" w:rsidR="007659A0" w:rsidRPr="007659A0" w:rsidRDefault="007659A0" w:rsidP="00235FC4">
            <w:pPr>
              <w:numPr>
                <w:ilvl w:val="0"/>
                <w:numId w:val="35"/>
              </w:numPr>
            </w:pPr>
            <w:r w:rsidRPr="007659A0">
              <w:t>Identify suitable Health &amp; Safety training opportunities as identified by department Directors/ Safety Rep’s/HOS/safety circle leads.</w:t>
            </w:r>
          </w:p>
        </w:tc>
        <w:tc>
          <w:tcPr>
            <w:tcW w:w="879" w:type="dxa"/>
            <w:shd w:val="clear" w:color="auto" w:fill="auto"/>
          </w:tcPr>
          <w:p w14:paraId="0E7368E3" w14:textId="77777777" w:rsidR="007659A0" w:rsidRPr="007659A0" w:rsidRDefault="007659A0" w:rsidP="007659A0">
            <w:r w:rsidRPr="007659A0">
              <w:rPr>
                <w:i/>
              </w:rPr>
              <w:t>April  2020</w:t>
            </w:r>
          </w:p>
        </w:tc>
        <w:tc>
          <w:tcPr>
            <w:tcW w:w="851" w:type="dxa"/>
            <w:shd w:val="clear" w:color="auto" w:fill="auto"/>
          </w:tcPr>
          <w:p w14:paraId="7C8B7645" w14:textId="77777777" w:rsidR="007659A0" w:rsidRPr="007659A0" w:rsidRDefault="007659A0" w:rsidP="007659A0">
            <w:r w:rsidRPr="007659A0">
              <w:rPr>
                <w:i/>
              </w:rPr>
              <w:t>March 2021</w:t>
            </w:r>
          </w:p>
        </w:tc>
        <w:tc>
          <w:tcPr>
            <w:tcW w:w="1672" w:type="dxa"/>
            <w:shd w:val="clear" w:color="auto" w:fill="auto"/>
          </w:tcPr>
          <w:p w14:paraId="0D4542E9" w14:textId="77777777" w:rsidR="007659A0" w:rsidRPr="007659A0" w:rsidRDefault="007659A0" w:rsidP="007659A0">
            <w:pPr>
              <w:rPr>
                <w:i/>
              </w:rPr>
            </w:pPr>
            <w:r w:rsidRPr="007659A0">
              <w:rPr>
                <w:i/>
              </w:rPr>
              <w:t>Directors and safety Circle leads</w:t>
            </w:r>
          </w:p>
        </w:tc>
        <w:tc>
          <w:tcPr>
            <w:tcW w:w="1134" w:type="dxa"/>
            <w:shd w:val="clear" w:color="auto" w:fill="auto"/>
          </w:tcPr>
          <w:p w14:paraId="35249247" w14:textId="77777777" w:rsidR="007659A0" w:rsidRPr="007659A0" w:rsidRDefault="007659A0" w:rsidP="007659A0">
            <w:pPr>
              <w:rPr>
                <w:i/>
              </w:rPr>
            </w:pPr>
            <w:r w:rsidRPr="007659A0">
              <w:rPr>
                <w:i/>
              </w:rPr>
              <w:t>100 Trained staff</w:t>
            </w:r>
          </w:p>
        </w:tc>
        <w:tc>
          <w:tcPr>
            <w:tcW w:w="1134" w:type="dxa"/>
            <w:shd w:val="clear" w:color="auto" w:fill="C00000"/>
          </w:tcPr>
          <w:p w14:paraId="570C7905" w14:textId="77777777" w:rsidR="007659A0" w:rsidRPr="007659A0" w:rsidRDefault="007659A0" w:rsidP="007659A0">
            <w:pPr>
              <w:rPr>
                <w:i/>
              </w:rPr>
            </w:pPr>
          </w:p>
        </w:tc>
        <w:tc>
          <w:tcPr>
            <w:tcW w:w="850" w:type="dxa"/>
            <w:shd w:val="clear" w:color="auto" w:fill="00B050"/>
          </w:tcPr>
          <w:p w14:paraId="148B9CBF" w14:textId="77777777" w:rsidR="007659A0" w:rsidRPr="007659A0" w:rsidRDefault="007659A0" w:rsidP="007659A0">
            <w:pPr>
              <w:rPr>
                <w:i/>
              </w:rPr>
            </w:pPr>
            <w:r w:rsidRPr="007659A0">
              <w:rPr>
                <w:i/>
              </w:rPr>
              <w:t>112</w:t>
            </w:r>
          </w:p>
        </w:tc>
        <w:tc>
          <w:tcPr>
            <w:tcW w:w="2839" w:type="dxa"/>
            <w:shd w:val="clear" w:color="auto" w:fill="auto"/>
          </w:tcPr>
          <w:p w14:paraId="4B08FC64" w14:textId="77777777" w:rsidR="007659A0" w:rsidRPr="007659A0" w:rsidRDefault="007659A0" w:rsidP="007659A0">
            <w:pPr>
              <w:rPr>
                <w:i/>
                <w:iCs/>
              </w:rPr>
            </w:pPr>
            <w:r w:rsidRPr="007659A0">
              <w:rPr>
                <w:i/>
                <w:iCs/>
              </w:rPr>
              <w:t>21 employees completed Level 3 Health &amp; Safety (Highfield accredited – 3-day course)</w:t>
            </w:r>
          </w:p>
          <w:p w14:paraId="32C75A3A" w14:textId="77777777" w:rsidR="007659A0" w:rsidRPr="007659A0" w:rsidRDefault="007659A0" w:rsidP="007659A0">
            <w:pPr>
              <w:rPr>
                <w:i/>
                <w:iCs/>
              </w:rPr>
            </w:pPr>
            <w:r w:rsidRPr="007659A0">
              <w:rPr>
                <w:i/>
                <w:iCs/>
              </w:rPr>
              <w:t xml:space="preserve">35 employees completed Level 3 Risk Assessment (Highfield accredited – 3-day course) </w:t>
            </w:r>
          </w:p>
          <w:p w14:paraId="24DD2B01" w14:textId="77777777" w:rsidR="007659A0" w:rsidRPr="007659A0" w:rsidRDefault="007659A0" w:rsidP="007659A0">
            <w:r w:rsidRPr="007659A0">
              <w:rPr>
                <w:i/>
                <w:iCs/>
              </w:rPr>
              <w:t xml:space="preserve">12 employees completed E-Learning mandatory H&amp;S training part </w:t>
            </w:r>
            <w:r w:rsidRPr="007659A0">
              <w:t xml:space="preserve">of induction </w:t>
            </w:r>
          </w:p>
          <w:p w14:paraId="53C78739" w14:textId="77777777" w:rsidR="007659A0" w:rsidRPr="007659A0" w:rsidRDefault="007659A0" w:rsidP="007659A0">
            <w:r w:rsidRPr="007659A0">
              <w:rPr>
                <w:i/>
                <w:iCs/>
              </w:rPr>
              <w:t>52 employees completed</w:t>
            </w:r>
            <w:r w:rsidRPr="007659A0">
              <w:t xml:space="preserve"> </w:t>
            </w:r>
            <w:r w:rsidRPr="007659A0">
              <w:rPr>
                <w:i/>
                <w:iCs/>
              </w:rPr>
              <w:t>the SHE Assure software training</w:t>
            </w:r>
          </w:p>
          <w:p w14:paraId="289B88F3" w14:textId="77777777" w:rsidR="007659A0" w:rsidRPr="007659A0" w:rsidRDefault="007659A0" w:rsidP="007659A0">
            <w:pPr>
              <w:rPr>
                <w:i/>
              </w:rPr>
            </w:pPr>
            <w:r w:rsidRPr="007659A0">
              <w:rPr>
                <w:i/>
              </w:rPr>
              <w:t xml:space="preserve"> </w:t>
            </w:r>
          </w:p>
        </w:tc>
      </w:tr>
      <w:tr w:rsidR="007659A0" w:rsidRPr="007659A0" w14:paraId="1BC82385" w14:textId="77777777" w:rsidTr="00E1599F">
        <w:trPr>
          <w:trHeight w:val="764"/>
        </w:trPr>
        <w:tc>
          <w:tcPr>
            <w:tcW w:w="2407" w:type="dxa"/>
            <w:vMerge/>
            <w:shd w:val="clear" w:color="auto" w:fill="auto"/>
          </w:tcPr>
          <w:p w14:paraId="75EBB6BA" w14:textId="77777777" w:rsidR="007659A0" w:rsidRPr="007659A0" w:rsidRDefault="007659A0" w:rsidP="007659A0"/>
        </w:tc>
        <w:tc>
          <w:tcPr>
            <w:tcW w:w="3969" w:type="dxa"/>
            <w:shd w:val="clear" w:color="auto" w:fill="auto"/>
          </w:tcPr>
          <w:p w14:paraId="6ECDFE12" w14:textId="77777777" w:rsidR="007659A0" w:rsidRPr="007659A0" w:rsidRDefault="007659A0" w:rsidP="007659A0">
            <w:pPr>
              <w:rPr>
                <w:b/>
              </w:rPr>
            </w:pPr>
            <w:r w:rsidRPr="007659A0">
              <w:rPr>
                <w:b/>
              </w:rPr>
              <w:t>Level 3 Award in Health and Safely</w:t>
            </w:r>
          </w:p>
          <w:p w14:paraId="6F98E628" w14:textId="77777777" w:rsidR="007659A0" w:rsidRPr="007659A0" w:rsidRDefault="007659A0" w:rsidP="00235FC4">
            <w:pPr>
              <w:numPr>
                <w:ilvl w:val="0"/>
                <w:numId w:val="35"/>
              </w:numPr>
            </w:pPr>
            <w:r w:rsidRPr="007659A0">
              <w:rPr>
                <w:b/>
              </w:rPr>
              <w:t>First Line Managers and Supervisors that has been nominated by a director or head of service</w:t>
            </w:r>
            <w:r w:rsidRPr="007659A0">
              <w:t xml:space="preserve"> to attend the one day course. </w:t>
            </w:r>
          </w:p>
          <w:p w14:paraId="57C282D8" w14:textId="77777777" w:rsidR="007659A0" w:rsidRPr="007659A0" w:rsidRDefault="007659A0" w:rsidP="007659A0"/>
        </w:tc>
        <w:tc>
          <w:tcPr>
            <w:tcW w:w="879" w:type="dxa"/>
            <w:shd w:val="clear" w:color="auto" w:fill="auto"/>
          </w:tcPr>
          <w:p w14:paraId="5C226B1D" w14:textId="77777777" w:rsidR="007659A0" w:rsidRPr="007659A0" w:rsidRDefault="007659A0" w:rsidP="007659A0">
            <w:r w:rsidRPr="007659A0">
              <w:rPr>
                <w:i/>
              </w:rPr>
              <w:t>April  2020</w:t>
            </w:r>
          </w:p>
        </w:tc>
        <w:tc>
          <w:tcPr>
            <w:tcW w:w="851" w:type="dxa"/>
            <w:shd w:val="clear" w:color="auto" w:fill="auto"/>
          </w:tcPr>
          <w:p w14:paraId="2F741ECA" w14:textId="77777777" w:rsidR="007659A0" w:rsidRPr="007659A0" w:rsidRDefault="007659A0" w:rsidP="007659A0">
            <w:r w:rsidRPr="007659A0">
              <w:rPr>
                <w:i/>
              </w:rPr>
              <w:t>March 2021</w:t>
            </w:r>
          </w:p>
        </w:tc>
        <w:tc>
          <w:tcPr>
            <w:tcW w:w="1672" w:type="dxa"/>
            <w:shd w:val="clear" w:color="auto" w:fill="auto"/>
          </w:tcPr>
          <w:p w14:paraId="14CDEA67" w14:textId="77777777" w:rsidR="007659A0" w:rsidRPr="007659A0" w:rsidRDefault="007659A0" w:rsidP="007659A0">
            <w:pPr>
              <w:rPr>
                <w:i/>
              </w:rPr>
            </w:pPr>
            <w:r w:rsidRPr="007659A0">
              <w:rPr>
                <w:i/>
              </w:rPr>
              <w:t>Directors/ HOS</w:t>
            </w:r>
          </w:p>
        </w:tc>
        <w:tc>
          <w:tcPr>
            <w:tcW w:w="1134" w:type="dxa"/>
            <w:shd w:val="clear" w:color="auto" w:fill="auto"/>
          </w:tcPr>
          <w:p w14:paraId="3AA61BAE" w14:textId="77777777" w:rsidR="007659A0" w:rsidRPr="007659A0" w:rsidRDefault="007659A0" w:rsidP="007659A0">
            <w:pPr>
              <w:rPr>
                <w:i/>
              </w:rPr>
            </w:pPr>
            <w:r w:rsidRPr="007659A0">
              <w:rPr>
                <w:i/>
              </w:rPr>
              <w:t>100%</w:t>
            </w:r>
          </w:p>
        </w:tc>
        <w:tc>
          <w:tcPr>
            <w:tcW w:w="1134" w:type="dxa"/>
            <w:shd w:val="clear" w:color="auto" w:fill="C00000"/>
          </w:tcPr>
          <w:p w14:paraId="1180A6C6" w14:textId="77777777" w:rsidR="007659A0" w:rsidRPr="007659A0" w:rsidRDefault="007659A0" w:rsidP="007659A0">
            <w:pPr>
              <w:rPr>
                <w:i/>
              </w:rPr>
            </w:pPr>
          </w:p>
        </w:tc>
        <w:tc>
          <w:tcPr>
            <w:tcW w:w="850" w:type="dxa"/>
            <w:shd w:val="clear" w:color="auto" w:fill="00B050"/>
          </w:tcPr>
          <w:p w14:paraId="0F8AB520" w14:textId="77777777" w:rsidR="007659A0" w:rsidRPr="007659A0" w:rsidRDefault="007659A0" w:rsidP="007659A0">
            <w:pPr>
              <w:rPr>
                <w:i/>
              </w:rPr>
            </w:pPr>
          </w:p>
        </w:tc>
        <w:tc>
          <w:tcPr>
            <w:tcW w:w="2839" w:type="dxa"/>
            <w:shd w:val="clear" w:color="auto" w:fill="auto"/>
          </w:tcPr>
          <w:p w14:paraId="57535322" w14:textId="77777777" w:rsidR="007659A0" w:rsidRPr="007659A0" w:rsidRDefault="007659A0" w:rsidP="007659A0">
            <w:pPr>
              <w:rPr>
                <w:i/>
                <w:iCs/>
              </w:rPr>
            </w:pPr>
            <w:r w:rsidRPr="007659A0">
              <w:rPr>
                <w:i/>
                <w:iCs/>
              </w:rPr>
              <w:t>21 supervisors/first line managers completed Level 3 Health &amp; Safety (Highfield accredited – 3-day course)</w:t>
            </w:r>
          </w:p>
          <w:p w14:paraId="32A91645" w14:textId="77777777" w:rsidR="007659A0" w:rsidRPr="007659A0" w:rsidRDefault="007659A0" w:rsidP="007659A0"/>
        </w:tc>
      </w:tr>
      <w:tr w:rsidR="007659A0" w:rsidRPr="007659A0" w14:paraId="4DD1E6E5" w14:textId="77777777" w:rsidTr="00E1599F">
        <w:trPr>
          <w:trHeight w:val="925"/>
        </w:trPr>
        <w:tc>
          <w:tcPr>
            <w:tcW w:w="2407" w:type="dxa"/>
            <w:vMerge/>
            <w:shd w:val="clear" w:color="auto" w:fill="auto"/>
          </w:tcPr>
          <w:p w14:paraId="68075F9C" w14:textId="77777777" w:rsidR="007659A0" w:rsidRPr="007659A0" w:rsidRDefault="007659A0" w:rsidP="007659A0">
            <w:pPr>
              <w:rPr>
                <w:b/>
              </w:rPr>
            </w:pPr>
          </w:p>
        </w:tc>
        <w:tc>
          <w:tcPr>
            <w:tcW w:w="3969" w:type="dxa"/>
            <w:shd w:val="clear" w:color="auto" w:fill="auto"/>
          </w:tcPr>
          <w:p w14:paraId="7DEBC9A5" w14:textId="77777777" w:rsidR="007659A0" w:rsidRPr="007659A0" w:rsidRDefault="007659A0" w:rsidP="007659A0">
            <w:r w:rsidRPr="007659A0">
              <w:rPr>
                <w:b/>
              </w:rPr>
              <w:t>Introduction to Incident Investigation</w:t>
            </w:r>
          </w:p>
          <w:p w14:paraId="59A3C74F" w14:textId="77777777" w:rsidR="007659A0" w:rsidRPr="007659A0" w:rsidRDefault="007659A0" w:rsidP="007659A0">
            <w:pPr>
              <w:rPr>
                <w:b/>
              </w:rPr>
            </w:pPr>
            <w:r w:rsidRPr="007659A0">
              <w:t xml:space="preserve">(c )   Identify 12 First Line Managers to complete this one day qualification course, jointly developed by the National Examination Board for Occupational Safety and Health (NEBOSH) and the Health and safety Executive (HSE) </w:t>
            </w:r>
          </w:p>
        </w:tc>
        <w:tc>
          <w:tcPr>
            <w:tcW w:w="879" w:type="dxa"/>
            <w:shd w:val="clear" w:color="auto" w:fill="auto"/>
          </w:tcPr>
          <w:p w14:paraId="7B221203" w14:textId="77777777" w:rsidR="007659A0" w:rsidRPr="007659A0" w:rsidRDefault="007659A0" w:rsidP="007659A0">
            <w:r w:rsidRPr="007659A0">
              <w:rPr>
                <w:i/>
              </w:rPr>
              <w:t>April  2020</w:t>
            </w:r>
          </w:p>
        </w:tc>
        <w:tc>
          <w:tcPr>
            <w:tcW w:w="851" w:type="dxa"/>
            <w:shd w:val="clear" w:color="auto" w:fill="auto"/>
          </w:tcPr>
          <w:p w14:paraId="651A0801" w14:textId="77777777" w:rsidR="007659A0" w:rsidRPr="007659A0" w:rsidRDefault="007659A0" w:rsidP="007659A0">
            <w:r w:rsidRPr="007659A0">
              <w:rPr>
                <w:i/>
              </w:rPr>
              <w:t>March 2021</w:t>
            </w:r>
          </w:p>
        </w:tc>
        <w:tc>
          <w:tcPr>
            <w:tcW w:w="1672" w:type="dxa"/>
            <w:shd w:val="clear" w:color="auto" w:fill="auto"/>
          </w:tcPr>
          <w:p w14:paraId="32B20593" w14:textId="77777777" w:rsidR="007659A0" w:rsidRPr="007659A0" w:rsidRDefault="007659A0" w:rsidP="007659A0">
            <w:pPr>
              <w:rPr>
                <w:i/>
              </w:rPr>
            </w:pPr>
            <w:r w:rsidRPr="007659A0">
              <w:rPr>
                <w:i/>
              </w:rPr>
              <w:t>Directors/HOS</w:t>
            </w:r>
          </w:p>
        </w:tc>
        <w:tc>
          <w:tcPr>
            <w:tcW w:w="1134" w:type="dxa"/>
            <w:shd w:val="clear" w:color="auto" w:fill="auto"/>
          </w:tcPr>
          <w:p w14:paraId="728CB1DD" w14:textId="77777777" w:rsidR="007659A0" w:rsidRPr="007659A0" w:rsidRDefault="007659A0" w:rsidP="007659A0">
            <w:pPr>
              <w:rPr>
                <w:i/>
              </w:rPr>
            </w:pPr>
            <w:r w:rsidRPr="007659A0">
              <w:rPr>
                <w:i/>
              </w:rPr>
              <w:t>12 managers to complete this qualification</w:t>
            </w:r>
          </w:p>
        </w:tc>
        <w:tc>
          <w:tcPr>
            <w:tcW w:w="1134" w:type="dxa"/>
            <w:shd w:val="clear" w:color="auto" w:fill="C00000"/>
          </w:tcPr>
          <w:p w14:paraId="1A9066D8" w14:textId="77777777" w:rsidR="007659A0" w:rsidRPr="007659A0" w:rsidRDefault="007659A0" w:rsidP="007659A0">
            <w:pPr>
              <w:rPr>
                <w:i/>
              </w:rPr>
            </w:pPr>
          </w:p>
        </w:tc>
        <w:tc>
          <w:tcPr>
            <w:tcW w:w="850" w:type="dxa"/>
            <w:shd w:val="clear" w:color="auto" w:fill="C00000"/>
          </w:tcPr>
          <w:p w14:paraId="30C6342D" w14:textId="77777777" w:rsidR="007659A0" w:rsidRPr="007659A0" w:rsidRDefault="007659A0" w:rsidP="007659A0">
            <w:pPr>
              <w:rPr>
                <w:i/>
              </w:rPr>
            </w:pPr>
          </w:p>
        </w:tc>
        <w:tc>
          <w:tcPr>
            <w:tcW w:w="2839" w:type="dxa"/>
            <w:shd w:val="clear" w:color="auto" w:fill="auto"/>
          </w:tcPr>
          <w:p w14:paraId="3ECC75AB" w14:textId="77777777" w:rsidR="007659A0" w:rsidRPr="007659A0" w:rsidRDefault="007659A0" w:rsidP="007659A0">
            <w:r w:rsidRPr="007659A0">
              <w:t>This will give managers the skills needed to conduct an incident investigation unaided, and then produce and implement an action plan to help prevent a recurrence.</w:t>
            </w:r>
          </w:p>
          <w:p w14:paraId="44CAFA5C" w14:textId="77777777" w:rsidR="007659A0" w:rsidRPr="007659A0" w:rsidRDefault="007659A0" w:rsidP="007659A0"/>
          <w:p w14:paraId="39F38213" w14:textId="77777777" w:rsidR="007659A0" w:rsidRPr="007659A0" w:rsidRDefault="007659A0" w:rsidP="007659A0">
            <w:pPr>
              <w:rPr>
                <w:i/>
                <w:iCs/>
              </w:rPr>
            </w:pPr>
            <w:r w:rsidRPr="007659A0">
              <w:rPr>
                <w:i/>
                <w:iCs/>
              </w:rPr>
              <w:t>Due to the Covid pandemic and stay at home directive, these trainings could not go on as scheduled</w:t>
            </w:r>
          </w:p>
        </w:tc>
      </w:tr>
      <w:tr w:rsidR="007659A0" w:rsidRPr="007659A0" w14:paraId="0725C187" w14:textId="77777777" w:rsidTr="00E1599F">
        <w:tc>
          <w:tcPr>
            <w:tcW w:w="2407" w:type="dxa"/>
            <w:shd w:val="clear" w:color="auto" w:fill="auto"/>
          </w:tcPr>
          <w:p w14:paraId="0893D0C9" w14:textId="77777777" w:rsidR="007659A0" w:rsidRPr="007659A0" w:rsidRDefault="007659A0" w:rsidP="007659A0">
            <w:pPr>
              <w:rPr>
                <w:b/>
              </w:rPr>
            </w:pPr>
            <w:r w:rsidRPr="007659A0">
              <w:rPr>
                <w:b/>
              </w:rPr>
              <w:t>Learning POD Training and Development</w:t>
            </w:r>
          </w:p>
          <w:p w14:paraId="29BD7095" w14:textId="77777777" w:rsidR="007659A0" w:rsidRPr="007659A0" w:rsidRDefault="007659A0" w:rsidP="007659A0">
            <w:pPr>
              <w:rPr>
                <w:b/>
              </w:rPr>
            </w:pPr>
          </w:p>
          <w:p w14:paraId="6394DB7E" w14:textId="77777777" w:rsidR="007659A0" w:rsidRPr="007659A0" w:rsidRDefault="007659A0" w:rsidP="007659A0">
            <w:pPr>
              <w:rPr>
                <w:b/>
              </w:rPr>
            </w:pPr>
            <w:r w:rsidRPr="007659A0">
              <w:rPr>
                <w:b/>
              </w:rPr>
              <w:t>(Linked to priorities and Aims (D,E)</w:t>
            </w:r>
          </w:p>
        </w:tc>
        <w:tc>
          <w:tcPr>
            <w:tcW w:w="3969" w:type="dxa"/>
            <w:shd w:val="clear" w:color="auto" w:fill="auto"/>
          </w:tcPr>
          <w:p w14:paraId="60B56908" w14:textId="77777777" w:rsidR="007659A0" w:rsidRPr="007659A0" w:rsidRDefault="007659A0" w:rsidP="007659A0">
            <w:r w:rsidRPr="007659A0">
              <w:t xml:space="preserve">All </w:t>
            </w:r>
            <w:r w:rsidRPr="007659A0">
              <w:rPr>
                <w:b/>
              </w:rPr>
              <w:t>employees have</w:t>
            </w:r>
            <w:r w:rsidRPr="007659A0">
              <w:t xml:space="preserve"> to complete the following Training.</w:t>
            </w:r>
          </w:p>
          <w:p w14:paraId="2A8B4634" w14:textId="77777777" w:rsidR="007659A0" w:rsidRPr="007659A0" w:rsidRDefault="007659A0" w:rsidP="00235FC4">
            <w:pPr>
              <w:numPr>
                <w:ilvl w:val="0"/>
                <w:numId w:val="34"/>
              </w:numPr>
            </w:pPr>
            <w:r w:rsidRPr="007659A0">
              <w:t xml:space="preserve">Using a Workstation </w:t>
            </w:r>
          </w:p>
          <w:p w14:paraId="3C10FAC1" w14:textId="77777777" w:rsidR="007659A0" w:rsidRPr="007659A0" w:rsidRDefault="007659A0" w:rsidP="007659A0"/>
        </w:tc>
        <w:tc>
          <w:tcPr>
            <w:tcW w:w="879" w:type="dxa"/>
            <w:shd w:val="clear" w:color="auto" w:fill="auto"/>
          </w:tcPr>
          <w:p w14:paraId="72708AFD" w14:textId="77777777" w:rsidR="007659A0" w:rsidRPr="007659A0" w:rsidRDefault="007659A0" w:rsidP="007659A0">
            <w:r w:rsidRPr="007659A0">
              <w:rPr>
                <w:i/>
              </w:rPr>
              <w:t>April  2020</w:t>
            </w:r>
          </w:p>
        </w:tc>
        <w:tc>
          <w:tcPr>
            <w:tcW w:w="851" w:type="dxa"/>
            <w:shd w:val="clear" w:color="auto" w:fill="auto"/>
          </w:tcPr>
          <w:p w14:paraId="6290F3AF" w14:textId="77777777" w:rsidR="007659A0" w:rsidRPr="007659A0" w:rsidRDefault="007659A0" w:rsidP="007659A0">
            <w:r w:rsidRPr="007659A0">
              <w:rPr>
                <w:i/>
              </w:rPr>
              <w:t>March 2021</w:t>
            </w:r>
          </w:p>
        </w:tc>
        <w:tc>
          <w:tcPr>
            <w:tcW w:w="1672" w:type="dxa"/>
            <w:shd w:val="clear" w:color="auto" w:fill="auto"/>
          </w:tcPr>
          <w:p w14:paraId="6DE17071" w14:textId="77777777" w:rsidR="007659A0" w:rsidRPr="007659A0" w:rsidRDefault="007659A0" w:rsidP="007659A0">
            <w:pPr>
              <w:rPr>
                <w:i/>
              </w:rPr>
            </w:pPr>
            <w:r w:rsidRPr="007659A0">
              <w:rPr>
                <w:i/>
              </w:rPr>
              <w:t>Directors / HOS/Head of Corporate H&amp;S</w:t>
            </w:r>
          </w:p>
        </w:tc>
        <w:tc>
          <w:tcPr>
            <w:tcW w:w="1134" w:type="dxa"/>
            <w:shd w:val="clear" w:color="auto" w:fill="auto"/>
          </w:tcPr>
          <w:p w14:paraId="7CA38028" w14:textId="77777777" w:rsidR="007659A0" w:rsidRPr="007659A0" w:rsidRDefault="007659A0" w:rsidP="007659A0">
            <w:pPr>
              <w:rPr>
                <w:i/>
              </w:rPr>
            </w:pPr>
            <w:r w:rsidRPr="007659A0">
              <w:rPr>
                <w:i/>
              </w:rPr>
              <w:t>100%</w:t>
            </w:r>
          </w:p>
        </w:tc>
        <w:tc>
          <w:tcPr>
            <w:tcW w:w="1134" w:type="dxa"/>
            <w:shd w:val="clear" w:color="auto" w:fill="00B050"/>
          </w:tcPr>
          <w:p w14:paraId="277867F5" w14:textId="77777777" w:rsidR="007659A0" w:rsidRPr="007659A0" w:rsidRDefault="007659A0" w:rsidP="007659A0">
            <w:pPr>
              <w:rPr>
                <w:i/>
              </w:rPr>
            </w:pPr>
          </w:p>
        </w:tc>
        <w:tc>
          <w:tcPr>
            <w:tcW w:w="850" w:type="dxa"/>
            <w:shd w:val="clear" w:color="auto" w:fill="00B050"/>
          </w:tcPr>
          <w:p w14:paraId="5138EB5C" w14:textId="77777777" w:rsidR="007659A0" w:rsidRPr="007659A0" w:rsidRDefault="007659A0" w:rsidP="007659A0">
            <w:pPr>
              <w:rPr>
                <w:i/>
              </w:rPr>
            </w:pPr>
          </w:p>
        </w:tc>
        <w:tc>
          <w:tcPr>
            <w:tcW w:w="2839" w:type="dxa"/>
            <w:shd w:val="clear" w:color="auto" w:fill="auto"/>
          </w:tcPr>
          <w:p w14:paraId="0FA9FB98" w14:textId="77777777" w:rsidR="007659A0" w:rsidRPr="007659A0" w:rsidRDefault="007659A0" w:rsidP="007659A0">
            <w:r w:rsidRPr="007659A0">
              <w:t xml:space="preserve"> Due to the government’s guidelines requiring people to work from home where they can, a DSE risk assessment has been carried out and returned to the line manager for records</w:t>
            </w:r>
          </w:p>
        </w:tc>
      </w:tr>
      <w:tr w:rsidR="007659A0" w:rsidRPr="007659A0" w14:paraId="4571DFC5" w14:textId="77777777" w:rsidTr="00E1599F">
        <w:tc>
          <w:tcPr>
            <w:tcW w:w="6376" w:type="dxa"/>
            <w:gridSpan w:val="2"/>
            <w:shd w:val="clear" w:color="auto" w:fill="auto"/>
          </w:tcPr>
          <w:p w14:paraId="4E7DFA36" w14:textId="77777777" w:rsidR="007659A0" w:rsidRPr="007659A0" w:rsidRDefault="007659A0" w:rsidP="007659A0">
            <w:pPr>
              <w:rPr>
                <w:b/>
                <w:i/>
              </w:rPr>
            </w:pPr>
            <w:r w:rsidRPr="007659A0">
              <w:rPr>
                <w:b/>
                <w:i/>
              </w:rPr>
              <w:t>Asbestos Management</w:t>
            </w:r>
          </w:p>
        </w:tc>
        <w:tc>
          <w:tcPr>
            <w:tcW w:w="879" w:type="dxa"/>
            <w:shd w:val="clear" w:color="auto" w:fill="auto"/>
          </w:tcPr>
          <w:p w14:paraId="51F4BCDD" w14:textId="77777777" w:rsidR="007659A0" w:rsidRPr="007659A0" w:rsidRDefault="007659A0" w:rsidP="007659A0"/>
        </w:tc>
        <w:tc>
          <w:tcPr>
            <w:tcW w:w="851" w:type="dxa"/>
            <w:shd w:val="clear" w:color="auto" w:fill="auto"/>
          </w:tcPr>
          <w:p w14:paraId="34FE3C8F" w14:textId="77777777" w:rsidR="007659A0" w:rsidRPr="007659A0" w:rsidRDefault="007659A0" w:rsidP="007659A0"/>
        </w:tc>
        <w:tc>
          <w:tcPr>
            <w:tcW w:w="1672" w:type="dxa"/>
            <w:shd w:val="clear" w:color="auto" w:fill="auto"/>
          </w:tcPr>
          <w:p w14:paraId="1865FE5D" w14:textId="77777777" w:rsidR="007659A0" w:rsidRPr="007659A0" w:rsidRDefault="007659A0" w:rsidP="007659A0"/>
        </w:tc>
        <w:tc>
          <w:tcPr>
            <w:tcW w:w="1134" w:type="dxa"/>
            <w:shd w:val="clear" w:color="auto" w:fill="auto"/>
          </w:tcPr>
          <w:p w14:paraId="1BDBE30B" w14:textId="77777777" w:rsidR="007659A0" w:rsidRPr="007659A0" w:rsidRDefault="007659A0" w:rsidP="007659A0"/>
        </w:tc>
        <w:tc>
          <w:tcPr>
            <w:tcW w:w="1134" w:type="dxa"/>
            <w:shd w:val="clear" w:color="auto" w:fill="auto"/>
          </w:tcPr>
          <w:p w14:paraId="5DA1EBBF" w14:textId="77777777" w:rsidR="007659A0" w:rsidRPr="007659A0" w:rsidRDefault="007659A0" w:rsidP="007659A0"/>
        </w:tc>
        <w:tc>
          <w:tcPr>
            <w:tcW w:w="850" w:type="dxa"/>
            <w:shd w:val="clear" w:color="auto" w:fill="auto"/>
          </w:tcPr>
          <w:p w14:paraId="27DDD48E" w14:textId="77777777" w:rsidR="007659A0" w:rsidRPr="007659A0" w:rsidRDefault="007659A0" w:rsidP="007659A0"/>
        </w:tc>
        <w:tc>
          <w:tcPr>
            <w:tcW w:w="2839" w:type="dxa"/>
            <w:shd w:val="clear" w:color="auto" w:fill="auto"/>
          </w:tcPr>
          <w:p w14:paraId="04302115" w14:textId="77777777" w:rsidR="007659A0" w:rsidRPr="007659A0" w:rsidRDefault="007659A0" w:rsidP="007659A0"/>
        </w:tc>
      </w:tr>
      <w:tr w:rsidR="007659A0" w:rsidRPr="007659A0" w14:paraId="3D6A86EA" w14:textId="77777777" w:rsidTr="00E1599F">
        <w:trPr>
          <w:trHeight w:val="219"/>
        </w:trPr>
        <w:tc>
          <w:tcPr>
            <w:tcW w:w="2407" w:type="dxa"/>
            <w:vMerge w:val="restart"/>
            <w:shd w:val="clear" w:color="auto" w:fill="auto"/>
          </w:tcPr>
          <w:p w14:paraId="3CA26ACC" w14:textId="77777777" w:rsidR="007659A0" w:rsidRPr="007659A0" w:rsidRDefault="007659A0" w:rsidP="007659A0">
            <w:pPr>
              <w:rPr>
                <w:b/>
              </w:rPr>
            </w:pPr>
            <w:r w:rsidRPr="007659A0">
              <w:rPr>
                <w:b/>
              </w:rPr>
              <w:t>Corporate Buildings Asbestos Surveys</w:t>
            </w:r>
          </w:p>
          <w:p w14:paraId="3DE7F2F8" w14:textId="77777777" w:rsidR="007659A0" w:rsidRPr="007659A0" w:rsidRDefault="007659A0" w:rsidP="007659A0">
            <w:pPr>
              <w:rPr>
                <w:b/>
              </w:rPr>
            </w:pPr>
          </w:p>
          <w:p w14:paraId="0660EC4A" w14:textId="77777777" w:rsidR="007659A0" w:rsidRPr="007659A0" w:rsidRDefault="007659A0" w:rsidP="007659A0">
            <w:pPr>
              <w:rPr>
                <w:b/>
              </w:rPr>
            </w:pPr>
            <w:r w:rsidRPr="007659A0">
              <w:rPr>
                <w:b/>
              </w:rPr>
              <w:t>(Linked to priorities and Aims (A,B,C,H)</w:t>
            </w:r>
          </w:p>
        </w:tc>
        <w:tc>
          <w:tcPr>
            <w:tcW w:w="3969" w:type="dxa"/>
            <w:shd w:val="clear" w:color="auto" w:fill="auto"/>
          </w:tcPr>
          <w:p w14:paraId="4F557E57" w14:textId="77777777" w:rsidR="007659A0" w:rsidRPr="007659A0" w:rsidRDefault="007659A0" w:rsidP="007659A0">
            <w:pPr>
              <w:rPr>
                <w:b/>
              </w:rPr>
            </w:pPr>
            <w:r w:rsidRPr="007659A0">
              <w:t>To carry out asbestos surveys in all corporate buildings.</w:t>
            </w:r>
          </w:p>
        </w:tc>
        <w:tc>
          <w:tcPr>
            <w:tcW w:w="879" w:type="dxa"/>
            <w:shd w:val="clear" w:color="auto" w:fill="auto"/>
          </w:tcPr>
          <w:p w14:paraId="1DDCB6EF" w14:textId="77777777" w:rsidR="007659A0" w:rsidRPr="007659A0" w:rsidRDefault="007659A0" w:rsidP="007659A0">
            <w:pPr>
              <w:rPr>
                <w:i/>
              </w:rPr>
            </w:pPr>
            <w:r w:rsidRPr="007659A0">
              <w:rPr>
                <w:i/>
              </w:rPr>
              <w:t>April 2020</w:t>
            </w:r>
          </w:p>
        </w:tc>
        <w:tc>
          <w:tcPr>
            <w:tcW w:w="851" w:type="dxa"/>
            <w:shd w:val="clear" w:color="auto" w:fill="auto"/>
          </w:tcPr>
          <w:p w14:paraId="3762B4CF" w14:textId="77777777" w:rsidR="007659A0" w:rsidRPr="007659A0" w:rsidRDefault="007659A0" w:rsidP="007659A0">
            <w:pPr>
              <w:rPr>
                <w:i/>
              </w:rPr>
            </w:pPr>
            <w:r w:rsidRPr="007659A0">
              <w:rPr>
                <w:i/>
              </w:rPr>
              <w:t>March 2021</w:t>
            </w:r>
          </w:p>
        </w:tc>
        <w:tc>
          <w:tcPr>
            <w:tcW w:w="1672" w:type="dxa"/>
            <w:shd w:val="clear" w:color="auto" w:fill="auto"/>
          </w:tcPr>
          <w:p w14:paraId="60BF35B3" w14:textId="77777777" w:rsidR="007659A0" w:rsidRPr="007659A0" w:rsidRDefault="007659A0" w:rsidP="007659A0">
            <w:pPr>
              <w:rPr>
                <w:i/>
              </w:rPr>
            </w:pPr>
            <w:r w:rsidRPr="007659A0">
              <w:rPr>
                <w:i/>
              </w:rPr>
              <w:t>Head Facilities Management</w:t>
            </w:r>
          </w:p>
        </w:tc>
        <w:tc>
          <w:tcPr>
            <w:tcW w:w="1134" w:type="dxa"/>
            <w:shd w:val="clear" w:color="auto" w:fill="auto"/>
          </w:tcPr>
          <w:p w14:paraId="227BFF54" w14:textId="77777777" w:rsidR="007659A0" w:rsidRPr="007659A0" w:rsidRDefault="007659A0" w:rsidP="007659A0">
            <w:pPr>
              <w:rPr>
                <w:i/>
              </w:rPr>
            </w:pPr>
            <w:r w:rsidRPr="007659A0">
              <w:rPr>
                <w:i/>
              </w:rPr>
              <w:t>10</w:t>
            </w:r>
          </w:p>
        </w:tc>
        <w:tc>
          <w:tcPr>
            <w:tcW w:w="1134" w:type="dxa"/>
            <w:shd w:val="clear" w:color="auto" w:fill="00B050"/>
          </w:tcPr>
          <w:p w14:paraId="09FEF131" w14:textId="77777777" w:rsidR="007659A0" w:rsidRPr="007659A0" w:rsidRDefault="007659A0" w:rsidP="007659A0">
            <w:pPr>
              <w:rPr>
                <w:i/>
              </w:rPr>
            </w:pPr>
          </w:p>
        </w:tc>
        <w:tc>
          <w:tcPr>
            <w:tcW w:w="850" w:type="dxa"/>
            <w:shd w:val="clear" w:color="auto" w:fill="00B050"/>
          </w:tcPr>
          <w:p w14:paraId="147796B5" w14:textId="77777777" w:rsidR="007659A0" w:rsidRPr="007659A0" w:rsidRDefault="007659A0" w:rsidP="007659A0">
            <w:pPr>
              <w:rPr>
                <w:i/>
              </w:rPr>
            </w:pPr>
          </w:p>
        </w:tc>
        <w:tc>
          <w:tcPr>
            <w:tcW w:w="2839" w:type="dxa"/>
            <w:shd w:val="clear" w:color="auto" w:fill="auto"/>
          </w:tcPr>
          <w:p w14:paraId="4ADD502E" w14:textId="77777777" w:rsidR="007659A0" w:rsidRPr="007659A0" w:rsidRDefault="007659A0" w:rsidP="007659A0">
            <w:r w:rsidRPr="007659A0">
              <w:t>To meet employers statutory duties under Regulation 4 of CAR 2012.</w:t>
            </w:r>
          </w:p>
          <w:p w14:paraId="2759D7EB" w14:textId="77777777" w:rsidR="007659A0" w:rsidRPr="007659A0" w:rsidRDefault="007659A0" w:rsidP="007659A0"/>
          <w:p w14:paraId="3CBD18BB" w14:textId="77777777" w:rsidR="007659A0" w:rsidRPr="007659A0" w:rsidRDefault="007659A0" w:rsidP="007659A0">
            <w:r w:rsidRPr="007659A0">
              <w:rPr>
                <w:i/>
              </w:rPr>
              <w:t>No new asbestos survey commissioned as no new buildings provided</w:t>
            </w:r>
          </w:p>
        </w:tc>
      </w:tr>
      <w:tr w:rsidR="007659A0" w:rsidRPr="007659A0" w14:paraId="69F2E2B0" w14:textId="77777777" w:rsidTr="00E1599F">
        <w:trPr>
          <w:trHeight w:val="1115"/>
        </w:trPr>
        <w:tc>
          <w:tcPr>
            <w:tcW w:w="2407" w:type="dxa"/>
            <w:vMerge/>
            <w:shd w:val="clear" w:color="auto" w:fill="auto"/>
          </w:tcPr>
          <w:p w14:paraId="3AC695B3" w14:textId="77777777" w:rsidR="007659A0" w:rsidRPr="007659A0" w:rsidRDefault="007659A0" w:rsidP="007659A0">
            <w:pPr>
              <w:rPr>
                <w:b/>
              </w:rPr>
            </w:pPr>
          </w:p>
        </w:tc>
        <w:tc>
          <w:tcPr>
            <w:tcW w:w="3969" w:type="dxa"/>
            <w:shd w:val="clear" w:color="auto" w:fill="auto"/>
          </w:tcPr>
          <w:p w14:paraId="6F69D3EF" w14:textId="77777777" w:rsidR="007659A0" w:rsidRPr="007659A0" w:rsidRDefault="007659A0" w:rsidP="007659A0">
            <w:r w:rsidRPr="007659A0">
              <w:t>To carry out asbestos re-inspection survey to look at process and verify integrity of asbestos works by contractors, facilities Management to attend to any identified failings.</w:t>
            </w:r>
          </w:p>
        </w:tc>
        <w:tc>
          <w:tcPr>
            <w:tcW w:w="879" w:type="dxa"/>
            <w:shd w:val="clear" w:color="auto" w:fill="auto"/>
          </w:tcPr>
          <w:p w14:paraId="49F464D8" w14:textId="77777777" w:rsidR="007659A0" w:rsidRPr="007659A0" w:rsidRDefault="007659A0" w:rsidP="007659A0">
            <w:pPr>
              <w:rPr>
                <w:i/>
              </w:rPr>
            </w:pPr>
            <w:r w:rsidRPr="007659A0">
              <w:rPr>
                <w:i/>
              </w:rPr>
              <w:t>April 2020</w:t>
            </w:r>
          </w:p>
        </w:tc>
        <w:tc>
          <w:tcPr>
            <w:tcW w:w="851" w:type="dxa"/>
            <w:shd w:val="clear" w:color="auto" w:fill="auto"/>
          </w:tcPr>
          <w:p w14:paraId="3FCD9766" w14:textId="77777777" w:rsidR="007659A0" w:rsidRPr="007659A0" w:rsidRDefault="007659A0" w:rsidP="007659A0">
            <w:pPr>
              <w:rPr>
                <w:i/>
              </w:rPr>
            </w:pPr>
            <w:r w:rsidRPr="007659A0">
              <w:rPr>
                <w:i/>
              </w:rPr>
              <w:t>March 2021</w:t>
            </w:r>
          </w:p>
        </w:tc>
        <w:tc>
          <w:tcPr>
            <w:tcW w:w="1672" w:type="dxa"/>
            <w:shd w:val="clear" w:color="auto" w:fill="auto"/>
          </w:tcPr>
          <w:p w14:paraId="4D35F13B" w14:textId="77777777" w:rsidR="007659A0" w:rsidRPr="007659A0" w:rsidRDefault="007659A0" w:rsidP="007659A0">
            <w:pPr>
              <w:rPr>
                <w:i/>
              </w:rPr>
            </w:pPr>
            <w:r w:rsidRPr="007659A0">
              <w:rPr>
                <w:i/>
              </w:rPr>
              <w:t>Head of Facilities Management.</w:t>
            </w:r>
          </w:p>
        </w:tc>
        <w:tc>
          <w:tcPr>
            <w:tcW w:w="1134" w:type="dxa"/>
            <w:shd w:val="clear" w:color="auto" w:fill="auto"/>
          </w:tcPr>
          <w:p w14:paraId="297441B9" w14:textId="77777777" w:rsidR="007659A0" w:rsidRPr="007659A0" w:rsidRDefault="007659A0" w:rsidP="007659A0">
            <w:pPr>
              <w:rPr>
                <w:i/>
              </w:rPr>
            </w:pPr>
            <w:r w:rsidRPr="007659A0">
              <w:rPr>
                <w:i/>
              </w:rPr>
              <w:t>10</w:t>
            </w:r>
          </w:p>
        </w:tc>
        <w:tc>
          <w:tcPr>
            <w:tcW w:w="1134" w:type="dxa"/>
            <w:shd w:val="clear" w:color="auto" w:fill="00B050"/>
          </w:tcPr>
          <w:p w14:paraId="6C0A0F26" w14:textId="77777777" w:rsidR="007659A0" w:rsidRPr="007659A0" w:rsidRDefault="007659A0" w:rsidP="007659A0">
            <w:pPr>
              <w:rPr>
                <w:i/>
              </w:rPr>
            </w:pPr>
            <w:r w:rsidRPr="007659A0">
              <w:rPr>
                <w:i/>
              </w:rPr>
              <w:t>49</w:t>
            </w:r>
          </w:p>
        </w:tc>
        <w:tc>
          <w:tcPr>
            <w:tcW w:w="850" w:type="dxa"/>
            <w:shd w:val="clear" w:color="auto" w:fill="00B050"/>
          </w:tcPr>
          <w:p w14:paraId="58F426CE" w14:textId="77777777" w:rsidR="007659A0" w:rsidRPr="007659A0" w:rsidRDefault="007659A0" w:rsidP="007659A0">
            <w:pPr>
              <w:rPr>
                <w:i/>
              </w:rPr>
            </w:pPr>
            <w:r w:rsidRPr="007659A0">
              <w:rPr>
                <w:i/>
              </w:rPr>
              <w:t>51</w:t>
            </w:r>
          </w:p>
        </w:tc>
        <w:tc>
          <w:tcPr>
            <w:tcW w:w="2839" w:type="dxa"/>
            <w:shd w:val="clear" w:color="auto" w:fill="auto"/>
          </w:tcPr>
          <w:p w14:paraId="29818C5F" w14:textId="77777777" w:rsidR="007659A0" w:rsidRPr="007659A0" w:rsidRDefault="007659A0" w:rsidP="007659A0">
            <w:r w:rsidRPr="007659A0">
              <w:t>This will ensure processes are working and that we are carrying out a due diligence check.</w:t>
            </w:r>
          </w:p>
        </w:tc>
      </w:tr>
      <w:tr w:rsidR="007659A0" w:rsidRPr="007659A0" w14:paraId="14B45BDA" w14:textId="77777777" w:rsidTr="00E1599F">
        <w:tc>
          <w:tcPr>
            <w:tcW w:w="2407" w:type="dxa"/>
            <w:shd w:val="clear" w:color="auto" w:fill="auto"/>
          </w:tcPr>
          <w:p w14:paraId="25EF7366" w14:textId="77777777" w:rsidR="007659A0" w:rsidRPr="007659A0" w:rsidRDefault="007659A0" w:rsidP="007659A0">
            <w:pPr>
              <w:rPr>
                <w:b/>
              </w:rPr>
            </w:pPr>
            <w:r w:rsidRPr="007659A0">
              <w:rPr>
                <w:b/>
              </w:rPr>
              <w:t>Community Schools and Schools with SLA Asbestos Surveys</w:t>
            </w:r>
          </w:p>
          <w:p w14:paraId="6E2AD463" w14:textId="77777777" w:rsidR="007659A0" w:rsidRPr="007659A0" w:rsidRDefault="007659A0" w:rsidP="007659A0">
            <w:pPr>
              <w:rPr>
                <w:b/>
              </w:rPr>
            </w:pPr>
          </w:p>
          <w:p w14:paraId="7C22CCFA" w14:textId="77777777" w:rsidR="007659A0" w:rsidRPr="007659A0" w:rsidRDefault="007659A0" w:rsidP="007659A0">
            <w:pPr>
              <w:rPr>
                <w:b/>
              </w:rPr>
            </w:pPr>
            <w:r w:rsidRPr="007659A0">
              <w:rPr>
                <w:b/>
              </w:rPr>
              <w:t>(Linked to priorities and Aims (A,C,H)</w:t>
            </w:r>
          </w:p>
        </w:tc>
        <w:tc>
          <w:tcPr>
            <w:tcW w:w="3969" w:type="dxa"/>
            <w:shd w:val="clear" w:color="auto" w:fill="auto"/>
          </w:tcPr>
          <w:p w14:paraId="5E1E8C21" w14:textId="77777777" w:rsidR="007659A0" w:rsidRPr="007659A0" w:rsidRDefault="007659A0" w:rsidP="00235FC4">
            <w:pPr>
              <w:numPr>
                <w:ilvl w:val="0"/>
                <w:numId w:val="37"/>
              </w:numPr>
            </w:pPr>
            <w:r w:rsidRPr="007659A0">
              <w:t>To review management plans and results from surveys and carry out actions identified.  There will be a minimum of 20 schools surveyed with Management Plans. Schools to attend to actions.</w:t>
            </w:r>
          </w:p>
        </w:tc>
        <w:tc>
          <w:tcPr>
            <w:tcW w:w="879" w:type="dxa"/>
            <w:shd w:val="clear" w:color="auto" w:fill="auto"/>
          </w:tcPr>
          <w:p w14:paraId="54F2AAD3" w14:textId="77777777" w:rsidR="007659A0" w:rsidRPr="007659A0" w:rsidRDefault="007659A0" w:rsidP="007659A0">
            <w:r w:rsidRPr="007659A0">
              <w:rPr>
                <w:i/>
              </w:rPr>
              <w:t>April 2020</w:t>
            </w:r>
          </w:p>
        </w:tc>
        <w:tc>
          <w:tcPr>
            <w:tcW w:w="851" w:type="dxa"/>
            <w:shd w:val="clear" w:color="auto" w:fill="auto"/>
          </w:tcPr>
          <w:p w14:paraId="7C903C83" w14:textId="77777777" w:rsidR="007659A0" w:rsidRPr="007659A0" w:rsidRDefault="007659A0" w:rsidP="007659A0">
            <w:r w:rsidRPr="007659A0">
              <w:rPr>
                <w:i/>
              </w:rPr>
              <w:t>March 2021</w:t>
            </w:r>
          </w:p>
        </w:tc>
        <w:tc>
          <w:tcPr>
            <w:tcW w:w="1672" w:type="dxa"/>
            <w:shd w:val="clear" w:color="auto" w:fill="auto"/>
          </w:tcPr>
          <w:p w14:paraId="446E61F4" w14:textId="77777777" w:rsidR="007659A0" w:rsidRPr="007659A0" w:rsidRDefault="007659A0" w:rsidP="007659A0">
            <w:pPr>
              <w:rPr>
                <w:i/>
              </w:rPr>
            </w:pPr>
            <w:r w:rsidRPr="007659A0">
              <w:rPr>
                <w:i/>
              </w:rPr>
              <w:t>Head of Faculties Management /Head Teachers</w:t>
            </w:r>
          </w:p>
        </w:tc>
        <w:tc>
          <w:tcPr>
            <w:tcW w:w="1134" w:type="dxa"/>
            <w:shd w:val="clear" w:color="auto" w:fill="auto"/>
          </w:tcPr>
          <w:p w14:paraId="59B0AAED" w14:textId="77777777" w:rsidR="007659A0" w:rsidRPr="007659A0" w:rsidRDefault="007659A0" w:rsidP="007659A0">
            <w:pPr>
              <w:rPr>
                <w:i/>
              </w:rPr>
            </w:pPr>
            <w:r w:rsidRPr="007659A0">
              <w:rPr>
                <w:i/>
              </w:rPr>
              <w:t>20 schools</w:t>
            </w:r>
          </w:p>
        </w:tc>
        <w:tc>
          <w:tcPr>
            <w:tcW w:w="1134" w:type="dxa"/>
            <w:shd w:val="clear" w:color="auto" w:fill="C00000"/>
          </w:tcPr>
          <w:p w14:paraId="699A2567" w14:textId="77777777" w:rsidR="007659A0" w:rsidRPr="007659A0" w:rsidRDefault="007659A0" w:rsidP="007659A0">
            <w:pPr>
              <w:rPr>
                <w:i/>
              </w:rPr>
            </w:pPr>
            <w:r w:rsidRPr="007659A0">
              <w:rPr>
                <w:i/>
              </w:rPr>
              <w:t>3</w:t>
            </w:r>
          </w:p>
          <w:p w14:paraId="5999E26B" w14:textId="77777777" w:rsidR="007659A0" w:rsidRPr="007659A0" w:rsidRDefault="007659A0" w:rsidP="007659A0">
            <w:pPr>
              <w:rPr>
                <w:i/>
              </w:rPr>
            </w:pPr>
          </w:p>
        </w:tc>
        <w:tc>
          <w:tcPr>
            <w:tcW w:w="850" w:type="dxa"/>
            <w:shd w:val="clear" w:color="auto" w:fill="FFC000"/>
          </w:tcPr>
          <w:p w14:paraId="7F900254" w14:textId="77777777" w:rsidR="007659A0" w:rsidRPr="007659A0" w:rsidRDefault="007659A0" w:rsidP="007659A0">
            <w:pPr>
              <w:rPr>
                <w:i/>
              </w:rPr>
            </w:pPr>
            <w:r w:rsidRPr="007659A0">
              <w:rPr>
                <w:i/>
              </w:rPr>
              <w:t>10</w:t>
            </w:r>
          </w:p>
        </w:tc>
        <w:tc>
          <w:tcPr>
            <w:tcW w:w="2839" w:type="dxa"/>
            <w:shd w:val="clear" w:color="auto" w:fill="auto"/>
          </w:tcPr>
          <w:p w14:paraId="52B63A17" w14:textId="77777777" w:rsidR="007659A0" w:rsidRPr="007659A0" w:rsidRDefault="007659A0" w:rsidP="007659A0">
            <w:r w:rsidRPr="007659A0">
              <w:t>To meet employers statutory duties under Regulation 4 of CAR 2012 - Community Schools LBE as the Duty Holder</w:t>
            </w:r>
          </w:p>
          <w:p w14:paraId="33DF5BA6" w14:textId="77777777" w:rsidR="007659A0" w:rsidRPr="007659A0" w:rsidRDefault="007659A0" w:rsidP="007659A0">
            <w:pPr>
              <w:rPr>
                <w:i/>
                <w:iCs/>
              </w:rPr>
            </w:pPr>
            <w:r w:rsidRPr="007659A0">
              <w:rPr>
                <w:i/>
                <w:iCs/>
              </w:rPr>
              <w:t>This information is requested from the schools and relies on schools to provide documentation for evidence of compliance</w:t>
            </w:r>
          </w:p>
          <w:p w14:paraId="1ACBBA3C" w14:textId="77777777" w:rsidR="007659A0" w:rsidRPr="007659A0" w:rsidRDefault="007659A0" w:rsidP="007659A0"/>
        </w:tc>
      </w:tr>
      <w:tr w:rsidR="007659A0" w:rsidRPr="007659A0" w14:paraId="4289F1DE" w14:textId="77777777" w:rsidTr="00E1599F">
        <w:tc>
          <w:tcPr>
            <w:tcW w:w="2407" w:type="dxa"/>
            <w:shd w:val="clear" w:color="auto" w:fill="auto"/>
          </w:tcPr>
          <w:p w14:paraId="66347BAE" w14:textId="77777777" w:rsidR="007659A0" w:rsidRPr="007659A0" w:rsidRDefault="007659A0" w:rsidP="007659A0">
            <w:pPr>
              <w:rPr>
                <w:b/>
              </w:rPr>
            </w:pPr>
            <w:r w:rsidRPr="007659A0">
              <w:rPr>
                <w:b/>
              </w:rPr>
              <w:t>Council Housing Asbestos Surveys</w:t>
            </w:r>
          </w:p>
          <w:p w14:paraId="0679B8FA" w14:textId="77777777" w:rsidR="007659A0" w:rsidRPr="007659A0" w:rsidRDefault="007659A0" w:rsidP="007659A0">
            <w:pPr>
              <w:rPr>
                <w:b/>
              </w:rPr>
            </w:pPr>
          </w:p>
          <w:p w14:paraId="06B9FE7B" w14:textId="77777777" w:rsidR="007659A0" w:rsidRPr="007659A0" w:rsidRDefault="007659A0" w:rsidP="007659A0">
            <w:pPr>
              <w:rPr>
                <w:b/>
              </w:rPr>
            </w:pPr>
            <w:r w:rsidRPr="007659A0">
              <w:rPr>
                <w:b/>
              </w:rPr>
              <w:t>(Linked to priorities and Aims (A,B,C,H)</w:t>
            </w:r>
          </w:p>
        </w:tc>
        <w:tc>
          <w:tcPr>
            <w:tcW w:w="3969" w:type="dxa"/>
            <w:shd w:val="clear" w:color="auto" w:fill="auto"/>
          </w:tcPr>
          <w:p w14:paraId="286455E1" w14:textId="77777777" w:rsidR="007659A0" w:rsidRPr="007659A0" w:rsidRDefault="007659A0" w:rsidP="00235FC4">
            <w:pPr>
              <w:numPr>
                <w:ilvl w:val="0"/>
                <w:numId w:val="36"/>
              </w:numPr>
            </w:pPr>
            <w:r w:rsidRPr="007659A0">
              <w:t>To carry out and manage a Surveys on Housing stock</w:t>
            </w:r>
          </w:p>
          <w:p w14:paraId="2C3F5E20" w14:textId="77777777" w:rsidR="007659A0" w:rsidRPr="007659A0" w:rsidRDefault="007659A0" w:rsidP="007659A0">
            <w:r w:rsidRPr="007659A0">
              <w:t xml:space="preserve">This will be risk based and client directed. Council Housing to attend to required actions. </w:t>
            </w:r>
          </w:p>
        </w:tc>
        <w:tc>
          <w:tcPr>
            <w:tcW w:w="879" w:type="dxa"/>
            <w:shd w:val="clear" w:color="auto" w:fill="auto"/>
          </w:tcPr>
          <w:p w14:paraId="160AACBF" w14:textId="77777777" w:rsidR="007659A0" w:rsidRPr="007659A0" w:rsidRDefault="007659A0" w:rsidP="007659A0">
            <w:r w:rsidRPr="007659A0">
              <w:rPr>
                <w:i/>
              </w:rPr>
              <w:t>April 2020</w:t>
            </w:r>
          </w:p>
        </w:tc>
        <w:tc>
          <w:tcPr>
            <w:tcW w:w="851" w:type="dxa"/>
            <w:shd w:val="clear" w:color="auto" w:fill="auto"/>
          </w:tcPr>
          <w:p w14:paraId="3291DAED" w14:textId="77777777" w:rsidR="007659A0" w:rsidRPr="007659A0" w:rsidRDefault="007659A0" w:rsidP="007659A0">
            <w:r w:rsidRPr="007659A0">
              <w:rPr>
                <w:i/>
              </w:rPr>
              <w:t>March 2021</w:t>
            </w:r>
          </w:p>
        </w:tc>
        <w:tc>
          <w:tcPr>
            <w:tcW w:w="1672" w:type="dxa"/>
            <w:shd w:val="clear" w:color="auto" w:fill="auto"/>
          </w:tcPr>
          <w:p w14:paraId="20889123" w14:textId="77777777" w:rsidR="007659A0" w:rsidRPr="007659A0" w:rsidRDefault="007659A0" w:rsidP="007659A0">
            <w:pPr>
              <w:rPr>
                <w:i/>
              </w:rPr>
            </w:pPr>
            <w:r w:rsidRPr="007659A0">
              <w:rPr>
                <w:i/>
              </w:rPr>
              <w:t xml:space="preserve">Director of Housing </w:t>
            </w:r>
          </w:p>
        </w:tc>
        <w:tc>
          <w:tcPr>
            <w:tcW w:w="1134" w:type="dxa"/>
            <w:shd w:val="clear" w:color="auto" w:fill="auto"/>
          </w:tcPr>
          <w:p w14:paraId="3234B9CB" w14:textId="77777777" w:rsidR="007659A0" w:rsidRPr="007659A0" w:rsidRDefault="007659A0" w:rsidP="007659A0">
            <w:pPr>
              <w:rPr>
                <w:i/>
              </w:rPr>
            </w:pPr>
            <w:r w:rsidRPr="007659A0">
              <w:rPr>
                <w:i/>
              </w:rPr>
              <w:t>435 surveys</w:t>
            </w:r>
          </w:p>
        </w:tc>
        <w:tc>
          <w:tcPr>
            <w:tcW w:w="1134" w:type="dxa"/>
            <w:shd w:val="clear" w:color="auto" w:fill="00B050"/>
          </w:tcPr>
          <w:p w14:paraId="2BC85E90" w14:textId="77777777" w:rsidR="007659A0" w:rsidRPr="007659A0" w:rsidRDefault="007659A0" w:rsidP="007659A0">
            <w:pPr>
              <w:rPr>
                <w:i/>
              </w:rPr>
            </w:pPr>
            <w:r w:rsidRPr="007659A0">
              <w:rPr>
                <w:i/>
              </w:rPr>
              <w:t>240</w:t>
            </w:r>
          </w:p>
        </w:tc>
        <w:tc>
          <w:tcPr>
            <w:tcW w:w="850" w:type="dxa"/>
            <w:shd w:val="clear" w:color="auto" w:fill="00B050"/>
          </w:tcPr>
          <w:p w14:paraId="40E08E88" w14:textId="77777777" w:rsidR="007659A0" w:rsidRPr="007659A0" w:rsidRDefault="007659A0" w:rsidP="007659A0">
            <w:pPr>
              <w:rPr>
                <w:i/>
              </w:rPr>
            </w:pPr>
            <w:r w:rsidRPr="007659A0">
              <w:rPr>
                <w:i/>
              </w:rPr>
              <w:t>428</w:t>
            </w:r>
          </w:p>
        </w:tc>
        <w:tc>
          <w:tcPr>
            <w:tcW w:w="2839" w:type="dxa"/>
            <w:shd w:val="clear" w:color="auto" w:fill="auto"/>
          </w:tcPr>
          <w:p w14:paraId="01C8D78B" w14:textId="77777777" w:rsidR="007659A0" w:rsidRPr="007659A0" w:rsidRDefault="007659A0" w:rsidP="007659A0">
            <w:r w:rsidRPr="007659A0">
              <w:t xml:space="preserve"> To meet employers’ statutory duties under Regulation 4 of CAR 2012.</w:t>
            </w:r>
          </w:p>
          <w:p w14:paraId="1101A4B3" w14:textId="77777777" w:rsidR="007659A0" w:rsidRPr="007659A0" w:rsidRDefault="007659A0" w:rsidP="007659A0"/>
          <w:p w14:paraId="07181929" w14:textId="77777777" w:rsidR="007659A0" w:rsidRPr="007659A0" w:rsidRDefault="007659A0" w:rsidP="007659A0">
            <w:pPr>
              <w:rPr>
                <w:i/>
                <w:iCs/>
              </w:rPr>
            </w:pPr>
            <w:r w:rsidRPr="007659A0">
              <w:rPr>
                <w:i/>
                <w:iCs/>
              </w:rPr>
              <w:t>Up to today 428 (out of 433 required) have been completed. Appointments for remaining 5 sites are scheduled for w/c 15/03/2021 and confirmed with the residents. Previously access letters were circulated and 2 further visits with no access.</w:t>
            </w:r>
          </w:p>
        </w:tc>
      </w:tr>
      <w:tr w:rsidR="007659A0" w:rsidRPr="007659A0" w14:paraId="59409096" w14:textId="77777777" w:rsidTr="00E1599F">
        <w:tc>
          <w:tcPr>
            <w:tcW w:w="6376" w:type="dxa"/>
            <w:gridSpan w:val="2"/>
            <w:shd w:val="clear" w:color="auto" w:fill="auto"/>
          </w:tcPr>
          <w:p w14:paraId="41109F6D" w14:textId="77777777" w:rsidR="007659A0" w:rsidRPr="007659A0" w:rsidRDefault="007659A0" w:rsidP="007659A0">
            <w:pPr>
              <w:rPr>
                <w:b/>
                <w:i/>
              </w:rPr>
            </w:pPr>
            <w:r w:rsidRPr="007659A0">
              <w:rPr>
                <w:b/>
                <w:i/>
              </w:rPr>
              <w:t>Communications</w:t>
            </w:r>
          </w:p>
        </w:tc>
        <w:tc>
          <w:tcPr>
            <w:tcW w:w="879" w:type="dxa"/>
            <w:shd w:val="clear" w:color="auto" w:fill="auto"/>
          </w:tcPr>
          <w:p w14:paraId="35C0E0E8" w14:textId="77777777" w:rsidR="007659A0" w:rsidRPr="007659A0" w:rsidRDefault="007659A0" w:rsidP="007659A0"/>
        </w:tc>
        <w:tc>
          <w:tcPr>
            <w:tcW w:w="851" w:type="dxa"/>
            <w:shd w:val="clear" w:color="auto" w:fill="auto"/>
          </w:tcPr>
          <w:p w14:paraId="4380E29F" w14:textId="77777777" w:rsidR="007659A0" w:rsidRPr="007659A0" w:rsidRDefault="007659A0" w:rsidP="007659A0"/>
        </w:tc>
        <w:tc>
          <w:tcPr>
            <w:tcW w:w="1672" w:type="dxa"/>
            <w:shd w:val="clear" w:color="auto" w:fill="auto"/>
          </w:tcPr>
          <w:p w14:paraId="4282CC65" w14:textId="77777777" w:rsidR="007659A0" w:rsidRPr="007659A0" w:rsidRDefault="007659A0" w:rsidP="007659A0"/>
        </w:tc>
        <w:tc>
          <w:tcPr>
            <w:tcW w:w="1134" w:type="dxa"/>
            <w:shd w:val="clear" w:color="auto" w:fill="auto"/>
          </w:tcPr>
          <w:p w14:paraId="2EE82857" w14:textId="77777777" w:rsidR="007659A0" w:rsidRPr="007659A0" w:rsidRDefault="007659A0" w:rsidP="007659A0"/>
        </w:tc>
        <w:tc>
          <w:tcPr>
            <w:tcW w:w="1134" w:type="dxa"/>
            <w:shd w:val="clear" w:color="auto" w:fill="auto"/>
          </w:tcPr>
          <w:p w14:paraId="1B606FCB" w14:textId="77777777" w:rsidR="007659A0" w:rsidRPr="007659A0" w:rsidRDefault="007659A0" w:rsidP="007659A0"/>
        </w:tc>
        <w:tc>
          <w:tcPr>
            <w:tcW w:w="850" w:type="dxa"/>
            <w:shd w:val="clear" w:color="auto" w:fill="auto"/>
          </w:tcPr>
          <w:p w14:paraId="5DAD7E95" w14:textId="77777777" w:rsidR="007659A0" w:rsidRPr="007659A0" w:rsidRDefault="007659A0" w:rsidP="007659A0"/>
        </w:tc>
        <w:tc>
          <w:tcPr>
            <w:tcW w:w="2839" w:type="dxa"/>
            <w:shd w:val="clear" w:color="auto" w:fill="auto"/>
          </w:tcPr>
          <w:p w14:paraId="63DE110A" w14:textId="77777777" w:rsidR="007659A0" w:rsidRPr="007659A0" w:rsidRDefault="007659A0" w:rsidP="007659A0"/>
        </w:tc>
      </w:tr>
      <w:tr w:rsidR="007659A0" w:rsidRPr="007659A0" w14:paraId="1F9DC264" w14:textId="77777777" w:rsidTr="00E1599F">
        <w:trPr>
          <w:trHeight w:val="219"/>
        </w:trPr>
        <w:tc>
          <w:tcPr>
            <w:tcW w:w="2407" w:type="dxa"/>
            <w:shd w:val="clear" w:color="auto" w:fill="auto"/>
          </w:tcPr>
          <w:p w14:paraId="1CF7B02C" w14:textId="77777777" w:rsidR="007659A0" w:rsidRPr="007659A0" w:rsidRDefault="007659A0" w:rsidP="007659A0">
            <w:pPr>
              <w:rPr>
                <w:b/>
              </w:rPr>
            </w:pPr>
            <w:r w:rsidRPr="007659A0">
              <w:rPr>
                <w:b/>
              </w:rPr>
              <w:t>Occupational Health Service</w:t>
            </w:r>
          </w:p>
          <w:p w14:paraId="652E4E1E" w14:textId="77777777" w:rsidR="007659A0" w:rsidRPr="007659A0" w:rsidRDefault="007659A0" w:rsidP="007659A0">
            <w:pPr>
              <w:rPr>
                <w:b/>
              </w:rPr>
            </w:pPr>
          </w:p>
          <w:p w14:paraId="3C77AF56" w14:textId="77777777" w:rsidR="007659A0" w:rsidRPr="007659A0" w:rsidRDefault="007659A0" w:rsidP="007659A0">
            <w:pPr>
              <w:rPr>
                <w:b/>
              </w:rPr>
            </w:pPr>
            <w:r w:rsidRPr="007659A0">
              <w:rPr>
                <w:b/>
              </w:rPr>
              <w:t>(Linked to priorities and Aims (E,F,G,H,)</w:t>
            </w:r>
          </w:p>
          <w:p w14:paraId="568E594C" w14:textId="77777777" w:rsidR="007659A0" w:rsidRPr="007659A0" w:rsidRDefault="007659A0" w:rsidP="007659A0">
            <w:pPr>
              <w:rPr>
                <w:b/>
              </w:rPr>
            </w:pPr>
          </w:p>
          <w:p w14:paraId="2E049765" w14:textId="77777777" w:rsidR="007659A0" w:rsidRPr="007659A0" w:rsidRDefault="007659A0" w:rsidP="007659A0">
            <w:pPr>
              <w:rPr>
                <w:b/>
              </w:rPr>
            </w:pPr>
          </w:p>
        </w:tc>
        <w:tc>
          <w:tcPr>
            <w:tcW w:w="3969" w:type="dxa"/>
            <w:shd w:val="clear" w:color="auto" w:fill="auto"/>
          </w:tcPr>
          <w:p w14:paraId="0130CEEB" w14:textId="77777777" w:rsidR="007659A0" w:rsidRPr="007659A0" w:rsidRDefault="007659A0" w:rsidP="007659A0">
            <w:pPr>
              <w:rPr>
                <w:b/>
                <w:i/>
              </w:rPr>
            </w:pPr>
            <w:r w:rsidRPr="007659A0">
              <w:t xml:space="preserve">(a) </w:t>
            </w:r>
            <w:r w:rsidRPr="007659A0">
              <w:rPr>
                <w:bCs/>
                <w:iCs/>
              </w:rPr>
              <w:t>To ensure the Occupational Health Service continues to provide adequate health surveillance, HEP B vaccination, return to work rehabilitation, health promotion and reduction of work-related sickness absence</w:t>
            </w:r>
          </w:p>
          <w:p w14:paraId="487EBCF3" w14:textId="77777777" w:rsidR="007659A0" w:rsidRPr="007659A0" w:rsidRDefault="007659A0" w:rsidP="007659A0"/>
          <w:p w14:paraId="41239D3B" w14:textId="77777777" w:rsidR="007659A0" w:rsidRPr="007659A0" w:rsidRDefault="007659A0" w:rsidP="007659A0"/>
          <w:p w14:paraId="0E53B568" w14:textId="77777777" w:rsidR="007659A0" w:rsidRPr="007659A0" w:rsidRDefault="007659A0" w:rsidP="00235FC4">
            <w:pPr>
              <w:numPr>
                <w:ilvl w:val="0"/>
                <w:numId w:val="36"/>
              </w:numPr>
            </w:pPr>
            <w:r w:rsidRPr="007659A0">
              <w:t>To promote and provide guidance about Occupational Health Service which will include EAP service.</w:t>
            </w:r>
          </w:p>
        </w:tc>
        <w:tc>
          <w:tcPr>
            <w:tcW w:w="879" w:type="dxa"/>
            <w:shd w:val="clear" w:color="auto" w:fill="auto"/>
          </w:tcPr>
          <w:p w14:paraId="3C630982" w14:textId="77777777" w:rsidR="007659A0" w:rsidRPr="007659A0" w:rsidRDefault="007659A0" w:rsidP="007659A0">
            <w:pPr>
              <w:rPr>
                <w:i/>
              </w:rPr>
            </w:pPr>
            <w:r w:rsidRPr="007659A0">
              <w:rPr>
                <w:i/>
              </w:rPr>
              <w:t>April 2020</w:t>
            </w:r>
          </w:p>
        </w:tc>
        <w:tc>
          <w:tcPr>
            <w:tcW w:w="851" w:type="dxa"/>
            <w:shd w:val="clear" w:color="auto" w:fill="auto"/>
          </w:tcPr>
          <w:p w14:paraId="3E7098F1" w14:textId="77777777" w:rsidR="007659A0" w:rsidRPr="007659A0" w:rsidRDefault="007659A0" w:rsidP="007659A0">
            <w:pPr>
              <w:rPr>
                <w:i/>
              </w:rPr>
            </w:pPr>
            <w:r w:rsidRPr="007659A0">
              <w:rPr>
                <w:i/>
              </w:rPr>
              <w:t>March 2021</w:t>
            </w:r>
          </w:p>
        </w:tc>
        <w:tc>
          <w:tcPr>
            <w:tcW w:w="1672" w:type="dxa"/>
            <w:shd w:val="clear" w:color="auto" w:fill="auto"/>
          </w:tcPr>
          <w:p w14:paraId="00A831CB" w14:textId="77777777" w:rsidR="007659A0" w:rsidRPr="007659A0" w:rsidRDefault="007659A0" w:rsidP="007659A0">
            <w:pPr>
              <w:rPr>
                <w:i/>
              </w:rPr>
            </w:pPr>
            <w:r w:rsidRPr="007659A0">
              <w:rPr>
                <w:i/>
              </w:rPr>
              <w:t>Directors/HOS</w:t>
            </w:r>
          </w:p>
        </w:tc>
        <w:tc>
          <w:tcPr>
            <w:tcW w:w="1134" w:type="dxa"/>
            <w:shd w:val="clear" w:color="auto" w:fill="auto"/>
          </w:tcPr>
          <w:p w14:paraId="4F8ADCDC" w14:textId="77777777" w:rsidR="007659A0" w:rsidRPr="007659A0" w:rsidRDefault="007659A0" w:rsidP="007659A0">
            <w:pPr>
              <w:rPr>
                <w:i/>
              </w:rPr>
            </w:pPr>
          </w:p>
          <w:p w14:paraId="1D47D2E5" w14:textId="77777777" w:rsidR="007659A0" w:rsidRPr="007659A0" w:rsidRDefault="007659A0" w:rsidP="007659A0">
            <w:r w:rsidRPr="007659A0">
              <w:t xml:space="preserve">100% of staff identified by managers </w:t>
            </w:r>
          </w:p>
          <w:p w14:paraId="67725A81" w14:textId="77777777" w:rsidR="007659A0" w:rsidRPr="007659A0" w:rsidRDefault="007659A0" w:rsidP="007659A0">
            <w:pPr>
              <w:rPr>
                <w:i/>
              </w:rPr>
            </w:pPr>
          </w:p>
          <w:p w14:paraId="2906F35C" w14:textId="77777777" w:rsidR="007659A0" w:rsidRPr="007659A0" w:rsidRDefault="007659A0" w:rsidP="007659A0">
            <w:pPr>
              <w:rPr>
                <w:i/>
              </w:rPr>
            </w:pPr>
            <w:r w:rsidRPr="007659A0">
              <w:rPr>
                <w:i/>
              </w:rPr>
              <w:t xml:space="preserve">One article per month </w:t>
            </w:r>
          </w:p>
        </w:tc>
        <w:tc>
          <w:tcPr>
            <w:tcW w:w="1134" w:type="dxa"/>
            <w:shd w:val="clear" w:color="auto" w:fill="FFC000"/>
          </w:tcPr>
          <w:p w14:paraId="0AB2EADD" w14:textId="77777777" w:rsidR="007659A0" w:rsidRPr="007659A0" w:rsidRDefault="007659A0" w:rsidP="007659A0">
            <w:pPr>
              <w:rPr>
                <w:i/>
              </w:rPr>
            </w:pPr>
          </w:p>
        </w:tc>
        <w:tc>
          <w:tcPr>
            <w:tcW w:w="850" w:type="dxa"/>
            <w:shd w:val="clear" w:color="auto" w:fill="FFC000"/>
          </w:tcPr>
          <w:p w14:paraId="0CE8DCFB" w14:textId="77777777" w:rsidR="007659A0" w:rsidRPr="007659A0" w:rsidRDefault="007659A0" w:rsidP="007659A0">
            <w:pPr>
              <w:rPr>
                <w:i/>
              </w:rPr>
            </w:pPr>
          </w:p>
        </w:tc>
        <w:tc>
          <w:tcPr>
            <w:tcW w:w="2839" w:type="dxa"/>
            <w:shd w:val="clear" w:color="auto" w:fill="auto"/>
          </w:tcPr>
          <w:p w14:paraId="5C72419A" w14:textId="77777777" w:rsidR="007659A0" w:rsidRPr="007659A0" w:rsidRDefault="007659A0" w:rsidP="007659A0"/>
          <w:p w14:paraId="264BA888" w14:textId="77777777" w:rsidR="007659A0" w:rsidRPr="007659A0" w:rsidRDefault="007659A0" w:rsidP="007659A0">
            <w:r w:rsidRPr="007659A0">
              <w:t>Managers to identify staff and refer staff to OH either for Health Surveillance or HEPB or Both.</w:t>
            </w:r>
          </w:p>
          <w:p w14:paraId="3F8D3F59" w14:textId="77777777" w:rsidR="007659A0" w:rsidRPr="007659A0" w:rsidRDefault="007659A0" w:rsidP="007659A0"/>
          <w:p w14:paraId="28C42049" w14:textId="77777777" w:rsidR="007659A0" w:rsidRPr="007659A0" w:rsidRDefault="007659A0" w:rsidP="007659A0"/>
          <w:p w14:paraId="07175A07" w14:textId="77777777" w:rsidR="007659A0" w:rsidRPr="007659A0" w:rsidRDefault="007659A0" w:rsidP="007659A0">
            <w:r w:rsidRPr="007659A0">
              <w:t>Monthly communication promoting the Occupational Health Service and EAP</w:t>
            </w:r>
          </w:p>
          <w:p w14:paraId="25E5794A" w14:textId="77777777" w:rsidR="007659A0" w:rsidRPr="007659A0" w:rsidRDefault="007659A0" w:rsidP="007659A0"/>
          <w:p w14:paraId="6F6ACEF1" w14:textId="77777777" w:rsidR="007659A0" w:rsidRPr="007659A0" w:rsidRDefault="007659A0" w:rsidP="007659A0">
            <w:pPr>
              <w:rPr>
                <w:i/>
                <w:iCs/>
              </w:rPr>
            </w:pPr>
            <w:r w:rsidRPr="007659A0">
              <w:rPr>
                <w:i/>
                <w:iCs/>
              </w:rPr>
              <w:t>Roll out of HEP B will -update on HEP B</w:t>
            </w:r>
          </w:p>
          <w:p w14:paraId="6F91E331" w14:textId="77777777" w:rsidR="007659A0" w:rsidRPr="007659A0" w:rsidRDefault="007659A0" w:rsidP="007659A0">
            <w:pPr>
              <w:rPr>
                <w:i/>
                <w:iCs/>
              </w:rPr>
            </w:pPr>
          </w:p>
          <w:p w14:paraId="4AC5C184" w14:textId="77777777" w:rsidR="007659A0" w:rsidRPr="007659A0" w:rsidRDefault="007659A0" w:rsidP="007659A0">
            <w:pPr>
              <w:rPr>
                <w:i/>
                <w:iCs/>
              </w:rPr>
            </w:pPr>
            <w:r w:rsidRPr="007659A0">
              <w:rPr>
                <w:i/>
                <w:iCs/>
              </w:rPr>
              <w:t>This was suspended due to the covid-19 pandemic.</w:t>
            </w:r>
          </w:p>
        </w:tc>
      </w:tr>
      <w:tr w:rsidR="007659A0" w:rsidRPr="007659A0" w14:paraId="796E7DF7" w14:textId="77777777" w:rsidTr="00E1599F">
        <w:trPr>
          <w:trHeight w:val="759"/>
        </w:trPr>
        <w:tc>
          <w:tcPr>
            <w:tcW w:w="2407" w:type="dxa"/>
            <w:vMerge w:val="restart"/>
            <w:shd w:val="clear" w:color="auto" w:fill="auto"/>
          </w:tcPr>
          <w:p w14:paraId="02373D37" w14:textId="77777777" w:rsidR="007659A0" w:rsidRPr="007659A0" w:rsidRDefault="007659A0" w:rsidP="007659A0">
            <w:pPr>
              <w:rPr>
                <w:b/>
              </w:rPr>
            </w:pPr>
            <w:r w:rsidRPr="007659A0">
              <w:rPr>
                <w:b/>
              </w:rPr>
              <w:t>Communication Channels to promote key health and safety performance measures to employees.</w:t>
            </w:r>
          </w:p>
          <w:p w14:paraId="1C341404" w14:textId="77777777" w:rsidR="007659A0" w:rsidRPr="007659A0" w:rsidRDefault="007659A0" w:rsidP="007659A0">
            <w:pPr>
              <w:rPr>
                <w:b/>
              </w:rPr>
            </w:pPr>
          </w:p>
          <w:p w14:paraId="14F0974E" w14:textId="77777777" w:rsidR="007659A0" w:rsidRPr="007659A0" w:rsidRDefault="007659A0" w:rsidP="007659A0">
            <w:pPr>
              <w:rPr>
                <w:b/>
              </w:rPr>
            </w:pPr>
          </w:p>
          <w:p w14:paraId="6CE93824" w14:textId="77777777" w:rsidR="007659A0" w:rsidRPr="007659A0" w:rsidRDefault="007659A0" w:rsidP="007659A0">
            <w:pPr>
              <w:rPr>
                <w:b/>
              </w:rPr>
            </w:pPr>
            <w:r w:rsidRPr="007659A0">
              <w:rPr>
                <w:b/>
              </w:rPr>
              <w:t>(Linked to priorities and Aims (F,G,H,I)</w:t>
            </w:r>
          </w:p>
          <w:p w14:paraId="4A1BAEBE" w14:textId="77777777" w:rsidR="007659A0" w:rsidRPr="007659A0" w:rsidRDefault="007659A0" w:rsidP="007659A0">
            <w:pPr>
              <w:rPr>
                <w:b/>
              </w:rPr>
            </w:pPr>
          </w:p>
          <w:p w14:paraId="230B9DFF" w14:textId="77777777" w:rsidR="007659A0" w:rsidRPr="007659A0" w:rsidRDefault="007659A0" w:rsidP="007659A0">
            <w:pPr>
              <w:rPr>
                <w:b/>
              </w:rPr>
            </w:pPr>
          </w:p>
          <w:p w14:paraId="0FB8F37E" w14:textId="77777777" w:rsidR="007659A0" w:rsidRPr="007659A0" w:rsidRDefault="007659A0" w:rsidP="007659A0">
            <w:pPr>
              <w:rPr>
                <w:b/>
              </w:rPr>
            </w:pPr>
          </w:p>
        </w:tc>
        <w:tc>
          <w:tcPr>
            <w:tcW w:w="3969" w:type="dxa"/>
            <w:shd w:val="clear" w:color="auto" w:fill="auto"/>
          </w:tcPr>
          <w:p w14:paraId="4561D08F" w14:textId="77777777" w:rsidR="007659A0" w:rsidRPr="007659A0" w:rsidRDefault="007659A0" w:rsidP="00235FC4">
            <w:pPr>
              <w:numPr>
                <w:ilvl w:val="0"/>
                <w:numId w:val="36"/>
              </w:numPr>
            </w:pPr>
            <w:r w:rsidRPr="007659A0">
              <w:t xml:space="preserve">Safety Circle leads to provide dates and key risks of safety circles. Corporate Health and Safety to provide feedback on key risks to these safety circles. </w:t>
            </w:r>
          </w:p>
          <w:p w14:paraId="548AE919" w14:textId="77777777" w:rsidR="007659A0" w:rsidRPr="007659A0" w:rsidRDefault="007659A0" w:rsidP="007659A0"/>
        </w:tc>
        <w:tc>
          <w:tcPr>
            <w:tcW w:w="879" w:type="dxa"/>
            <w:shd w:val="clear" w:color="auto" w:fill="auto"/>
          </w:tcPr>
          <w:p w14:paraId="701D342E" w14:textId="77777777" w:rsidR="007659A0" w:rsidRPr="007659A0" w:rsidRDefault="007659A0" w:rsidP="007659A0">
            <w:r w:rsidRPr="007659A0">
              <w:rPr>
                <w:i/>
              </w:rPr>
              <w:t>April 2020</w:t>
            </w:r>
          </w:p>
        </w:tc>
        <w:tc>
          <w:tcPr>
            <w:tcW w:w="851" w:type="dxa"/>
            <w:shd w:val="clear" w:color="auto" w:fill="auto"/>
          </w:tcPr>
          <w:p w14:paraId="2B67A938" w14:textId="77777777" w:rsidR="007659A0" w:rsidRPr="007659A0" w:rsidRDefault="007659A0" w:rsidP="007659A0">
            <w:r w:rsidRPr="007659A0">
              <w:rPr>
                <w:i/>
              </w:rPr>
              <w:t>March 2021</w:t>
            </w:r>
          </w:p>
        </w:tc>
        <w:tc>
          <w:tcPr>
            <w:tcW w:w="1672" w:type="dxa"/>
            <w:shd w:val="clear" w:color="auto" w:fill="auto"/>
          </w:tcPr>
          <w:p w14:paraId="42D3A162" w14:textId="77777777" w:rsidR="007659A0" w:rsidRPr="007659A0" w:rsidRDefault="007659A0" w:rsidP="007659A0">
            <w:pPr>
              <w:rPr>
                <w:i/>
              </w:rPr>
            </w:pPr>
            <w:r w:rsidRPr="007659A0">
              <w:rPr>
                <w:i/>
              </w:rPr>
              <w:t>Safety circle Leads</w:t>
            </w:r>
          </w:p>
        </w:tc>
        <w:tc>
          <w:tcPr>
            <w:tcW w:w="1134" w:type="dxa"/>
            <w:shd w:val="clear" w:color="auto" w:fill="auto"/>
          </w:tcPr>
          <w:p w14:paraId="4BE316D9" w14:textId="77777777" w:rsidR="007659A0" w:rsidRPr="007659A0" w:rsidRDefault="007659A0" w:rsidP="007659A0">
            <w:pPr>
              <w:rPr>
                <w:i/>
              </w:rPr>
            </w:pPr>
            <w:r w:rsidRPr="007659A0">
              <w:rPr>
                <w:i/>
              </w:rPr>
              <w:t xml:space="preserve">At least one a quarter </w:t>
            </w:r>
          </w:p>
        </w:tc>
        <w:tc>
          <w:tcPr>
            <w:tcW w:w="1134" w:type="dxa"/>
            <w:shd w:val="clear" w:color="auto" w:fill="C00000"/>
          </w:tcPr>
          <w:p w14:paraId="61F07266" w14:textId="77777777" w:rsidR="007659A0" w:rsidRPr="007659A0" w:rsidRDefault="007659A0" w:rsidP="007659A0">
            <w:pPr>
              <w:rPr>
                <w:i/>
              </w:rPr>
            </w:pPr>
            <w:r w:rsidRPr="007659A0">
              <w:rPr>
                <w:i/>
              </w:rPr>
              <w:t>2</w:t>
            </w:r>
          </w:p>
        </w:tc>
        <w:tc>
          <w:tcPr>
            <w:tcW w:w="850" w:type="dxa"/>
            <w:shd w:val="clear" w:color="auto" w:fill="FFC000"/>
          </w:tcPr>
          <w:p w14:paraId="60619EA6" w14:textId="77777777" w:rsidR="007659A0" w:rsidRPr="007659A0" w:rsidRDefault="007659A0" w:rsidP="007659A0">
            <w:pPr>
              <w:rPr>
                <w:i/>
              </w:rPr>
            </w:pPr>
          </w:p>
        </w:tc>
        <w:tc>
          <w:tcPr>
            <w:tcW w:w="2839" w:type="dxa"/>
            <w:shd w:val="clear" w:color="auto" w:fill="auto"/>
          </w:tcPr>
          <w:p w14:paraId="1C104037" w14:textId="77777777" w:rsidR="007659A0" w:rsidRPr="007659A0" w:rsidRDefault="007659A0" w:rsidP="007659A0">
            <w:r w:rsidRPr="007659A0">
              <w:t>This will be monitored on SHE Assure</w:t>
            </w:r>
          </w:p>
          <w:p w14:paraId="367C45C3" w14:textId="77777777" w:rsidR="007659A0" w:rsidRPr="007659A0" w:rsidRDefault="007659A0" w:rsidP="007659A0"/>
          <w:p w14:paraId="588D2421" w14:textId="77777777" w:rsidR="007659A0" w:rsidRPr="007659A0" w:rsidRDefault="007659A0" w:rsidP="007659A0">
            <w:pPr>
              <w:rPr>
                <w:i/>
                <w:iCs/>
              </w:rPr>
            </w:pPr>
            <w:r w:rsidRPr="007659A0">
              <w:rPr>
                <w:i/>
                <w:iCs/>
              </w:rPr>
              <w:t>Safety Circle was suspended due to the Covid pandemic, however, there are plans to re-structure meetings using the video conferencing platforms.</w:t>
            </w:r>
          </w:p>
          <w:p w14:paraId="39AFDB1C" w14:textId="77777777" w:rsidR="007659A0" w:rsidRPr="007659A0" w:rsidRDefault="007659A0" w:rsidP="007659A0">
            <w:pPr>
              <w:rPr>
                <w:i/>
                <w:iCs/>
              </w:rPr>
            </w:pPr>
          </w:p>
          <w:p w14:paraId="2A7581D6" w14:textId="77777777" w:rsidR="007659A0" w:rsidRPr="007659A0" w:rsidRDefault="007659A0" w:rsidP="007659A0">
            <w:pPr>
              <w:rPr>
                <w:i/>
                <w:iCs/>
              </w:rPr>
            </w:pPr>
            <w:r w:rsidRPr="007659A0">
              <w:rPr>
                <w:i/>
                <w:iCs/>
              </w:rPr>
              <w:t>Resources sent out newsletters- Available on SHE</w:t>
            </w:r>
          </w:p>
          <w:p w14:paraId="7902BF36" w14:textId="77777777" w:rsidR="007659A0" w:rsidRPr="007659A0" w:rsidRDefault="007659A0" w:rsidP="007659A0">
            <w:pPr>
              <w:rPr>
                <w:i/>
                <w:iCs/>
              </w:rPr>
            </w:pPr>
            <w:r w:rsidRPr="007659A0">
              <w:rPr>
                <w:i/>
                <w:iCs/>
              </w:rPr>
              <w:t>Commissioning and Commercial division -Minutes available on SHE</w:t>
            </w:r>
          </w:p>
        </w:tc>
      </w:tr>
      <w:tr w:rsidR="007659A0" w:rsidRPr="007659A0" w14:paraId="26196F3A" w14:textId="77777777" w:rsidTr="00E1599F">
        <w:trPr>
          <w:trHeight w:val="675"/>
        </w:trPr>
        <w:tc>
          <w:tcPr>
            <w:tcW w:w="2407" w:type="dxa"/>
            <w:vMerge/>
            <w:shd w:val="clear" w:color="auto" w:fill="auto"/>
          </w:tcPr>
          <w:p w14:paraId="1EE3569B" w14:textId="77777777" w:rsidR="007659A0" w:rsidRPr="007659A0" w:rsidRDefault="007659A0" w:rsidP="007659A0">
            <w:pPr>
              <w:rPr>
                <w:b/>
              </w:rPr>
            </w:pPr>
          </w:p>
        </w:tc>
        <w:tc>
          <w:tcPr>
            <w:tcW w:w="3969" w:type="dxa"/>
            <w:shd w:val="clear" w:color="auto" w:fill="auto"/>
          </w:tcPr>
          <w:p w14:paraId="127E451D" w14:textId="77777777" w:rsidR="007659A0" w:rsidRPr="007659A0" w:rsidRDefault="007659A0" w:rsidP="00235FC4">
            <w:pPr>
              <w:numPr>
                <w:ilvl w:val="0"/>
                <w:numId w:val="36"/>
              </w:numPr>
            </w:pPr>
            <w:r w:rsidRPr="007659A0">
              <w:t>Corporate Health and Safety to promote key health and safety initiatives via Communications each month by the corporate newsletters.</w:t>
            </w:r>
          </w:p>
        </w:tc>
        <w:tc>
          <w:tcPr>
            <w:tcW w:w="879" w:type="dxa"/>
            <w:shd w:val="clear" w:color="auto" w:fill="auto"/>
          </w:tcPr>
          <w:p w14:paraId="112E23FB" w14:textId="77777777" w:rsidR="007659A0" w:rsidRPr="007659A0" w:rsidRDefault="007659A0" w:rsidP="007659A0">
            <w:pPr>
              <w:rPr>
                <w:i/>
              </w:rPr>
            </w:pPr>
            <w:r w:rsidRPr="007659A0">
              <w:rPr>
                <w:i/>
              </w:rPr>
              <w:t>April; 2020</w:t>
            </w:r>
          </w:p>
        </w:tc>
        <w:tc>
          <w:tcPr>
            <w:tcW w:w="851" w:type="dxa"/>
            <w:shd w:val="clear" w:color="auto" w:fill="auto"/>
          </w:tcPr>
          <w:p w14:paraId="322721BC" w14:textId="77777777" w:rsidR="007659A0" w:rsidRPr="007659A0" w:rsidRDefault="007659A0" w:rsidP="007659A0">
            <w:pPr>
              <w:rPr>
                <w:i/>
              </w:rPr>
            </w:pPr>
            <w:r w:rsidRPr="007659A0">
              <w:rPr>
                <w:i/>
              </w:rPr>
              <w:t>March 2021</w:t>
            </w:r>
          </w:p>
        </w:tc>
        <w:tc>
          <w:tcPr>
            <w:tcW w:w="1672" w:type="dxa"/>
            <w:shd w:val="clear" w:color="auto" w:fill="auto"/>
          </w:tcPr>
          <w:p w14:paraId="22460310" w14:textId="77777777" w:rsidR="007659A0" w:rsidRPr="007659A0" w:rsidRDefault="007659A0" w:rsidP="007659A0">
            <w:pPr>
              <w:rPr>
                <w:i/>
              </w:rPr>
            </w:pPr>
            <w:r w:rsidRPr="007659A0">
              <w:rPr>
                <w:i/>
              </w:rPr>
              <w:t>Head of Corporate Health and Safety</w:t>
            </w:r>
          </w:p>
        </w:tc>
        <w:tc>
          <w:tcPr>
            <w:tcW w:w="1134" w:type="dxa"/>
            <w:shd w:val="clear" w:color="auto" w:fill="auto"/>
          </w:tcPr>
          <w:p w14:paraId="72F04783" w14:textId="77777777" w:rsidR="007659A0" w:rsidRPr="007659A0" w:rsidRDefault="007659A0" w:rsidP="007659A0">
            <w:pPr>
              <w:rPr>
                <w:i/>
              </w:rPr>
            </w:pPr>
            <w:r w:rsidRPr="007659A0">
              <w:rPr>
                <w:i/>
              </w:rPr>
              <w:t>monthly</w:t>
            </w:r>
          </w:p>
        </w:tc>
        <w:tc>
          <w:tcPr>
            <w:tcW w:w="1134" w:type="dxa"/>
            <w:shd w:val="clear" w:color="auto" w:fill="00B050"/>
          </w:tcPr>
          <w:p w14:paraId="06F47078" w14:textId="77777777" w:rsidR="007659A0" w:rsidRPr="007659A0" w:rsidRDefault="007659A0" w:rsidP="007659A0">
            <w:pPr>
              <w:rPr>
                <w:i/>
              </w:rPr>
            </w:pPr>
          </w:p>
        </w:tc>
        <w:tc>
          <w:tcPr>
            <w:tcW w:w="850" w:type="dxa"/>
            <w:shd w:val="clear" w:color="auto" w:fill="00B050"/>
          </w:tcPr>
          <w:p w14:paraId="6A8B5314" w14:textId="77777777" w:rsidR="007659A0" w:rsidRPr="007659A0" w:rsidRDefault="007659A0" w:rsidP="007659A0">
            <w:pPr>
              <w:rPr>
                <w:i/>
              </w:rPr>
            </w:pPr>
          </w:p>
        </w:tc>
        <w:tc>
          <w:tcPr>
            <w:tcW w:w="2839" w:type="dxa"/>
            <w:shd w:val="clear" w:color="auto" w:fill="auto"/>
          </w:tcPr>
          <w:p w14:paraId="7DFF1BE6" w14:textId="77777777" w:rsidR="007659A0" w:rsidRPr="007659A0" w:rsidRDefault="007659A0" w:rsidP="007659A0">
            <w:pPr>
              <w:rPr>
                <w:i/>
                <w:iCs/>
              </w:rPr>
            </w:pPr>
            <w:r w:rsidRPr="007659A0">
              <w:rPr>
                <w:i/>
                <w:iCs/>
              </w:rPr>
              <w:t xml:space="preserve">Communications sent out on </w:t>
            </w:r>
          </w:p>
          <w:p w14:paraId="3EDE4D80" w14:textId="77777777" w:rsidR="007659A0" w:rsidRPr="007659A0" w:rsidRDefault="007659A0" w:rsidP="007659A0">
            <w:pPr>
              <w:rPr>
                <w:i/>
                <w:iCs/>
              </w:rPr>
            </w:pPr>
            <w:r w:rsidRPr="007659A0">
              <w:rPr>
                <w:i/>
                <w:iCs/>
              </w:rPr>
              <w:t>Chief executive updates on Covid, Internal comms, seminars.</w:t>
            </w:r>
          </w:p>
          <w:p w14:paraId="71500695" w14:textId="77777777" w:rsidR="007659A0" w:rsidRPr="007659A0" w:rsidRDefault="007659A0" w:rsidP="007659A0">
            <w:pPr>
              <w:rPr>
                <w:i/>
                <w:iCs/>
              </w:rPr>
            </w:pPr>
          </w:p>
        </w:tc>
      </w:tr>
      <w:tr w:rsidR="007659A0" w:rsidRPr="007659A0" w14:paraId="3691AB19" w14:textId="77777777" w:rsidTr="00E1599F">
        <w:tc>
          <w:tcPr>
            <w:tcW w:w="2407" w:type="dxa"/>
            <w:vMerge/>
            <w:shd w:val="clear" w:color="auto" w:fill="auto"/>
          </w:tcPr>
          <w:p w14:paraId="38CCC988" w14:textId="77777777" w:rsidR="007659A0" w:rsidRPr="007659A0" w:rsidRDefault="007659A0" w:rsidP="007659A0">
            <w:pPr>
              <w:rPr>
                <w:b/>
              </w:rPr>
            </w:pPr>
          </w:p>
        </w:tc>
        <w:tc>
          <w:tcPr>
            <w:tcW w:w="3969" w:type="dxa"/>
            <w:shd w:val="clear" w:color="auto" w:fill="auto"/>
          </w:tcPr>
          <w:p w14:paraId="235C287F" w14:textId="77777777" w:rsidR="007659A0" w:rsidRPr="007659A0" w:rsidRDefault="007659A0" w:rsidP="00235FC4">
            <w:pPr>
              <w:numPr>
                <w:ilvl w:val="0"/>
                <w:numId w:val="36"/>
              </w:numPr>
            </w:pPr>
            <w:r w:rsidRPr="007659A0">
              <w:t>Corporate Health and Safety Board provide a report on key risks.</w:t>
            </w:r>
          </w:p>
        </w:tc>
        <w:tc>
          <w:tcPr>
            <w:tcW w:w="879" w:type="dxa"/>
            <w:shd w:val="clear" w:color="auto" w:fill="auto"/>
          </w:tcPr>
          <w:p w14:paraId="218A4B8F" w14:textId="77777777" w:rsidR="007659A0" w:rsidRPr="007659A0" w:rsidRDefault="007659A0" w:rsidP="007659A0">
            <w:r w:rsidRPr="007659A0">
              <w:rPr>
                <w:i/>
              </w:rPr>
              <w:t>April 2020</w:t>
            </w:r>
          </w:p>
        </w:tc>
        <w:tc>
          <w:tcPr>
            <w:tcW w:w="851" w:type="dxa"/>
            <w:shd w:val="clear" w:color="auto" w:fill="auto"/>
          </w:tcPr>
          <w:p w14:paraId="518161FF" w14:textId="77777777" w:rsidR="007659A0" w:rsidRPr="007659A0" w:rsidRDefault="007659A0" w:rsidP="007659A0">
            <w:r w:rsidRPr="007659A0">
              <w:rPr>
                <w:i/>
              </w:rPr>
              <w:t>March 2021</w:t>
            </w:r>
          </w:p>
        </w:tc>
        <w:tc>
          <w:tcPr>
            <w:tcW w:w="1672" w:type="dxa"/>
            <w:shd w:val="clear" w:color="auto" w:fill="auto"/>
          </w:tcPr>
          <w:p w14:paraId="6B99648D" w14:textId="77777777" w:rsidR="007659A0" w:rsidRPr="007659A0" w:rsidRDefault="007659A0" w:rsidP="007659A0">
            <w:pPr>
              <w:rPr>
                <w:i/>
              </w:rPr>
            </w:pPr>
            <w:r w:rsidRPr="007659A0">
              <w:rPr>
                <w:i/>
              </w:rPr>
              <w:t xml:space="preserve">Head of Corporate Health and Safety </w:t>
            </w:r>
          </w:p>
        </w:tc>
        <w:tc>
          <w:tcPr>
            <w:tcW w:w="1134" w:type="dxa"/>
            <w:shd w:val="clear" w:color="auto" w:fill="auto"/>
          </w:tcPr>
          <w:p w14:paraId="76B36B28" w14:textId="77777777" w:rsidR="007659A0" w:rsidRPr="007659A0" w:rsidRDefault="007659A0" w:rsidP="007659A0">
            <w:pPr>
              <w:rPr>
                <w:i/>
              </w:rPr>
            </w:pPr>
            <w:r w:rsidRPr="007659A0">
              <w:rPr>
                <w:i/>
              </w:rPr>
              <w:t>Quarterly</w:t>
            </w:r>
          </w:p>
        </w:tc>
        <w:tc>
          <w:tcPr>
            <w:tcW w:w="1134" w:type="dxa"/>
            <w:shd w:val="clear" w:color="auto" w:fill="00B050"/>
          </w:tcPr>
          <w:p w14:paraId="5C22DA23" w14:textId="77777777" w:rsidR="007659A0" w:rsidRPr="007659A0" w:rsidRDefault="007659A0" w:rsidP="007659A0">
            <w:pPr>
              <w:rPr>
                <w:i/>
              </w:rPr>
            </w:pPr>
          </w:p>
        </w:tc>
        <w:tc>
          <w:tcPr>
            <w:tcW w:w="850" w:type="dxa"/>
            <w:shd w:val="clear" w:color="auto" w:fill="00B050"/>
          </w:tcPr>
          <w:p w14:paraId="40174D40" w14:textId="77777777" w:rsidR="007659A0" w:rsidRPr="007659A0" w:rsidRDefault="007659A0" w:rsidP="007659A0">
            <w:pPr>
              <w:rPr>
                <w:i/>
              </w:rPr>
            </w:pPr>
          </w:p>
        </w:tc>
        <w:tc>
          <w:tcPr>
            <w:tcW w:w="2839" w:type="dxa"/>
            <w:shd w:val="clear" w:color="auto" w:fill="auto"/>
          </w:tcPr>
          <w:p w14:paraId="58FB769A" w14:textId="77777777" w:rsidR="007659A0" w:rsidRPr="007659A0" w:rsidRDefault="007659A0" w:rsidP="007659A0">
            <w:r w:rsidRPr="007659A0">
              <w:t>The corporate Health and Safety Board will meet on a quarterly basis and will discuss areas of concerns/risks to the organisation and agree future agenda items and areas of concern for DMT’s and Safety Circles.</w:t>
            </w:r>
          </w:p>
          <w:p w14:paraId="4201D06E" w14:textId="77777777" w:rsidR="007659A0" w:rsidRPr="007659A0" w:rsidRDefault="007659A0" w:rsidP="007659A0"/>
          <w:p w14:paraId="5AA5E7AC" w14:textId="77777777" w:rsidR="007659A0" w:rsidRPr="007659A0" w:rsidRDefault="007659A0" w:rsidP="007659A0">
            <w:r w:rsidRPr="007659A0">
              <w:rPr>
                <w:i/>
                <w:iCs/>
              </w:rPr>
              <w:t>This is been managed Via accident statistics and RA Tracking. Significant risks are identified and presented monthly at CHSB</w:t>
            </w:r>
          </w:p>
          <w:p w14:paraId="29B597EA" w14:textId="77777777" w:rsidR="007659A0" w:rsidRPr="007659A0" w:rsidRDefault="007659A0" w:rsidP="007659A0">
            <w:pPr>
              <w:rPr>
                <w:i/>
                <w:iCs/>
              </w:rPr>
            </w:pPr>
          </w:p>
        </w:tc>
      </w:tr>
      <w:tr w:rsidR="007659A0" w:rsidRPr="007659A0" w14:paraId="209567A8" w14:textId="77777777" w:rsidTr="00E1599F">
        <w:tc>
          <w:tcPr>
            <w:tcW w:w="6376" w:type="dxa"/>
            <w:gridSpan w:val="2"/>
            <w:shd w:val="clear" w:color="auto" w:fill="auto"/>
          </w:tcPr>
          <w:p w14:paraId="0D5DB5AD" w14:textId="77777777" w:rsidR="007659A0" w:rsidRPr="007659A0" w:rsidRDefault="007659A0" w:rsidP="007659A0">
            <w:pPr>
              <w:rPr>
                <w:b/>
                <w:i/>
              </w:rPr>
            </w:pPr>
            <w:r w:rsidRPr="007659A0">
              <w:rPr>
                <w:b/>
                <w:i/>
              </w:rPr>
              <w:t>Corporate Significant Risks</w:t>
            </w:r>
          </w:p>
        </w:tc>
        <w:tc>
          <w:tcPr>
            <w:tcW w:w="879" w:type="dxa"/>
            <w:shd w:val="clear" w:color="auto" w:fill="auto"/>
          </w:tcPr>
          <w:p w14:paraId="5F0F6E49" w14:textId="77777777" w:rsidR="007659A0" w:rsidRPr="007659A0" w:rsidRDefault="007659A0" w:rsidP="007659A0">
            <w:pPr>
              <w:rPr>
                <w:i/>
              </w:rPr>
            </w:pPr>
          </w:p>
        </w:tc>
        <w:tc>
          <w:tcPr>
            <w:tcW w:w="851" w:type="dxa"/>
            <w:shd w:val="clear" w:color="auto" w:fill="auto"/>
          </w:tcPr>
          <w:p w14:paraId="6E06C873" w14:textId="77777777" w:rsidR="007659A0" w:rsidRPr="007659A0" w:rsidRDefault="007659A0" w:rsidP="007659A0">
            <w:pPr>
              <w:rPr>
                <w:i/>
              </w:rPr>
            </w:pPr>
          </w:p>
        </w:tc>
        <w:tc>
          <w:tcPr>
            <w:tcW w:w="1672" w:type="dxa"/>
            <w:shd w:val="clear" w:color="auto" w:fill="auto"/>
          </w:tcPr>
          <w:p w14:paraId="1544CD21" w14:textId="77777777" w:rsidR="007659A0" w:rsidRPr="007659A0" w:rsidRDefault="007659A0" w:rsidP="007659A0">
            <w:pPr>
              <w:rPr>
                <w:i/>
              </w:rPr>
            </w:pPr>
          </w:p>
        </w:tc>
        <w:tc>
          <w:tcPr>
            <w:tcW w:w="1134" w:type="dxa"/>
            <w:shd w:val="clear" w:color="auto" w:fill="auto"/>
          </w:tcPr>
          <w:p w14:paraId="0B7E2D74" w14:textId="77777777" w:rsidR="007659A0" w:rsidRPr="007659A0" w:rsidRDefault="007659A0" w:rsidP="007659A0">
            <w:pPr>
              <w:rPr>
                <w:i/>
              </w:rPr>
            </w:pPr>
          </w:p>
        </w:tc>
        <w:tc>
          <w:tcPr>
            <w:tcW w:w="1134" w:type="dxa"/>
            <w:shd w:val="clear" w:color="auto" w:fill="auto"/>
          </w:tcPr>
          <w:p w14:paraId="02A2730B" w14:textId="77777777" w:rsidR="007659A0" w:rsidRPr="007659A0" w:rsidRDefault="007659A0" w:rsidP="007659A0">
            <w:pPr>
              <w:rPr>
                <w:i/>
              </w:rPr>
            </w:pPr>
          </w:p>
        </w:tc>
        <w:tc>
          <w:tcPr>
            <w:tcW w:w="850" w:type="dxa"/>
            <w:shd w:val="clear" w:color="auto" w:fill="auto"/>
          </w:tcPr>
          <w:p w14:paraId="2D240D71" w14:textId="77777777" w:rsidR="007659A0" w:rsidRPr="007659A0" w:rsidRDefault="007659A0" w:rsidP="007659A0">
            <w:pPr>
              <w:rPr>
                <w:i/>
              </w:rPr>
            </w:pPr>
          </w:p>
        </w:tc>
        <w:tc>
          <w:tcPr>
            <w:tcW w:w="2839" w:type="dxa"/>
            <w:shd w:val="clear" w:color="auto" w:fill="auto"/>
          </w:tcPr>
          <w:p w14:paraId="5B24747B" w14:textId="77777777" w:rsidR="007659A0" w:rsidRPr="007659A0" w:rsidRDefault="007659A0" w:rsidP="007659A0"/>
        </w:tc>
      </w:tr>
      <w:tr w:rsidR="007659A0" w:rsidRPr="007659A0" w14:paraId="3575314C" w14:textId="77777777" w:rsidTr="00E1599F">
        <w:tc>
          <w:tcPr>
            <w:tcW w:w="2407" w:type="dxa"/>
            <w:shd w:val="clear" w:color="auto" w:fill="auto"/>
          </w:tcPr>
          <w:p w14:paraId="1EB64AC3" w14:textId="77777777" w:rsidR="007659A0" w:rsidRPr="007659A0" w:rsidRDefault="007659A0" w:rsidP="007659A0">
            <w:pPr>
              <w:rPr>
                <w:b/>
              </w:rPr>
            </w:pPr>
            <w:r w:rsidRPr="007659A0">
              <w:rPr>
                <w:b/>
              </w:rPr>
              <w:t>Action plan detailing significant risks to the organisation.</w:t>
            </w:r>
          </w:p>
          <w:p w14:paraId="525ECD31" w14:textId="77777777" w:rsidR="007659A0" w:rsidRPr="007659A0" w:rsidRDefault="007659A0" w:rsidP="007659A0">
            <w:pPr>
              <w:rPr>
                <w:b/>
              </w:rPr>
            </w:pPr>
          </w:p>
          <w:p w14:paraId="19F2AD0A" w14:textId="77777777" w:rsidR="007659A0" w:rsidRPr="007659A0" w:rsidRDefault="007659A0" w:rsidP="007659A0">
            <w:pPr>
              <w:rPr>
                <w:b/>
              </w:rPr>
            </w:pPr>
            <w:r w:rsidRPr="007659A0">
              <w:rPr>
                <w:b/>
              </w:rPr>
              <w:t>(Linked to priorities and Aims (A,F,G,H)</w:t>
            </w:r>
          </w:p>
          <w:p w14:paraId="0DE5231D" w14:textId="77777777" w:rsidR="007659A0" w:rsidRPr="007659A0" w:rsidRDefault="007659A0" w:rsidP="007659A0">
            <w:pPr>
              <w:rPr>
                <w:b/>
              </w:rPr>
            </w:pPr>
          </w:p>
        </w:tc>
        <w:tc>
          <w:tcPr>
            <w:tcW w:w="3969" w:type="dxa"/>
            <w:shd w:val="clear" w:color="auto" w:fill="auto"/>
          </w:tcPr>
          <w:p w14:paraId="2A80D824" w14:textId="77777777" w:rsidR="007659A0" w:rsidRPr="007659A0" w:rsidRDefault="007659A0" w:rsidP="00235FC4">
            <w:pPr>
              <w:numPr>
                <w:ilvl w:val="0"/>
                <w:numId w:val="40"/>
              </w:numPr>
            </w:pPr>
            <w:r w:rsidRPr="007659A0">
              <w:t>Produce an action plan for Corporate Strategy Board (CSB) and Corporate Health and Safety Board identifying key risks to the organisation.</w:t>
            </w:r>
          </w:p>
        </w:tc>
        <w:tc>
          <w:tcPr>
            <w:tcW w:w="879" w:type="dxa"/>
            <w:shd w:val="clear" w:color="auto" w:fill="auto"/>
          </w:tcPr>
          <w:p w14:paraId="2BF0B74B" w14:textId="77777777" w:rsidR="007659A0" w:rsidRPr="007659A0" w:rsidRDefault="007659A0" w:rsidP="007659A0">
            <w:pPr>
              <w:rPr>
                <w:i/>
              </w:rPr>
            </w:pPr>
            <w:r w:rsidRPr="007659A0">
              <w:rPr>
                <w:i/>
              </w:rPr>
              <w:t>April 2020</w:t>
            </w:r>
          </w:p>
        </w:tc>
        <w:tc>
          <w:tcPr>
            <w:tcW w:w="851" w:type="dxa"/>
            <w:shd w:val="clear" w:color="auto" w:fill="auto"/>
          </w:tcPr>
          <w:p w14:paraId="4CB48665" w14:textId="77777777" w:rsidR="007659A0" w:rsidRPr="007659A0" w:rsidRDefault="007659A0" w:rsidP="007659A0">
            <w:pPr>
              <w:rPr>
                <w:i/>
              </w:rPr>
            </w:pPr>
            <w:r w:rsidRPr="007659A0">
              <w:rPr>
                <w:i/>
              </w:rPr>
              <w:t>March 2021</w:t>
            </w:r>
          </w:p>
        </w:tc>
        <w:tc>
          <w:tcPr>
            <w:tcW w:w="1672" w:type="dxa"/>
            <w:shd w:val="clear" w:color="auto" w:fill="auto"/>
          </w:tcPr>
          <w:p w14:paraId="4494BBD7" w14:textId="77777777" w:rsidR="007659A0" w:rsidRPr="007659A0" w:rsidRDefault="007659A0" w:rsidP="007659A0">
            <w:pPr>
              <w:rPr>
                <w:i/>
              </w:rPr>
            </w:pPr>
            <w:r w:rsidRPr="007659A0">
              <w:rPr>
                <w:i/>
              </w:rPr>
              <w:t>Head of Corporate Health and Safety</w:t>
            </w:r>
          </w:p>
        </w:tc>
        <w:tc>
          <w:tcPr>
            <w:tcW w:w="1134" w:type="dxa"/>
            <w:shd w:val="clear" w:color="auto" w:fill="auto"/>
          </w:tcPr>
          <w:p w14:paraId="18F6F735" w14:textId="77777777" w:rsidR="007659A0" w:rsidRPr="007659A0" w:rsidRDefault="007659A0" w:rsidP="007659A0">
            <w:pPr>
              <w:rPr>
                <w:i/>
              </w:rPr>
            </w:pPr>
            <w:r w:rsidRPr="007659A0">
              <w:rPr>
                <w:i/>
              </w:rPr>
              <w:t>Quarterly</w:t>
            </w:r>
          </w:p>
        </w:tc>
        <w:tc>
          <w:tcPr>
            <w:tcW w:w="1134" w:type="dxa"/>
            <w:shd w:val="clear" w:color="auto" w:fill="00B050"/>
          </w:tcPr>
          <w:p w14:paraId="55766666" w14:textId="77777777" w:rsidR="007659A0" w:rsidRPr="007659A0" w:rsidRDefault="007659A0" w:rsidP="007659A0">
            <w:pPr>
              <w:rPr>
                <w:i/>
              </w:rPr>
            </w:pPr>
          </w:p>
        </w:tc>
        <w:tc>
          <w:tcPr>
            <w:tcW w:w="850" w:type="dxa"/>
            <w:shd w:val="clear" w:color="auto" w:fill="00B050"/>
          </w:tcPr>
          <w:p w14:paraId="3A432F19" w14:textId="77777777" w:rsidR="007659A0" w:rsidRPr="007659A0" w:rsidRDefault="007659A0" w:rsidP="007659A0">
            <w:pPr>
              <w:rPr>
                <w:i/>
              </w:rPr>
            </w:pPr>
          </w:p>
        </w:tc>
        <w:tc>
          <w:tcPr>
            <w:tcW w:w="2839" w:type="dxa"/>
            <w:shd w:val="clear" w:color="auto" w:fill="auto"/>
          </w:tcPr>
          <w:p w14:paraId="3E7295F8" w14:textId="77777777" w:rsidR="007659A0" w:rsidRPr="007659A0" w:rsidRDefault="007659A0" w:rsidP="007659A0">
            <w:r w:rsidRPr="007659A0">
              <w:t xml:space="preserve">Significant risks to be brought to the attention of CEX and the CSB.  </w:t>
            </w:r>
          </w:p>
          <w:p w14:paraId="4CF0144C" w14:textId="77777777" w:rsidR="007659A0" w:rsidRPr="007659A0" w:rsidRDefault="007659A0" w:rsidP="007659A0"/>
          <w:p w14:paraId="31479335" w14:textId="77777777" w:rsidR="007659A0" w:rsidRPr="007659A0" w:rsidRDefault="007659A0" w:rsidP="007659A0">
            <w:r w:rsidRPr="007659A0">
              <w:t>The action plan is a living document that stays in place until the risk is addressed.</w:t>
            </w:r>
          </w:p>
          <w:p w14:paraId="21E72BCD" w14:textId="77777777" w:rsidR="007659A0" w:rsidRPr="007659A0" w:rsidRDefault="007659A0" w:rsidP="007659A0"/>
          <w:p w14:paraId="3C881F41" w14:textId="77777777" w:rsidR="007659A0" w:rsidRPr="007659A0" w:rsidRDefault="007659A0" w:rsidP="007659A0">
            <w:r w:rsidRPr="007659A0">
              <w:t>Significant risks must tie in with insurance and also recognition that if the mitigation would cost more than benefit then this needs to be recognised and recorded.</w:t>
            </w:r>
          </w:p>
          <w:p w14:paraId="4D23DAE7" w14:textId="77777777" w:rsidR="007659A0" w:rsidRPr="007659A0" w:rsidRDefault="007659A0" w:rsidP="007659A0"/>
          <w:p w14:paraId="7391A509" w14:textId="77777777" w:rsidR="007659A0" w:rsidRPr="007659A0" w:rsidRDefault="007659A0" w:rsidP="007659A0">
            <w:r w:rsidRPr="007659A0">
              <w:rPr>
                <w:i/>
                <w:iCs/>
              </w:rPr>
              <w:t>This is been managed Via accident statistics and RA Tracking. Significant risks are identified and presented monthly at CHSB</w:t>
            </w:r>
          </w:p>
        </w:tc>
      </w:tr>
      <w:tr w:rsidR="007659A0" w:rsidRPr="007659A0" w14:paraId="19AA38B4" w14:textId="77777777" w:rsidTr="00E1599F">
        <w:tc>
          <w:tcPr>
            <w:tcW w:w="2407" w:type="dxa"/>
            <w:shd w:val="clear" w:color="auto" w:fill="auto"/>
          </w:tcPr>
          <w:p w14:paraId="6BF10128" w14:textId="77777777" w:rsidR="007659A0" w:rsidRPr="007659A0" w:rsidRDefault="007659A0" w:rsidP="007659A0">
            <w:pPr>
              <w:rPr>
                <w:b/>
              </w:rPr>
            </w:pPr>
            <w:r w:rsidRPr="007659A0">
              <w:rPr>
                <w:b/>
              </w:rPr>
              <w:t>Top 5 Significant Risk to the organisation</w:t>
            </w:r>
          </w:p>
          <w:p w14:paraId="17C63F7D" w14:textId="77777777" w:rsidR="007659A0" w:rsidRPr="007659A0" w:rsidRDefault="007659A0" w:rsidP="007659A0">
            <w:pPr>
              <w:rPr>
                <w:b/>
              </w:rPr>
            </w:pPr>
          </w:p>
          <w:p w14:paraId="2B7E5DE0" w14:textId="77777777" w:rsidR="007659A0" w:rsidRPr="007659A0" w:rsidRDefault="007659A0" w:rsidP="007659A0">
            <w:pPr>
              <w:rPr>
                <w:b/>
              </w:rPr>
            </w:pPr>
            <w:r w:rsidRPr="007659A0">
              <w:rPr>
                <w:b/>
              </w:rPr>
              <w:t>(Linked to priorities and Aims (A,F,G,H)</w:t>
            </w:r>
          </w:p>
        </w:tc>
        <w:tc>
          <w:tcPr>
            <w:tcW w:w="3969" w:type="dxa"/>
            <w:shd w:val="clear" w:color="auto" w:fill="auto"/>
          </w:tcPr>
          <w:p w14:paraId="29E42E72" w14:textId="77777777" w:rsidR="007659A0" w:rsidRPr="007659A0" w:rsidRDefault="007659A0" w:rsidP="00235FC4">
            <w:pPr>
              <w:numPr>
                <w:ilvl w:val="0"/>
                <w:numId w:val="48"/>
              </w:numPr>
            </w:pPr>
            <w:r w:rsidRPr="007659A0">
              <w:t>Update the CHSB and CSB quarterly on top 5 risks and provide improvement measures to reduce to low as reasonable practicable.</w:t>
            </w:r>
          </w:p>
        </w:tc>
        <w:tc>
          <w:tcPr>
            <w:tcW w:w="879" w:type="dxa"/>
            <w:shd w:val="clear" w:color="auto" w:fill="auto"/>
          </w:tcPr>
          <w:p w14:paraId="31D69D9D" w14:textId="77777777" w:rsidR="007659A0" w:rsidRPr="007659A0" w:rsidRDefault="007659A0" w:rsidP="007659A0">
            <w:pPr>
              <w:rPr>
                <w:i/>
              </w:rPr>
            </w:pPr>
            <w:r w:rsidRPr="007659A0">
              <w:rPr>
                <w:i/>
              </w:rPr>
              <w:t>April 2020</w:t>
            </w:r>
          </w:p>
        </w:tc>
        <w:tc>
          <w:tcPr>
            <w:tcW w:w="851" w:type="dxa"/>
            <w:shd w:val="clear" w:color="auto" w:fill="auto"/>
          </w:tcPr>
          <w:p w14:paraId="11694D7B" w14:textId="77777777" w:rsidR="007659A0" w:rsidRPr="007659A0" w:rsidRDefault="007659A0" w:rsidP="007659A0">
            <w:pPr>
              <w:rPr>
                <w:i/>
              </w:rPr>
            </w:pPr>
            <w:r w:rsidRPr="007659A0">
              <w:rPr>
                <w:i/>
              </w:rPr>
              <w:t>March 2021</w:t>
            </w:r>
          </w:p>
        </w:tc>
        <w:tc>
          <w:tcPr>
            <w:tcW w:w="1672" w:type="dxa"/>
            <w:shd w:val="clear" w:color="auto" w:fill="auto"/>
          </w:tcPr>
          <w:p w14:paraId="0FCE1911" w14:textId="77777777" w:rsidR="007659A0" w:rsidRPr="007659A0" w:rsidRDefault="007659A0" w:rsidP="007659A0">
            <w:pPr>
              <w:rPr>
                <w:i/>
              </w:rPr>
            </w:pPr>
            <w:r w:rsidRPr="007659A0">
              <w:rPr>
                <w:i/>
              </w:rPr>
              <w:t>Head of Corporate Health and Safety</w:t>
            </w:r>
          </w:p>
        </w:tc>
        <w:tc>
          <w:tcPr>
            <w:tcW w:w="1134" w:type="dxa"/>
            <w:shd w:val="clear" w:color="auto" w:fill="auto"/>
          </w:tcPr>
          <w:p w14:paraId="70A4492F" w14:textId="77777777" w:rsidR="007659A0" w:rsidRPr="007659A0" w:rsidRDefault="007659A0" w:rsidP="007659A0">
            <w:pPr>
              <w:rPr>
                <w:i/>
              </w:rPr>
            </w:pPr>
            <w:r w:rsidRPr="007659A0">
              <w:rPr>
                <w:i/>
              </w:rPr>
              <w:t>Quarterly</w:t>
            </w:r>
          </w:p>
        </w:tc>
        <w:tc>
          <w:tcPr>
            <w:tcW w:w="1134" w:type="dxa"/>
            <w:shd w:val="clear" w:color="auto" w:fill="00B050"/>
          </w:tcPr>
          <w:p w14:paraId="69989020" w14:textId="77777777" w:rsidR="007659A0" w:rsidRPr="007659A0" w:rsidRDefault="007659A0" w:rsidP="007659A0">
            <w:pPr>
              <w:rPr>
                <w:i/>
              </w:rPr>
            </w:pPr>
          </w:p>
        </w:tc>
        <w:tc>
          <w:tcPr>
            <w:tcW w:w="850" w:type="dxa"/>
            <w:shd w:val="clear" w:color="auto" w:fill="00B050"/>
          </w:tcPr>
          <w:p w14:paraId="1CDE05CD" w14:textId="77777777" w:rsidR="007659A0" w:rsidRPr="007659A0" w:rsidRDefault="007659A0" w:rsidP="007659A0">
            <w:pPr>
              <w:rPr>
                <w:i/>
              </w:rPr>
            </w:pPr>
          </w:p>
        </w:tc>
        <w:tc>
          <w:tcPr>
            <w:tcW w:w="2839" w:type="dxa"/>
            <w:shd w:val="clear" w:color="auto" w:fill="auto"/>
          </w:tcPr>
          <w:p w14:paraId="0C914BB6" w14:textId="77777777" w:rsidR="007659A0" w:rsidRPr="007659A0" w:rsidRDefault="007659A0" w:rsidP="007659A0">
            <w:r w:rsidRPr="007659A0">
              <w:t xml:space="preserve">Significant risks to be brought to the attention of CHSB and CSB.  </w:t>
            </w:r>
          </w:p>
          <w:p w14:paraId="3D124E79" w14:textId="77777777" w:rsidR="007659A0" w:rsidRPr="007659A0" w:rsidRDefault="007659A0" w:rsidP="007659A0"/>
          <w:p w14:paraId="02594B22" w14:textId="77777777" w:rsidR="007659A0" w:rsidRPr="007659A0" w:rsidRDefault="007659A0" w:rsidP="007659A0">
            <w:r w:rsidRPr="007659A0">
              <w:t>Significant risks must tie in with insurance and also recognition that if the mitigation would cost more than benefit then this needs to be recognised and recorded.</w:t>
            </w:r>
          </w:p>
          <w:p w14:paraId="36A3FC4B" w14:textId="77777777" w:rsidR="007659A0" w:rsidRPr="007659A0" w:rsidRDefault="007659A0" w:rsidP="007659A0"/>
          <w:p w14:paraId="4C1291C7" w14:textId="77777777" w:rsidR="007659A0" w:rsidRPr="007659A0" w:rsidRDefault="007659A0" w:rsidP="007659A0">
            <w:r w:rsidRPr="007659A0">
              <w:rPr>
                <w:i/>
                <w:iCs/>
              </w:rPr>
              <w:t>This is been managed Via accident statistics and RA Tracking. Significant risks are identified and presented monthly at CHSB</w:t>
            </w:r>
          </w:p>
          <w:p w14:paraId="7F6F698A" w14:textId="77777777" w:rsidR="007659A0" w:rsidRPr="007659A0" w:rsidRDefault="007659A0" w:rsidP="007659A0"/>
          <w:p w14:paraId="7030C2B3" w14:textId="77777777" w:rsidR="007659A0" w:rsidRPr="007659A0" w:rsidRDefault="007659A0" w:rsidP="007659A0"/>
        </w:tc>
      </w:tr>
      <w:tr w:rsidR="007659A0" w:rsidRPr="007659A0" w14:paraId="1BA2C256" w14:textId="77777777" w:rsidTr="00E1599F">
        <w:tc>
          <w:tcPr>
            <w:tcW w:w="2407" w:type="dxa"/>
            <w:shd w:val="clear" w:color="auto" w:fill="auto"/>
          </w:tcPr>
          <w:p w14:paraId="324E059E" w14:textId="77777777" w:rsidR="007659A0" w:rsidRPr="007659A0" w:rsidRDefault="007659A0" w:rsidP="007659A0">
            <w:pPr>
              <w:rPr>
                <w:b/>
              </w:rPr>
            </w:pPr>
            <w:r w:rsidRPr="007659A0">
              <w:rPr>
                <w:b/>
              </w:rPr>
              <w:t>Report Data Analysis on Accidents, Incidents and near misses.</w:t>
            </w:r>
          </w:p>
          <w:p w14:paraId="763A4906" w14:textId="77777777" w:rsidR="007659A0" w:rsidRPr="007659A0" w:rsidRDefault="007659A0" w:rsidP="007659A0">
            <w:pPr>
              <w:rPr>
                <w:b/>
              </w:rPr>
            </w:pPr>
          </w:p>
          <w:p w14:paraId="35106816" w14:textId="77777777" w:rsidR="007659A0" w:rsidRPr="007659A0" w:rsidRDefault="007659A0" w:rsidP="007659A0">
            <w:pPr>
              <w:rPr>
                <w:b/>
              </w:rPr>
            </w:pPr>
            <w:r w:rsidRPr="007659A0">
              <w:rPr>
                <w:b/>
              </w:rPr>
              <w:t>(Linked to priorities and Aims (A,F,G,H)</w:t>
            </w:r>
          </w:p>
        </w:tc>
        <w:tc>
          <w:tcPr>
            <w:tcW w:w="3969" w:type="dxa"/>
            <w:shd w:val="clear" w:color="auto" w:fill="auto"/>
          </w:tcPr>
          <w:p w14:paraId="5175E60A" w14:textId="77777777" w:rsidR="007659A0" w:rsidRPr="007659A0" w:rsidRDefault="007659A0" w:rsidP="00235FC4">
            <w:pPr>
              <w:numPr>
                <w:ilvl w:val="0"/>
                <w:numId w:val="49"/>
              </w:numPr>
            </w:pPr>
            <w:r w:rsidRPr="007659A0">
              <w:t xml:space="preserve">Present monthly data analysis on all accident, incident and near misses at the CHSB. </w:t>
            </w:r>
          </w:p>
          <w:p w14:paraId="3306E380" w14:textId="77777777" w:rsidR="007659A0" w:rsidRPr="007659A0" w:rsidRDefault="007659A0" w:rsidP="007659A0"/>
        </w:tc>
        <w:tc>
          <w:tcPr>
            <w:tcW w:w="879" w:type="dxa"/>
            <w:shd w:val="clear" w:color="auto" w:fill="auto"/>
          </w:tcPr>
          <w:p w14:paraId="2A52857C" w14:textId="77777777" w:rsidR="007659A0" w:rsidRPr="007659A0" w:rsidRDefault="007659A0" w:rsidP="007659A0">
            <w:pPr>
              <w:rPr>
                <w:i/>
              </w:rPr>
            </w:pPr>
            <w:r w:rsidRPr="007659A0">
              <w:rPr>
                <w:i/>
              </w:rPr>
              <w:t>April 2020</w:t>
            </w:r>
          </w:p>
        </w:tc>
        <w:tc>
          <w:tcPr>
            <w:tcW w:w="851" w:type="dxa"/>
            <w:shd w:val="clear" w:color="auto" w:fill="auto"/>
          </w:tcPr>
          <w:p w14:paraId="3AD7B3AC" w14:textId="77777777" w:rsidR="007659A0" w:rsidRPr="007659A0" w:rsidRDefault="007659A0" w:rsidP="007659A0">
            <w:pPr>
              <w:rPr>
                <w:i/>
              </w:rPr>
            </w:pPr>
            <w:r w:rsidRPr="007659A0">
              <w:rPr>
                <w:i/>
              </w:rPr>
              <w:t>March 2021</w:t>
            </w:r>
          </w:p>
        </w:tc>
        <w:tc>
          <w:tcPr>
            <w:tcW w:w="1672" w:type="dxa"/>
            <w:shd w:val="clear" w:color="auto" w:fill="auto"/>
          </w:tcPr>
          <w:p w14:paraId="0014AE39" w14:textId="77777777" w:rsidR="007659A0" w:rsidRPr="007659A0" w:rsidRDefault="007659A0" w:rsidP="007659A0">
            <w:pPr>
              <w:rPr>
                <w:i/>
              </w:rPr>
            </w:pPr>
            <w:r w:rsidRPr="007659A0">
              <w:rPr>
                <w:i/>
              </w:rPr>
              <w:t>Head of Corporate Health and Safety</w:t>
            </w:r>
          </w:p>
        </w:tc>
        <w:tc>
          <w:tcPr>
            <w:tcW w:w="1134" w:type="dxa"/>
            <w:shd w:val="clear" w:color="auto" w:fill="auto"/>
          </w:tcPr>
          <w:p w14:paraId="346C60ED" w14:textId="77777777" w:rsidR="007659A0" w:rsidRPr="007659A0" w:rsidRDefault="007659A0" w:rsidP="007659A0">
            <w:pPr>
              <w:rPr>
                <w:i/>
              </w:rPr>
            </w:pPr>
            <w:r w:rsidRPr="007659A0">
              <w:rPr>
                <w:i/>
              </w:rPr>
              <w:t>Monthly</w:t>
            </w:r>
          </w:p>
        </w:tc>
        <w:tc>
          <w:tcPr>
            <w:tcW w:w="1134" w:type="dxa"/>
            <w:shd w:val="clear" w:color="auto" w:fill="00B050"/>
          </w:tcPr>
          <w:p w14:paraId="3CCF41FC" w14:textId="77777777" w:rsidR="007659A0" w:rsidRPr="007659A0" w:rsidRDefault="007659A0" w:rsidP="007659A0">
            <w:pPr>
              <w:rPr>
                <w:i/>
              </w:rPr>
            </w:pPr>
          </w:p>
        </w:tc>
        <w:tc>
          <w:tcPr>
            <w:tcW w:w="850" w:type="dxa"/>
            <w:shd w:val="clear" w:color="auto" w:fill="00B050"/>
          </w:tcPr>
          <w:p w14:paraId="76233882" w14:textId="77777777" w:rsidR="007659A0" w:rsidRPr="007659A0" w:rsidRDefault="007659A0" w:rsidP="007659A0">
            <w:pPr>
              <w:rPr>
                <w:i/>
              </w:rPr>
            </w:pPr>
          </w:p>
        </w:tc>
        <w:tc>
          <w:tcPr>
            <w:tcW w:w="2839" w:type="dxa"/>
            <w:shd w:val="clear" w:color="auto" w:fill="auto"/>
          </w:tcPr>
          <w:p w14:paraId="403BDCDF" w14:textId="77777777" w:rsidR="007659A0" w:rsidRPr="007659A0" w:rsidRDefault="007659A0" w:rsidP="007659A0">
            <w:r w:rsidRPr="007659A0">
              <w:t xml:space="preserve">Trend Analysis on accident data to be brought to the attention of CHSB.  </w:t>
            </w:r>
          </w:p>
          <w:p w14:paraId="53952469" w14:textId="77777777" w:rsidR="007659A0" w:rsidRPr="007659A0" w:rsidRDefault="007659A0" w:rsidP="007659A0"/>
        </w:tc>
      </w:tr>
    </w:tbl>
    <w:p w14:paraId="4E063030" w14:textId="77777777" w:rsidR="007659A0" w:rsidRPr="007659A0" w:rsidRDefault="007659A0" w:rsidP="007659A0">
      <w:pPr>
        <w:rPr>
          <w:b/>
        </w:rPr>
        <w:sectPr w:rsidR="007659A0" w:rsidRPr="007659A0" w:rsidSect="00C53BDC">
          <w:headerReference w:type="default" r:id="rId45"/>
          <w:pgSz w:w="16838" w:h="11906" w:orient="landscape"/>
          <w:pgMar w:top="851" w:right="1440" w:bottom="851" w:left="1440" w:header="708" w:footer="708" w:gutter="0"/>
          <w:cols w:space="708"/>
          <w:docGrid w:linePitch="360"/>
        </w:sectPr>
      </w:pPr>
    </w:p>
    <w:p w14:paraId="5E737E32" w14:textId="77777777" w:rsidR="007659A0" w:rsidRPr="007659A0" w:rsidRDefault="007659A0" w:rsidP="007659A0">
      <w:pPr>
        <w:rPr>
          <w:b/>
          <w:sz w:val="36"/>
          <w:szCs w:val="36"/>
        </w:rPr>
      </w:pPr>
      <w:r w:rsidRPr="007659A0">
        <w:rPr>
          <w:b/>
          <w:sz w:val="36"/>
          <w:szCs w:val="36"/>
        </w:rPr>
        <w:t>APPENDIX 4- OCCUPATIONAL HEALTH OVERVIEW 2020/2021</w:t>
      </w:r>
    </w:p>
    <w:p w14:paraId="0FBD3F6D" w14:textId="77777777" w:rsidR="007659A0" w:rsidRPr="007659A0" w:rsidRDefault="007659A0" w:rsidP="007659A0">
      <w:pPr>
        <w:rPr>
          <w:b/>
          <w:sz w:val="36"/>
          <w:szCs w:val="36"/>
        </w:rPr>
      </w:pPr>
    </w:p>
    <w:p w14:paraId="6A36E45B" w14:textId="2A1E66B6" w:rsidR="007659A0" w:rsidRPr="007659A0" w:rsidRDefault="007659A0" w:rsidP="007659A0">
      <w:pPr>
        <w:rPr>
          <w:b/>
          <w:sz w:val="36"/>
          <w:szCs w:val="36"/>
        </w:rPr>
      </w:pPr>
    </w:p>
    <w:p w14:paraId="6A16540D" w14:textId="3751D03A" w:rsidR="007659A0" w:rsidRPr="007659A0" w:rsidRDefault="00441741" w:rsidP="007659A0">
      <w:pPr>
        <w:rPr>
          <w:bCs/>
        </w:rPr>
      </w:pPr>
      <w:r>
        <w:rPr>
          <w:bCs/>
        </w:rPr>
        <w:object w:dxaOrig="14401" w:dyaOrig="8213" w14:anchorId="269C4177">
          <v:shape id="_x0000_i1026" type="#_x0000_t75" style="width:490.15pt;height:410.05pt" o:ole="">
            <v:imagedata r:id="rId46" o:title=""/>
          </v:shape>
          <o:OLEObject Type="Embed" ProgID="AcroExch.Document.DC" ShapeID="_x0000_i1026" DrawAspect="Content" ObjectID="_1686994275" r:id="rId47"/>
        </w:object>
      </w:r>
    </w:p>
    <w:p w14:paraId="75A36B15" w14:textId="77777777" w:rsidR="007659A0" w:rsidRPr="007659A0" w:rsidRDefault="007659A0" w:rsidP="007659A0">
      <w:pPr>
        <w:rPr>
          <w:b/>
        </w:rPr>
      </w:pPr>
    </w:p>
    <w:p w14:paraId="19500835" w14:textId="25FF45AE" w:rsidR="00CB3207" w:rsidRDefault="00CB3207">
      <w:r>
        <w:br w:type="page"/>
      </w:r>
    </w:p>
    <w:p w14:paraId="46863738" w14:textId="77777777" w:rsidR="00CB3207" w:rsidRDefault="00CB3207" w:rsidP="007659A0">
      <w:pPr>
        <w:sectPr w:rsidR="00CB3207" w:rsidSect="006A14E6">
          <w:pgSz w:w="11906" w:h="16838"/>
          <w:pgMar w:top="1440" w:right="851" w:bottom="1440" w:left="851" w:header="708" w:footer="708" w:gutter="0"/>
          <w:cols w:space="708"/>
          <w:docGrid w:linePitch="360"/>
        </w:sectPr>
      </w:pPr>
    </w:p>
    <w:tbl>
      <w:tblPr>
        <w:tblStyle w:val="TableGrid"/>
        <w:tblW w:w="16444"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444"/>
      </w:tblGrid>
      <w:tr w:rsidR="00A46384" w14:paraId="082E4F12" w14:textId="77777777" w:rsidTr="00DE58AF">
        <w:tc>
          <w:tcPr>
            <w:tcW w:w="16444" w:type="dxa"/>
          </w:tcPr>
          <w:p w14:paraId="303F51B5" w14:textId="79CD9BCA" w:rsidR="00A46384" w:rsidRDefault="00A46384" w:rsidP="007659A0"/>
        </w:tc>
      </w:tr>
      <w:tr w:rsidR="00A46384" w14:paraId="339DBFA8" w14:textId="77777777" w:rsidTr="00DE58AF">
        <w:tc>
          <w:tcPr>
            <w:tcW w:w="16444" w:type="dxa"/>
          </w:tcPr>
          <w:p w14:paraId="2C0414C6" w14:textId="2CE1562C" w:rsidR="00A46384" w:rsidRDefault="00A46384" w:rsidP="007659A0">
            <w:pPr>
              <w:rPr>
                <w:noProof/>
              </w:rPr>
            </w:pPr>
            <w:r>
              <w:rPr>
                <w:noProof/>
              </w:rPr>
              <w:drawing>
                <wp:inline distT="0" distB="0" distL="0" distR="0" wp14:anchorId="5BB3A688" wp14:editId="1B0174FE">
                  <wp:extent cx="10352868" cy="5774690"/>
                  <wp:effectExtent l="0" t="0" r="0" b="0"/>
                  <wp:docPr id="9280"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0984" r="19149" b="11425"/>
                          <a:stretch/>
                        </pic:blipFill>
                        <pic:spPr bwMode="auto">
                          <a:xfrm>
                            <a:off x="0" y="0"/>
                            <a:ext cx="10440145" cy="5823372"/>
                          </a:xfrm>
                          <a:prstGeom prst="rect">
                            <a:avLst/>
                          </a:prstGeom>
                          <a:ln>
                            <a:noFill/>
                          </a:ln>
                          <a:extLst>
                            <a:ext uri="{53640926-AAD7-44D8-BBD7-CCE9431645EC}">
                              <a14:shadowObscured xmlns:a14="http://schemas.microsoft.com/office/drawing/2010/main"/>
                            </a:ext>
                          </a:extLst>
                        </pic:spPr>
                      </pic:pic>
                    </a:graphicData>
                  </a:graphic>
                </wp:inline>
              </w:drawing>
            </w:r>
          </w:p>
        </w:tc>
      </w:tr>
      <w:tr w:rsidR="00A46384" w14:paraId="0B09834A" w14:textId="77777777" w:rsidTr="00DE58AF">
        <w:tc>
          <w:tcPr>
            <w:tcW w:w="16444" w:type="dxa"/>
          </w:tcPr>
          <w:p w14:paraId="73476779" w14:textId="77777777" w:rsidR="00A46384" w:rsidRDefault="00A46384" w:rsidP="007659A0">
            <w:pPr>
              <w:rPr>
                <w:noProof/>
              </w:rPr>
            </w:pPr>
            <w:r>
              <w:rPr>
                <w:noProof/>
              </w:rPr>
              <w:drawing>
                <wp:inline distT="0" distB="0" distL="0" distR="0" wp14:anchorId="3C967005" wp14:editId="2FFE979D">
                  <wp:extent cx="10311539" cy="38017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20829" r="19402" b="12063"/>
                          <a:stretch/>
                        </pic:blipFill>
                        <pic:spPr bwMode="auto">
                          <a:xfrm>
                            <a:off x="0" y="0"/>
                            <a:ext cx="10408524" cy="3837502"/>
                          </a:xfrm>
                          <a:prstGeom prst="rect">
                            <a:avLst/>
                          </a:prstGeom>
                          <a:ln>
                            <a:noFill/>
                          </a:ln>
                          <a:extLst>
                            <a:ext uri="{53640926-AAD7-44D8-BBD7-CCE9431645EC}">
                              <a14:shadowObscured xmlns:a14="http://schemas.microsoft.com/office/drawing/2010/main"/>
                            </a:ext>
                          </a:extLst>
                        </pic:spPr>
                      </pic:pic>
                    </a:graphicData>
                  </a:graphic>
                </wp:inline>
              </w:drawing>
            </w:r>
          </w:p>
          <w:p w14:paraId="4CD463E7" w14:textId="664C87DA" w:rsidR="00A46384" w:rsidRDefault="00A46384" w:rsidP="007659A0"/>
        </w:tc>
      </w:tr>
      <w:tr w:rsidR="00A46384" w14:paraId="7366A2A5" w14:textId="77777777" w:rsidTr="00DE58AF">
        <w:tc>
          <w:tcPr>
            <w:tcW w:w="16444" w:type="dxa"/>
          </w:tcPr>
          <w:p w14:paraId="4EA6E331" w14:textId="08DBAEA7" w:rsidR="00A46384" w:rsidRDefault="00A46384" w:rsidP="007659A0">
            <w:r>
              <w:rPr>
                <w:noProof/>
              </w:rPr>
              <w:drawing>
                <wp:inline distT="0" distB="0" distL="0" distR="0" wp14:anchorId="6EC7E56D" wp14:editId="072B1E03">
                  <wp:extent cx="9820275" cy="2076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1121" r="20022" b="60301"/>
                          <a:stretch/>
                        </pic:blipFill>
                        <pic:spPr bwMode="auto">
                          <a:xfrm>
                            <a:off x="0" y="0"/>
                            <a:ext cx="9958278" cy="2105958"/>
                          </a:xfrm>
                          <a:prstGeom prst="rect">
                            <a:avLst/>
                          </a:prstGeom>
                          <a:ln>
                            <a:noFill/>
                          </a:ln>
                          <a:extLst>
                            <a:ext uri="{53640926-AAD7-44D8-BBD7-CCE9431645EC}">
                              <a14:shadowObscured xmlns:a14="http://schemas.microsoft.com/office/drawing/2010/main"/>
                            </a:ext>
                          </a:extLst>
                        </pic:spPr>
                      </pic:pic>
                    </a:graphicData>
                  </a:graphic>
                </wp:inline>
              </w:drawing>
            </w:r>
          </w:p>
        </w:tc>
      </w:tr>
      <w:tr w:rsidR="00A46384" w14:paraId="09C352B7" w14:textId="77777777" w:rsidTr="00DE58AF">
        <w:tc>
          <w:tcPr>
            <w:tcW w:w="16444" w:type="dxa"/>
          </w:tcPr>
          <w:p w14:paraId="6FFE4C55" w14:textId="60F6C0FF" w:rsidR="00A46384" w:rsidRDefault="00A46384" w:rsidP="007659A0">
            <w:r>
              <w:rPr>
                <w:noProof/>
              </w:rPr>
              <w:drawing>
                <wp:inline distT="0" distB="0" distL="0" distR="0" wp14:anchorId="7556ECA5" wp14:editId="70A33F90">
                  <wp:extent cx="10290875" cy="38011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42" t="20800" r="19890" b="11824"/>
                          <a:stretch/>
                        </pic:blipFill>
                        <pic:spPr bwMode="auto">
                          <a:xfrm>
                            <a:off x="0" y="0"/>
                            <a:ext cx="10347582" cy="3822056"/>
                          </a:xfrm>
                          <a:prstGeom prst="rect">
                            <a:avLst/>
                          </a:prstGeom>
                          <a:ln>
                            <a:noFill/>
                          </a:ln>
                          <a:extLst>
                            <a:ext uri="{53640926-AAD7-44D8-BBD7-CCE9431645EC}">
                              <a14:shadowObscured xmlns:a14="http://schemas.microsoft.com/office/drawing/2010/main"/>
                            </a:ext>
                          </a:extLst>
                        </pic:spPr>
                      </pic:pic>
                    </a:graphicData>
                  </a:graphic>
                </wp:inline>
              </w:drawing>
            </w:r>
          </w:p>
        </w:tc>
      </w:tr>
      <w:tr w:rsidR="0019491A" w14:paraId="415A3CCC" w14:textId="77777777" w:rsidTr="00DE58AF">
        <w:tc>
          <w:tcPr>
            <w:tcW w:w="16444" w:type="dxa"/>
          </w:tcPr>
          <w:p w14:paraId="35C77EDA" w14:textId="5E57E085" w:rsidR="0019491A" w:rsidRDefault="0019491A" w:rsidP="007659A0">
            <w:r>
              <w:rPr>
                <w:noProof/>
              </w:rPr>
              <w:drawing>
                <wp:inline distT="0" distB="0" distL="0" distR="0" wp14:anchorId="20C0808A" wp14:editId="4E2CAE0E">
                  <wp:extent cx="10337370" cy="2220595"/>
                  <wp:effectExtent l="0" t="0" r="698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21569" r="19296" b="11706"/>
                          <a:stretch/>
                        </pic:blipFill>
                        <pic:spPr bwMode="auto">
                          <a:xfrm>
                            <a:off x="0" y="0"/>
                            <a:ext cx="10346526" cy="2222562"/>
                          </a:xfrm>
                          <a:prstGeom prst="rect">
                            <a:avLst/>
                          </a:prstGeom>
                          <a:ln>
                            <a:noFill/>
                          </a:ln>
                          <a:extLst>
                            <a:ext uri="{53640926-AAD7-44D8-BBD7-CCE9431645EC}">
                              <a14:shadowObscured xmlns:a14="http://schemas.microsoft.com/office/drawing/2010/main"/>
                            </a:ext>
                          </a:extLst>
                        </pic:spPr>
                      </pic:pic>
                    </a:graphicData>
                  </a:graphic>
                </wp:inline>
              </w:drawing>
            </w:r>
          </w:p>
        </w:tc>
      </w:tr>
      <w:tr w:rsidR="0019491A" w14:paraId="71D38DE2" w14:textId="77777777" w:rsidTr="00DE58AF">
        <w:tc>
          <w:tcPr>
            <w:tcW w:w="16444" w:type="dxa"/>
          </w:tcPr>
          <w:p w14:paraId="344631FD" w14:textId="4E63793F" w:rsidR="00FD402E" w:rsidRDefault="00FD402E" w:rsidP="007659A0">
            <w:pPr>
              <w:rPr>
                <w:noProof/>
              </w:rPr>
            </w:pPr>
            <w:r>
              <w:rPr>
                <w:noProof/>
              </w:rPr>
              <w:drawing>
                <wp:inline distT="0" distB="0" distL="0" distR="0" wp14:anchorId="6F88A1EE" wp14:editId="0D6BA75F">
                  <wp:extent cx="10335858" cy="5930685"/>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1103" r="19179" b="11854"/>
                          <a:stretch/>
                        </pic:blipFill>
                        <pic:spPr bwMode="auto">
                          <a:xfrm>
                            <a:off x="0" y="0"/>
                            <a:ext cx="10447876" cy="5994961"/>
                          </a:xfrm>
                          <a:prstGeom prst="rect">
                            <a:avLst/>
                          </a:prstGeom>
                          <a:ln>
                            <a:noFill/>
                          </a:ln>
                          <a:extLst>
                            <a:ext uri="{53640926-AAD7-44D8-BBD7-CCE9431645EC}">
                              <a14:shadowObscured xmlns:a14="http://schemas.microsoft.com/office/drawing/2010/main"/>
                            </a:ext>
                          </a:extLst>
                        </pic:spPr>
                      </pic:pic>
                    </a:graphicData>
                  </a:graphic>
                </wp:inline>
              </w:drawing>
            </w:r>
          </w:p>
          <w:p w14:paraId="13B715FF" w14:textId="40A5D0C0" w:rsidR="00FD402E" w:rsidRDefault="00FD402E" w:rsidP="007659A0"/>
        </w:tc>
      </w:tr>
      <w:tr w:rsidR="0019491A" w14:paraId="2954E1DE" w14:textId="77777777" w:rsidTr="00DE58AF">
        <w:tc>
          <w:tcPr>
            <w:tcW w:w="16444" w:type="dxa"/>
          </w:tcPr>
          <w:p w14:paraId="5763E45A" w14:textId="77777777" w:rsidR="0019491A" w:rsidRDefault="0019491A" w:rsidP="007659A0">
            <w:pPr>
              <w:rPr>
                <w:noProof/>
              </w:rPr>
            </w:pPr>
          </w:p>
          <w:p w14:paraId="7F62E470" w14:textId="304F68C4" w:rsidR="00FD402E" w:rsidRDefault="00FD402E" w:rsidP="007659A0">
            <w:pPr>
              <w:rPr>
                <w:noProof/>
              </w:rPr>
            </w:pPr>
            <w:r>
              <w:rPr>
                <w:noProof/>
              </w:rPr>
              <w:drawing>
                <wp:inline distT="0" distB="0" distL="0" distR="0" wp14:anchorId="7172E2EB" wp14:editId="789E4D49">
                  <wp:extent cx="10355827" cy="4799308"/>
                  <wp:effectExtent l="0" t="0" r="762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21104" r="18658" b="11698"/>
                          <a:stretch/>
                        </pic:blipFill>
                        <pic:spPr bwMode="auto">
                          <a:xfrm>
                            <a:off x="0" y="0"/>
                            <a:ext cx="10496301" cy="4864409"/>
                          </a:xfrm>
                          <a:prstGeom prst="rect">
                            <a:avLst/>
                          </a:prstGeom>
                          <a:ln>
                            <a:noFill/>
                          </a:ln>
                          <a:extLst>
                            <a:ext uri="{53640926-AAD7-44D8-BBD7-CCE9431645EC}">
                              <a14:shadowObscured xmlns:a14="http://schemas.microsoft.com/office/drawing/2010/main"/>
                            </a:ext>
                          </a:extLst>
                        </pic:spPr>
                      </pic:pic>
                    </a:graphicData>
                  </a:graphic>
                </wp:inline>
              </w:drawing>
            </w:r>
          </w:p>
          <w:p w14:paraId="0461A04D" w14:textId="77777777" w:rsidR="00FD402E" w:rsidRDefault="00FD402E" w:rsidP="007659A0">
            <w:pPr>
              <w:rPr>
                <w:noProof/>
              </w:rPr>
            </w:pPr>
          </w:p>
          <w:p w14:paraId="77DE61A5" w14:textId="0FE2A1B0" w:rsidR="00FD402E" w:rsidRDefault="00FD402E" w:rsidP="007659A0"/>
        </w:tc>
      </w:tr>
      <w:tr w:rsidR="0019491A" w14:paraId="1BD88C33" w14:textId="77777777" w:rsidTr="00DE58AF">
        <w:tc>
          <w:tcPr>
            <w:tcW w:w="16444" w:type="dxa"/>
          </w:tcPr>
          <w:p w14:paraId="261F5A51" w14:textId="671DF32F" w:rsidR="0019491A" w:rsidRDefault="0019491A" w:rsidP="007659A0">
            <w:r>
              <w:rPr>
                <w:noProof/>
              </w:rPr>
              <w:drawing>
                <wp:inline distT="0" distB="0" distL="0" distR="0" wp14:anchorId="5F9F4DBF" wp14:editId="253BA1A1">
                  <wp:extent cx="10261977" cy="5150604"/>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0796" r="19203" b="12470"/>
                          <a:stretch/>
                        </pic:blipFill>
                        <pic:spPr bwMode="auto">
                          <a:xfrm>
                            <a:off x="0" y="0"/>
                            <a:ext cx="10339206" cy="5189366"/>
                          </a:xfrm>
                          <a:prstGeom prst="rect">
                            <a:avLst/>
                          </a:prstGeom>
                          <a:ln>
                            <a:noFill/>
                          </a:ln>
                          <a:extLst>
                            <a:ext uri="{53640926-AAD7-44D8-BBD7-CCE9431645EC}">
                              <a14:shadowObscured xmlns:a14="http://schemas.microsoft.com/office/drawing/2010/main"/>
                            </a:ext>
                          </a:extLst>
                        </pic:spPr>
                      </pic:pic>
                    </a:graphicData>
                  </a:graphic>
                </wp:inline>
              </w:drawing>
            </w:r>
          </w:p>
        </w:tc>
      </w:tr>
      <w:tr w:rsidR="0019491A" w14:paraId="12E036B8" w14:textId="77777777" w:rsidTr="00DE58AF">
        <w:tc>
          <w:tcPr>
            <w:tcW w:w="16444" w:type="dxa"/>
          </w:tcPr>
          <w:p w14:paraId="38398CED" w14:textId="1B74F38D" w:rsidR="0019491A" w:rsidRDefault="0019491A" w:rsidP="007659A0">
            <w:r>
              <w:rPr>
                <w:noProof/>
              </w:rPr>
              <w:drawing>
                <wp:inline distT="0" distB="0" distL="0" distR="0" wp14:anchorId="39A2A6B3" wp14:editId="600544D1">
                  <wp:extent cx="10278581" cy="5362414"/>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20953" r="19306" b="11541"/>
                          <a:stretch/>
                        </pic:blipFill>
                        <pic:spPr bwMode="auto">
                          <a:xfrm>
                            <a:off x="0" y="0"/>
                            <a:ext cx="10314215" cy="5381005"/>
                          </a:xfrm>
                          <a:prstGeom prst="rect">
                            <a:avLst/>
                          </a:prstGeom>
                          <a:ln>
                            <a:noFill/>
                          </a:ln>
                          <a:extLst>
                            <a:ext uri="{53640926-AAD7-44D8-BBD7-CCE9431645EC}">
                              <a14:shadowObscured xmlns:a14="http://schemas.microsoft.com/office/drawing/2010/main"/>
                            </a:ext>
                          </a:extLst>
                        </pic:spPr>
                      </pic:pic>
                    </a:graphicData>
                  </a:graphic>
                </wp:inline>
              </w:drawing>
            </w:r>
          </w:p>
        </w:tc>
      </w:tr>
      <w:tr w:rsidR="0019491A" w14:paraId="796202DA" w14:textId="77777777" w:rsidTr="00DE58AF">
        <w:tc>
          <w:tcPr>
            <w:tcW w:w="16444" w:type="dxa"/>
          </w:tcPr>
          <w:p w14:paraId="00167A64" w14:textId="00D49637" w:rsidR="0019491A" w:rsidRDefault="0019491A" w:rsidP="007659A0">
            <w:r>
              <w:rPr>
                <w:noProof/>
              </w:rPr>
              <w:drawing>
                <wp:inline distT="0" distB="0" distL="0" distR="0" wp14:anchorId="01EED05B" wp14:editId="40C888DF">
                  <wp:extent cx="10419715" cy="5982346"/>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05" t="20642" r="19404" b="10588"/>
                          <a:stretch/>
                        </pic:blipFill>
                        <pic:spPr bwMode="auto">
                          <a:xfrm>
                            <a:off x="0" y="0"/>
                            <a:ext cx="10461508" cy="60063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D3FB44" w14:textId="77777777" w:rsidR="007659A0" w:rsidRDefault="00CB3207" w:rsidP="007659A0">
      <w:r>
        <w:t xml:space="preserve"> </w:t>
      </w:r>
    </w:p>
    <w:p w14:paraId="1D7400EF" w14:textId="77777777" w:rsidR="00CB3207" w:rsidRDefault="00CB3207" w:rsidP="007659A0"/>
    <w:p w14:paraId="756F781B" w14:textId="77777777" w:rsidR="00CB3207" w:rsidRDefault="00CB3207" w:rsidP="007659A0"/>
    <w:p w14:paraId="7CE7FE14" w14:textId="77777777" w:rsidR="00CB3207" w:rsidRDefault="00CB3207" w:rsidP="007659A0"/>
    <w:p w14:paraId="4D20EDB7" w14:textId="505F8E6E" w:rsidR="00CB3207" w:rsidRPr="007659A0" w:rsidRDefault="00CB3207" w:rsidP="007659A0">
      <w:pPr>
        <w:sectPr w:rsidR="00CB3207" w:rsidRPr="007659A0" w:rsidSect="00E15B4D">
          <w:pgSz w:w="16838" w:h="11906" w:orient="landscape"/>
          <w:pgMar w:top="851" w:right="1440" w:bottom="851" w:left="1440" w:header="708" w:footer="708" w:gutter="0"/>
          <w:cols w:space="708"/>
          <w:docGrid w:linePitch="360"/>
        </w:sectPr>
      </w:pPr>
    </w:p>
    <w:p w14:paraId="2E578B3C" w14:textId="77777777" w:rsidR="007659A0" w:rsidRPr="007659A0" w:rsidRDefault="007659A0" w:rsidP="007659A0">
      <w:pPr>
        <w:rPr>
          <w:b/>
        </w:rPr>
      </w:pPr>
    </w:p>
    <w:p w14:paraId="6F853630" w14:textId="77777777" w:rsidR="007659A0" w:rsidRPr="007659A0" w:rsidRDefault="007659A0" w:rsidP="007659A0">
      <w:pPr>
        <w:rPr>
          <w:b/>
        </w:rPr>
      </w:pPr>
    </w:p>
    <w:p w14:paraId="647CD4E2" w14:textId="77777777" w:rsidR="007659A0" w:rsidRPr="007659A0" w:rsidRDefault="007659A0" w:rsidP="007659A0">
      <w:pPr>
        <w:rPr>
          <w:b/>
        </w:rPr>
      </w:pPr>
    </w:p>
    <w:p w14:paraId="23FFCF46" w14:textId="77777777" w:rsidR="007659A0" w:rsidRPr="007659A0" w:rsidRDefault="007659A0" w:rsidP="007659A0">
      <w:pPr>
        <w:rPr>
          <w:b/>
        </w:rPr>
      </w:pPr>
    </w:p>
    <w:p w14:paraId="54F26D48" w14:textId="77777777" w:rsidR="00B04ACF" w:rsidRDefault="00B04ACF" w:rsidP="00B04ACF">
      <w:pPr>
        <w:jc w:val="center"/>
        <w:rPr>
          <w:b/>
          <w:sz w:val="36"/>
          <w:szCs w:val="36"/>
        </w:rPr>
      </w:pPr>
    </w:p>
    <w:p w14:paraId="5D33D306" w14:textId="77777777" w:rsidR="00B04ACF" w:rsidRDefault="00B04ACF" w:rsidP="00B04ACF">
      <w:pPr>
        <w:jc w:val="center"/>
        <w:rPr>
          <w:b/>
          <w:sz w:val="36"/>
          <w:szCs w:val="36"/>
        </w:rPr>
      </w:pPr>
    </w:p>
    <w:p w14:paraId="27BF7CDC" w14:textId="15E3BF6F" w:rsidR="007659A0" w:rsidRPr="007659A0" w:rsidRDefault="007659A0" w:rsidP="00B04ACF">
      <w:pPr>
        <w:jc w:val="center"/>
        <w:rPr>
          <w:b/>
          <w:sz w:val="36"/>
          <w:szCs w:val="36"/>
        </w:rPr>
      </w:pPr>
      <w:r w:rsidRPr="007659A0">
        <w:rPr>
          <w:b/>
          <w:sz w:val="36"/>
          <w:szCs w:val="36"/>
        </w:rPr>
        <w:t>APPENDIX 5- TERMS OF REFERENCE</w:t>
      </w:r>
    </w:p>
    <w:p w14:paraId="7825C1E2" w14:textId="77777777" w:rsidR="007659A0" w:rsidRPr="007659A0" w:rsidRDefault="007659A0" w:rsidP="007659A0">
      <w:pPr>
        <w:rPr>
          <w:b/>
        </w:rPr>
        <w:sectPr w:rsidR="007659A0" w:rsidRPr="007659A0" w:rsidSect="00655AA6">
          <w:pgSz w:w="11906" w:h="16838"/>
          <w:pgMar w:top="1440" w:right="851" w:bottom="1440" w:left="851"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pPr>
    </w:p>
    <w:p w14:paraId="5B8C039F" w14:textId="77777777" w:rsidR="007659A0" w:rsidRPr="007659A0" w:rsidRDefault="007659A0" w:rsidP="007659A0">
      <w:pPr>
        <w:rPr>
          <w:b/>
        </w:rPr>
      </w:pPr>
      <w:r w:rsidRPr="007659A0">
        <w:rPr>
          <w:noProof/>
        </w:rPr>
        <w:drawing>
          <wp:anchor distT="0" distB="0" distL="114300" distR="114300" simplePos="0" relativeHeight="251659264" behindDoc="0" locked="0" layoutInCell="1" allowOverlap="1" wp14:anchorId="44EABEFA" wp14:editId="7CAD4E30">
            <wp:simplePos x="0" y="0"/>
            <wp:positionH relativeFrom="column">
              <wp:posOffset>-685800</wp:posOffset>
            </wp:positionH>
            <wp:positionV relativeFrom="paragraph">
              <wp:posOffset>-918210</wp:posOffset>
            </wp:positionV>
            <wp:extent cx="7914005" cy="1028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91400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59A0">
        <w:rPr>
          <w:b/>
        </w:rPr>
        <w:tab/>
      </w:r>
    </w:p>
    <w:p w14:paraId="2573C2CE" w14:textId="77777777" w:rsidR="007659A0" w:rsidRPr="007659A0" w:rsidRDefault="007659A0" w:rsidP="007659A0">
      <w:pPr>
        <w:rPr>
          <w:b/>
        </w:rPr>
      </w:pPr>
    </w:p>
    <w:p w14:paraId="65051CB8" w14:textId="77777777" w:rsidR="007659A0" w:rsidRPr="007659A0" w:rsidRDefault="007659A0" w:rsidP="007659A0">
      <w:pPr>
        <w:rPr>
          <w:b/>
        </w:rPr>
      </w:pPr>
      <w:r w:rsidRPr="007659A0">
        <w:rPr>
          <w:b/>
        </w:rPr>
        <w:t xml:space="preserve">                                                        Corporate Health and Safety Board</w:t>
      </w:r>
    </w:p>
    <w:p w14:paraId="102BAE6A" w14:textId="77777777" w:rsidR="007659A0" w:rsidRPr="007659A0" w:rsidRDefault="007659A0" w:rsidP="007659A0">
      <w:pPr>
        <w:rPr>
          <w:b/>
          <w:bCs/>
        </w:rPr>
      </w:pPr>
      <w:r w:rsidRPr="007659A0">
        <w:rPr>
          <w:b/>
          <w:bCs/>
        </w:rPr>
        <w:t>Terms of Reference</w:t>
      </w:r>
    </w:p>
    <w:p w14:paraId="76CEDDBD" w14:textId="77777777" w:rsidR="007659A0" w:rsidRPr="007659A0" w:rsidRDefault="007659A0" w:rsidP="007659A0">
      <w:pPr>
        <w:rPr>
          <w:b/>
          <w:bCs/>
        </w:rPr>
      </w:pPr>
      <w:r w:rsidRPr="007659A0">
        <w:rPr>
          <w:b/>
          <w:bCs/>
        </w:rPr>
        <w:t>Aim</w:t>
      </w:r>
    </w:p>
    <w:p w14:paraId="791D9591" w14:textId="77777777" w:rsidR="007659A0" w:rsidRPr="007659A0" w:rsidRDefault="007659A0" w:rsidP="007659A0"/>
    <w:p w14:paraId="7EFFC9E4" w14:textId="77777777" w:rsidR="007659A0" w:rsidRPr="007659A0" w:rsidRDefault="007659A0" w:rsidP="007659A0">
      <w:r w:rsidRPr="007659A0">
        <w:t>The Corporate Health and Safety Board will act on behalf of the Chief Executive as the strategic focus for Health and Safety across the corporate estate, using the Health and Safety Policy Statement as framework for decision making.  The Board will ensure the implementation of the policy statement through agreed best practice and development of a Health and Safety management system.</w:t>
      </w:r>
    </w:p>
    <w:p w14:paraId="35F13786" w14:textId="77777777" w:rsidR="007659A0" w:rsidRPr="007659A0" w:rsidRDefault="007659A0" w:rsidP="007659A0"/>
    <w:p w14:paraId="01EBE7B9" w14:textId="77777777" w:rsidR="007659A0" w:rsidRPr="007659A0" w:rsidRDefault="007659A0" w:rsidP="007659A0">
      <w:pPr>
        <w:rPr>
          <w:b/>
        </w:rPr>
      </w:pPr>
      <w:r w:rsidRPr="007659A0">
        <w:rPr>
          <w:b/>
        </w:rPr>
        <w:t>Accountability</w:t>
      </w:r>
    </w:p>
    <w:p w14:paraId="52256817" w14:textId="77777777" w:rsidR="007659A0" w:rsidRPr="007659A0" w:rsidRDefault="007659A0" w:rsidP="007659A0">
      <w:pPr>
        <w:rPr>
          <w:b/>
        </w:rPr>
      </w:pPr>
    </w:p>
    <w:p w14:paraId="001729EE" w14:textId="77777777" w:rsidR="007659A0" w:rsidRPr="007659A0" w:rsidRDefault="007659A0" w:rsidP="007659A0">
      <w:r w:rsidRPr="007659A0">
        <w:t xml:space="preserve">The Corporate Health and Safety Board will provide progress reports to the Corporate Strategic Board (CSB). </w:t>
      </w:r>
    </w:p>
    <w:p w14:paraId="13B04556" w14:textId="77777777" w:rsidR="007659A0" w:rsidRPr="007659A0" w:rsidRDefault="007659A0" w:rsidP="007659A0"/>
    <w:p w14:paraId="6C60BEB8" w14:textId="77777777" w:rsidR="007659A0" w:rsidRPr="007659A0" w:rsidRDefault="007659A0" w:rsidP="007659A0">
      <w:pPr>
        <w:rPr>
          <w:b/>
        </w:rPr>
      </w:pPr>
      <w:r w:rsidRPr="007659A0">
        <w:rPr>
          <w:b/>
        </w:rPr>
        <w:t>Objectives</w:t>
      </w:r>
    </w:p>
    <w:p w14:paraId="56819578" w14:textId="77777777" w:rsidR="007659A0" w:rsidRPr="007659A0" w:rsidRDefault="007659A0" w:rsidP="007659A0"/>
    <w:p w14:paraId="444FF156" w14:textId="77777777" w:rsidR="007659A0" w:rsidRPr="007659A0" w:rsidRDefault="007659A0" w:rsidP="007659A0">
      <w:r w:rsidRPr="007659A0">
        <w:t>The Corporate Health and Safety Board has the following objectives:</w:t>
      </w:r>
    </w:p>
    <w:p w14:paraId="49EA5ACA" w14:textId="77777777" w:rsidR="007659A0" w:rsidRPr="007659A0" w:rsidRDefault="007659A0" w:rsidP="00235FC4">
      <w:pPr>
        <w:numPr>
          <w:ilvl w:val="0"/>
          <w:numId w:val="45"/>
        </w:numPr>
      </w:pPr>
      <w:r w:rsidRPr="007659A0">
        <w:t>To provide a forum in which officers and others with specific responsibilities for health and safety, as set out in the Health and Safety Policy, are held accountable for and supported in their actions. These actions are:</w:t>
      </w:r>
    </w:p>
    <w:p w14:paraId="3EA9DC76" w14:textId="77777777" w:rsidR="007659A0" w:rsidRPr="007659A0" w:rsidRDefault="007659A0" w:rsidP="00235FC4">
      <w:pPr>
        <w:numPr>
          <w:ilvl w:val="0"/>
          <w:numId w:val="45"/>
        </w:numPr>
      </w:pPr>
      <w:r w:rsidRPr="007659A0">
        <w:t xml:space="preserve">To ensure compliance with the requirements of health and safety legislation and regulations. throughout the Council. </w:t>
      </w:r>
    </w:p>
    <w:p w14:paraId="157B75FC" w14:textId="77777777" w:rsidR="007659A0" w:rsidRPr="007659A0" w:rsidRDefault="007659A0" w:rsidP="00235FC4">
      <w:pPr>
        <w:numPr>
          <w:ilvl w:val="0"/>
          <w:numId w:val="45"/>
        </w:numPr>
      </w:pPr>
      <w:r w:rsidRPr="007659A0">
        <w:t xml:space="preserve">To ensure arrangements for developing health and safety competencies among managers and staff are in place and are being followed. </w:t>
      </w:r>
    </w:p>
    <w:p w14:paraId="3C69F33A" w14:textId="77777777" w:rsidR="007659A0" w:rsidRPr="007659A0" w:rsidRDefault="007659A0" w:rsidP="00235FC4">
      <w:pPr>
        <w:numPr>
          <w:ilvl w:val="0"/>
          <w:numId w:val="45"/>
        </w:numPr>
      </w:pPr>
      <w:r w:rsidRPr="007659A0">
        <w:t>To review and approve Council-wide objectives for health and safety, policy and strategies and initiatives for their delivery, in consultation with the Governance, Audit and Risk Management Committee (GARMC).</w:t>
      </w:r>
    </w:p>
    <w:p w14:paraId="47A4D821" w14:textId="77777777" w:rsidR="007659A0" w:rsidRPr="007659A0" w:rsidRDefault="007659A0" w:rsidP="00235FC4">
      <w:pPr>
        <w:numPr>
          <w:ilvl w:val="0"/>
          <w:numId w:val="45"/>
        </w:numPr>
      </w:pPr>
      <w:r w:rsidRPr="007659A0">
        <w:t xml:space="preserve">To promote engagement with, and the integration of, health and safety considerations into everyday working practices in Council services. </w:t>
      </w:r>
    </w:p>
    <w:p w14:paraId="1A043E96" w14:textId="77777777" w:rsidR="007659A0" w:rsidRPr="007659A0" w:rsidRDefault="007659A0" w:rsidP="00235FC4">
      <w:pPr>
        <w:numPr>
          <w:ilvl w:val="0"/>
          <w:numId w:val="45"/>
        </w:numPr>
      </w:pPr>
      <w:r w:rsidRPr="007659A0">
        <w:t xml:space="preserve">To lead on Occupational Health initiatives to promote well-being and stress management as part of the wider health &amp; wellbeing agenda. </w:t>
      </w:r>
    </w:p>
    <w:p w14:paraId="2FE1B6BE" w14:textId="77777777" w:rsidR="007659A0" w:rsidRPr="007659A0" w:rsidRDefault="007659A0" w:rsidP="00235FC4">
      <w:pPr>
        <w:numPr>
          <w:ilvl w:val="0"/>
          <w:numId w:val="45"/>
        </w:numPr>
      </w:pPr>
      <w:r w:rsidRPr="007659A0">
        <w:t xml:space="preserve">To develop and oversee the development, implementation and regular updating of the Council’s strategic and operational health &amp; safety risk register. </w:t>
      </w:r>
    </w:p>
    <w:p w14:paraId="012C5DFC" w14:textId="77777777" w:rsidR="007659A0" w:rsidRPr="007659A0" w:rsidRDefault="007659A0" w:rsidP="00235FC4">
      <w:pPr>
        <w:numPr>
          <w:ilvl w:val="0"/>
          <w:numId w:val="45"/>
        </w:numPr>
      </w:pPr>
      <w:r w:rsidRPr="007659A0">
        <w:t xml:space="preserve">To set and monitor performance indicators/standards for health and safety and monitor the Council’s arrangements for monitoring </w:t>
      </w:r>
    </w:p>
    <w:p w14:paraId="1E1E408D" w14:textId="77777777" w:rsidR="007659A0" w:rsidRPr="007659A0" w:rsidRDefault="007659A0" w:rsidP="00235FC4">
      <w:pPr>
        <w:numPr>
          <w:ilvl w:val="0"/>
          <w:numId w:val="45"/>
        </w:numPr>
      </w:pPr>
      <w:r w:rsidRPr="007659A0">
        <w:t xml:space="preserve">To commission audits and reviews of health and safety management systems, policies and procedures. </w:t>
      </w:r>
    </w:p>
    <w:p w14:paraId="099F16F3" w14:textId="77777777" w:rsidR="007659A0" w:rsidRPr="007659A0" w:rsidRDefault="007659A0" w:rsidP="00235FC4">
      <w:pPr>
        <w:numPr>
          <w:ilvl w:val="0"/>
          <w:numId w:val="45"/>
        </w:numPr>
      </w:pPr>
      <w:r w:rsidRPr="007659A0">
        <w:t xml:space="preserve">To receive reports and feedback from Directorate Health and Safety Meetings or other relevant forums, groups or committees, as well as provide direction and information back to them as relevant. </w:t>
      </w:r>
    </w:p>
    <w:p w14:paraId="37403052" w14:textId="77777777" w:rsidR="007659A0" w:rsidRPr="007659A0" w:rsidRDefault="007659A0" w:rsidP="00235FC4">
      <w:pPr>
        <w:numPr>
          <w:ilvl w:val="0"/>
          <w:numId w:val="45"/>
        </w:numPr>
      </w:pPr>
      <w:r w:rsidRPr="007659A0">
        <w:t xml:space="preserve">To consider reports on accidents and/or incidents, complaints and work related ill health statistics in order to identify any emerging trends or patterns. </w:t>
      </w:r>
    </w:p>
    <w:p w14:paraId="348A9949" w14:textId="77777777" w:rsidR="007659A0" w:rsidRPr="007659A0" w:rsidRDefault="007659A0" w:rsidP="00235FC4">
      <w:pPr>
        <w:numPr>
          <w:ilvl w:val="0"/>
          <w:numId w:val="45"/>
        </w:numPr>
      </w:pPr>
      <w:r w:rsidRPr="007659A0">
        <w:t>To consider reports on visits, inspections or any enforcement action taken by the Health and Safety Executive, the London Fire &amp; Emergency Planning Authority and other enforcing authorities.</w:t>
      </w:r>
    </w:p>
    <w:p w14:paraId="44275F6F" w14:textId="77777777" w:rsidR="007659A0" w:rsidRPr="007659A0" w:rsidRDefault="007659A0" w:rsidP="007659A0">
      <w:pPr>
        <w:rPr>
          <w:b/>
          <w:bCs/>
        </w:rPr>
      </w:pPr>
      <w:r w:rsidRPr="007659A0">
        <w:rPr>
          <w:b/>
          <w:bCs/>
        </w:rPr>
        <w:t>Representatives</w:t>
      </w:r>
    </w:p>
    <w:p w14:paraId="3584FDF7" w14:textId="77777777" w:rsidR="007659A0" w:rsidRPr="007659A0" w:rsidRDefault="007659A0" w:rsidP="007659A0"/>
    <w:p w14:paraId="4A0FC200" w14:textId="77777777" w:rsidR="007659A0" w:rsidRPr="007659A0" w:rsidRDefault="007659A0" w:rsidP="007659A0">
      <w:r w:rsidRPr="007659A0">
        <w:t>The Corporate Health and Safety Board will be chaired by the Corporate Director Community with responsibility for establishing and implementing a strategic framework for the Health and Safety committees in each Directorate to achieve the aims set out above.</w:t>
      </w:r>
    </w:p>
    <w:p w14:paraId="59924899" w14:textId="77777777" w:rsidR="007659A0" w:rsidRPr="007659A0" w:rsidRDefault="007659A0" w:rsidP="007659A0"/>
    <w:p w14:paraId="5BF8042D" w14:textId="77777777" w:rsidR="007659A0" w:rsidRPr="007659A0" w:rsidRDefault="007659A0" w:rsidP="007659A0">
      <w:r w:rsidRPr="007659A0">
        <w:t>The Board shall consist of a nominated Divisional Director representative from each Directorate, a nominated Senior HR representative, representatives from the Unions and supported by the Corporate Health and Safety Team.</w:t>
      </w:r>
    </w:p>
    <w:p w14:paraId="54C51015" w14:textId="77777777" w:rsidR="007659A0" w:rsidRPr="007659A0" w:rsidRDefault="007659A0" w:rsidP="007659A0"/>
    <w:p w14:paraId="2706D863" w14:textId="77777777" w:rsidR="007659A0" w:rsidRPr="007659A0" w:rsidRDefault="007659A0" w:rsidP="007659A0">
      <w:r w:rsidRPr="007659A0">
        <w:t xml:space="preserve">All representatives on the Board will have a voice in decision making.  The chair / vice chair shall have the casting vote if the matter cannot be resolved by unanimous agreement. In matters that cannot be resolved, they will be passed to the Corporate Strategic Board, as the most senior strategic forum chaired by the Chief Executive,  or Employee Consultative Forum (ECF) should it not be feasible to make a decision.  </w:t>
      </w:r>
      <w:r w:rsidRPr="007659A0">
        <w:rPr>
          <w:iCs/>
        </w:rPr>
        <w:t>The Unions retain the right to escalate matters of concern to an ECF Sub-Group / ECF in line with the consultative framework of the Council and Trade Union Recognition Agreements.</w:t>
      </w:r>
      <w:r w:rsidRPr="007659A0">
        <w:rPr>
          <w:i/>
          <w:iCs/>
        </w:rPr>
        <w:t> </w:t>
      </w:r>
    </w:p>
    <w:p w14:paraId="4CA810E0" w14:textId="77777777" w:rsidR="007659A0" w:rsidRPr="007659A0" w:rsidRDefault="007659A0" w:rsidP="007659A0"/>
    <w:p w14:paraId="669C4314" w14:textId="77777777" w:rsidR="007659A0" w:rsidRPr="007659A0" w:rsidRDefault="007659A0" w:rsidP="007659A0">
      <w:r w:rsidRPr="007659A0">
        <w:t>When a representative cannot make the meeting, a nominated person of sufficient grade shall attend and represent them</w:t>
      </w:r>
    </w:p>
    <w:p w14:paraId="13C65113" w14:textId="77777777" w:rsidR="007659A0" w:rsidRPr="007659A0" w:rsidRDefault="007659A0" w:rsidP="007659A0">
      <w:r w:rsidRPr="007659A0">
        <w:t xml:space="preserve">. </w:t>
      </w:r>
    </w:p>
    <w:p w14:paraId="3A211494" w14:textId="77777777" w:rsidR="007659A0" w:rsidRPr="007659A0" w:rsidRDefault="007659A0" w:rsidP="007659A0">
      <w:pPr>
        <w:rPr>
          <w:b/>
          <w:bCs/>
        </w:rPr>
      </w:pPr>
      <w:r w:rsidRPr="007659A0">
        <w:rPr>
          <w:b/>
          <w:bCs/>
        </w:rPr>
        <w:t>Duties of the chair</w:t>
      </w:r>
    </w:p>
    <w:p w14:paraId="221F40F8" w14:textId="77777777" w:rsidR="007659A0" w:rsidRPr="007659A0" w:rsidRDefault="007659A0" w:rsidP="007659A0">
      <w:r w:rsidRPr="007659A0">
        <w:tab/>
      </w:r>
    </w:p>
    <w:p w14:paraId="240C1D59" w14:textId="77777777" w:rsidR="007659A0" w:rsidRPr="007659A0" w:rsidRDefault="007659A0" w:rsidP="00235FC4">
      <w:pPr>
        <w:numPr>
          <w:ilvl w:val="0"/>
          <w:numId w:val="43"/>
        </w:numPr>
      </w:pPr>
      <w:r w:rsidRPr="007659A0">
        <w:t>Schedule regular Board meetings.</w:t>
      </w:r>
    </w:p>
    <w:p w14:paraId="7FCE9C18" w14:textId="77777777" w:rsidR="007659A0" w:rsidRPr="007659A0" w:rsidRDefault="007659A0" w:rsidP="00235FC4">
      <w:pPr>
        <w:numPr>
          <w:ilvl w:val="0"/>
          <w:numId w:val="43"/>
        </w:numPr>
      </w:pPr>
      <w:r w:rsidRPr="007659A0">
        <w:t>Develop written agendas for conducting meeting.</w:t>
      </w:r>
    </w:p>
    <w:p w14:paraId="344750D6" w14:textId="77777777" w:rsidR="007659A0" w:rsidRPr="007659A0" w:rsidRDefault="007659A0" w:rsidP="00235FC4">
      <w:pPr>
        <w:numPr>
          <w:ilvl w:val="0"/>
          <w:numId w:val="43"/>
        </w:numPr>
      </w:pPr>
      <w:r w:rsidRPr="007659A0">
        <w:t>Maintain and action plan and log of decisions</w:t>
      </w:r>
    </w:p>
    <w:p w14:paraId="2EF4EEFF" w14:textId="77777777" w:rsidR="007659A0" w:rsidRPr="007659A0" w:rsidRDefault="007659A0" w:rsidP="00235FC4">
      <w:pPr>
        <w:numPr>
          <w:ilvl w:val="0"/>
          <w:numId w:val="43"/>
        </w:numPr>
      </w:pPr>
      <w:r w:rsidRPr="007659A0">
        <w:t>Conduct the meeting.</w:t>
      </w:r>
    </w:p>
    <w:p w14:paraId="05816A88" w14:textId="77777777" w:rsidR="007659A0" w:rsidRPr="007659A0" w:rsidRDefault="007659A0" w:rsidP="00235FC4">
      <w:pPr>
        <w:numPr>
          <w:ilvl w:val="0"/>
          <w:numId w:val="43"/>
        </w:numPr>
      </w:pPr>
      <w:r w:rsidRPr="007659A0">
        <w:t>Approve Board correspondence and reports.</w:t>
      </w:r>
    </w:p>
    <w:p w14:paraId="50E0983B" w14:textId="77777777" w:rsidR="007659A0" w:rsidRPr="007659A0" w:rsidRDefault="007659A0" w:rsidP="00235FC4">
      <w:pPr>
        <w:numPr>
          <w:ilvl w:val="0"/>
          <w:numId w:val="43"/>
        </w:numPr>
      </w:pPr>
      <w:r w:rsidRPr="007659A0">
        <w:t>Supervise the preparation of meeting minutes.</w:t>
      </w:r>
    </w:p>
    <w:p w14:paraId="533CEB72" w14:textId="77777777" w:rsidR="007659A0" w:rsidRPr="007659A0" w:rsidRDefault="007659A0" w:rsidP="007659A0">
      <w:pPr>
        <w:rPr>
          <w:b/>
          <w:bCs/>
        </w:rPr>
      </w:pPr>
      <w:r w:rsidRPr="007659A0">
        <w:rPr>
          <w:b/>
          <w:bCs/>
        </w:rPr>
        <w:t>Duties of the vice-chair</w:t>
      </w:r>
    </w:p>
    <w:p w14:paraId="63215059" w14:textId="77777777" w:rsidR="007659A0" w:rsidRPr="007659A0" w:rsidRDefault="007659A0" w:rsidP="007659A0"/>
    <w:p w14:paraId="101461AB" w14:textId="77777777" w:rsidR="007659A0" w:rsidRPr="007659A0" w:rsidRDefault="007659A0" w:rsidP="00235FC4">
      <w:pPr>
        <w:numPr>
          <w:ilvl w:val="0"/>
          <w:numId w:val="44"/>
        </w:numPr>
      </w:pPr>
      <w:r w:rsidRPr="007659A0">
        <w:t>In the absence of the chair, assume the duties of the chair.</w:t>
      </w:r>
    </w:p>
    <w:p w14:paraId="78F38FD8" w14:textId="77777777" w:rsidR="007659A0" w:rsidRPr="007659A0" w:rsidRDefault="007659A0" w:rsidP="00235FC4">
      <w:pPr>
        <w:numPr>
          <w:ilvl w:val="0"/>
          <w:numId w:val="44"/>
        </w:numPr>
      </w:pPr>
      <w:r w:rsidRPr="007659A0">
        <w:t>Perform other duties as directed by the chair.</w:t>
      </w:r>
    </w:p>
    <w:p w14:paraId="32E2508C" w14:textId="77777777" w:rsidR="007659A0" w:rsidRPr="007659A0" w:rsidRDefault="007659A0" w:rsidP="007659A0">
      <w:pPr>
        <w:rPr>
          <w:b/>
          <w:bCs/>
        </w:rPr>
      </w:pPr>
      <w:r w:rsidRPr="007659A0">
        <w:rPr>
          <w:b/>
          <w:bCs/>
        </w:rPr>
        <w:t>Conduct of the Board</w:t>
      </w:r>
    </w:p>
    <w:p w14:paraId="2F38E719" w14:textId="77777777" w:rsidR="007659A0" w:rsidRPr="007659A0" w:rsidRDefault="007659A0" w:rsidP="007659A0">
      <w:pPr>
        <w:rPr>
          <w:bCs/>
        </w:rPr>
      </w:pPr>
      <w:r w:rsidRPr="007659A0">
        <w:rPr>
          <w:bCs/>
        </w:rPr>
        <w:t xml:space="preserve">The Chair is responsible for ensuring that the Board meets on a monthly basis to resolve issues and take forward the objectives and aims as set out in this document.  </w:t>
      </w:r>
    </w:p>
    <w:p w14:paraId="35067490" w14:textId="77777777" w:rsidR="007659A0" w:rsidRPr="007659A0" w:rsidRDefault="007659A0" w:rsidP="007659A0"/>
    <w:p w14:paraId="53B280EB" w14:textId="77777777" w:rsidR="007659A0" w:rsidRPr="007659A0" w:rsidRDefault="007659A0" w:rsidP="007659A0">
      <w:r w:rsidRPr="007659A0">
        <w:t>The Board should not be canceled or postponed except in exceptional circumstances.  If any member of the Board cannot attend a deputy shall attend in their absence.  If the meeting has to be postponed, a date for the next meeting should be agreed and announced as soon as possible by the Chair.</w:t>
      </w:r>
    </w:p>
    <w:p w14:paraId="02089197" w14:textId="77777777" w:rsidR="007659A0" w:rsidRPr="007659A0" w:rsidRDefault="007659A0" w:rsidP="007659A0">
      <w:pPr>
        <w:rPr>
          <w:bCs/>
        </w:rPr>
      </w:pPr>
      <w:r w:rsidRPr="007659A0">
        <w:rPr>
          <w:bCs/>
        </w:rPr>
        <w:t xml:space="preserve">The minutes of each meeting will be supplied to every Board member once agreed by the Chair as soon as possible after the meeting, and be made available on the intranet once agreed.  </w:t>
      </w:r>
    </w:p>
    <w:p w14:paraId="1DC5F5A5" w14:textId="77777777" w:rsidR="007659A0" w:rsidRPr="007659A0" w:rsidRDefault="007659A0" w:rsidP="007659A0"/>
    <w:p w14:paraId="4E6D7FBA" w14:textId="77777777" w:rsidR="007659A0" w:rsidRPr="007659A0" w:rsidRDefault="007659A0" w:rsidP="007659A0">
      <w:r w:rsidRPr="007659A0">
        <w:t>A copy of the agenda and any accompanying papers should be sent to all members at least one week before each meeting.</w:t>
      </w:r>
    </w:p>
    <w:p w14:paraId="59C9E9AC" w14:textId="77777777" w:rsidR="007659A0" w:rsidRPr="007659A0" w:rsidRDefault="007659A0" w:rsidP="007659A0"/>
    <w:p w14:paraId="321642ED" w14:textId="77777777" w:rsidR="007659A0" w:rsidRPr="007659A0" w:rsidRDefault="007659A0" w:rsidP="007659A0">
      <w:pPr>
        <w:rPr>
          <w:b/>
        </w:rPr>
      </w:pPr>
      <w:r w:rsidRPr="007659A0">
        <w:rPr>
          <w:b/>
        </w:rPr>
        <w:t>Consultation</w:t>
      </w:r>
    </w:p>
    <w:p w14:paraId="1B1256F7" w14:textId="77777777" w:rsidR="007659A0" w:rsidRPr="007659A0" w:rsidRDefault="007659A0" w:rsidP="007659A0">
      <w:pPr>
        <w:rPr>
          <w:b/>
        </w:rPr>
      </w:pPr>
    </w:p>
    <w:p w14:paraId="299F058B" w14:textId="77777777" w:rsidR="007659A0" w:rsidRPr="007659A0" w:rsidRDefault="007659A0" w:rsidP="007659A0">
      <w:r w:rsidRPr="007659A0">
        <w:t>The Board actively supports and participates in the consultative arrangements in line with Safety Representatives and Safety Committee Regulations 1977 as amended by the Health and Safety (Consultation with Employees) Regulation 1996 and the Management of Health and Safety at Work Regulations 1999</w:t>
      </w:r>
    </w:p>
    <w:p w14:paraId="54A467BB" w14:textId="77777777" w:rsidR="007659A0" w:rsidRPr="007659A0" w:rsidRDefault="007659A0" w:rsidP="007659A0"/>
    <w:p w14:paraId="422C60A7" w14:textId="77777777" w:rsidR="007659A0" w:rsidRPr="007659A0" w:rsidRDefault="007659A0" w:rsidP="007659A0">
      <w:r w:rsidRPr="007659A0">
        <w:t xml:space="preserve">All Corporate Health and Safety Policies and Procedures shall be presented to the Corporate Board for consultation and agreement of any other party that needs be involved.  Comments will be provided within a 4 week consultation period, will be collated by the Corporate Health and Safety Team, and discussed at the next Corporate Board for final sign off.  </w:t>
      </w:r>
    </w:p>
    <w:p w14:paraId="3B84B9D7" w14:textId="77777777" w:rsidR="007659A0" w:rsidRPr="007659A0" w:rsidRDefault="007659A0" w:rsidP="007659A0"/>
    <w:p w14:paraId="6DDA3868" w14:textId="77777777" w:rsidR="007659A0" w:rsidRPr="007659A0" w:rsidRDefault="007659A0" w:rsidP="007659A0">
      <w:pPr>
        <w:rPr>
          <w:b/>
        </w:rPr>
      </w:pPr>
      <w:r w:rsidRPr="007659A0">
        <w:rPr>
          <w:b/>
        </w:rPr>
        <w:t>Directorate Health &amp; Safety Board</w:t>
      </w:r>
    </w:p>
    <w:p w14:paraId="67B2DCAC" w14:textId="77777777" w:rsidR="007659A0" w:rsidRPr="007659A0" w:rsidRDefault="007659A0" w:rsidP="007659A0"/>
    <w:p w14:paraId="53C8AC18" w14:textId="77777777" w:rsidR="007659A0" w:rsidRPr="007659A0" w:rsidRDefault="007659A0" w:rsidP="007659A0">
      <w:r w:rsidRPr="007659A0">
        <w:t>The Corporate Health &amp; Safety Board will feed into, and receive information and referrals from, the Directorate Health &amp; Safety Boards, of which there will be three.  The three Directorate Health &amp; Safety Boards shall be chaired by Director (Environment &amp; Culture) for Community Directorate, Head of Finance for Resources Directorate and Divisional Director (Educational Services) for People Directorate.</w:t>
      </w:r>
    </w:p>
    <w:p w14:paraId="547EE6FD" w14:textId="77777777" w:rsidR="007659A0" w:rsidRPr="007659A0" w:rsidRDefault="007659A0" w:rsidP="007659A0"/>
    <w:p w14:paraId="237062AF" w14:textId="77777777" w:rsidR="007659A0" w:rsidRPr="007659A0" w:rsidRDefault="007659A0" w:rsidP="007659A0">
      <w:r w:rsidRPr="007659A0">
        <w:t xml:space="preserve">These Directorate Health &amp; Safety Boards shall be held quarterly and minutes and actions fed back to the Corporate Health &amp; Safety.  Key themes / agenda items will be determined from the Corporate Health &amp; Safety Board, as well as be influenced by the needs of the services.  These Directorate Boards shall be run as per the principles of the Corporate Health &amp; Safety Board Terms of Reference. </w:t>
      </w:r>
    </w:p>
    <w:p w14:paraId="2986A732" w14:textId="77777777" w:rsidR="007659A0" w:rsidRPr="007659A0" w:rsidRDefault="007659A0" w:rsidP="007659A0"/>
    <w:p w14:paraId="2DC8F7EA" w14:textId="77777777" w:rsidR="007659A0" w:rsidRPr="007659A0" w:rsidRDefault="007659A0" w:rsidP="007659A0">
      <w:pPr>
        <w:sectPr w:rsidR="007659A0" w:rsidRPr="007659A0" w:rsidSect="00652F36">
          <w:pgSz w:w="11906" w:h="16838"/>
          <w:pgMar w:top="1440" w:right="851" w:bottom="1440" w:left="851" w:header="708" w:footer="708" w:gutter="0"/>
          <w:cols w:space="708"/>
          <w:docGrid w:linePitch="360"/>
        </w:sectPr>
      </w:pPr>
    </w:p>
    <w:p w14:paraId="11DBA22E" w14:textId="77777777" w:rsidR="007659A0" w:rsidRPr="007659A0" w:rsidRDefault="007659A0" w:rsidP="007659A0">
      <w:pPr>
        <w:rPr>
          <w:b/>
        </w:rPr>
      </w:pPr>
    </w:p>
    <w:p w14:paraId="31E96DD8" w14:textId="77777777" w:rsidR="007659A0" w:rsidRPr="007659A0" w:rsidRDefault="007659A0" w:rsidP="007659A0">
      <w:pPr>
        <w:rPr>
          <w:b/>
        </w:rPr>
      </w:pPr>
    </w:p>
    <w:p w14:paraId="6327B49C" w14:textId="77777777" w:rsidR="007659A0" w:rsidRPr="007659A0" w:rsidRDefault="007659A0" w:rsidP="007659A0">
      <w:pPr>
        <w:rPr>
          <w:b/>
        </w:rPr>
      </w:pPr>
    </w:p>
    <w:p w14:paraId="0548A6E8" w14:textId="77777777" w:rsidR="007659A0" w:rsidRPr="007659A0" w:rsidRDefault="007659A0" w:rsidP="007659A0">
      <w:pPr>
        <w:rPr>
          <w:b/>
        </w:rPr>
      </w:pPr>
    </w:p>
    <w:p w14:paraId="4F37CAC7" w14:textId="77777777" w:rsidR="007659A0" w:rsidRPr="007659A0" w:rsidRDefault="007659A0" w:rsidP="007659A0">
      <w:pPr>
        <w:rPr>
          <w:b/>
        </w:rPr>
      </w:pPr>
    </w:p>
    <w:p w14:paraId="2A6B0C7C" w14:textId="77777777" w:rsidR="007659A0" w:rsidRPr="007659A0" w:rsidRDefault="007659A0" w:rsidP="007659A0">
      <w:pPr>
        <w:rPr>
          <w:b/>
        </w:rPr>
      </w:pPr>
    </w:p>
    <w:p w14:paraId="67CAC2DE" w14:textId="77777777" w:rsidR="007659A0" w:rsidRPr="007659A0" w:rsidRDefault="007659A0" w:rsidP="00B04ACF">
      <w:pPr>
        <w:jc w:val="center"/>
        <w:rPr>
          <w:b/>
          <w:sz w:val="36"/>
          <w:szCs w:val="36"/>
        </w:rPr>
      </w:pPr>
      <w:r w:rsidRPr="007659A0">
        <w:rPr>
          <w:b/>
          <w:sz w:val="36"/>
          <w:szCs w:val="36"/>
        </w:rPr>
        <w:t>APPENDIX 6- HEALTH AND SAFETY POLICY 2021/2022</w:t>
      </w:r>
    </w:p>
    <w:p w14:paraId="68A2A5F9" w14:textId="77777777" w:rsidR="007659A0" w:rsidRPr="007659A0" w:rsidRDefault="007659A0" w:rsidP="00B04ACF">
      <w:pPr>
        <w:jc w:val="center"/>
        <w:rPr>
          <w:b/>
          <w:sz w:val="36"/>
          <w:szCs w:val="36"/>
        </w:rPr>
      </w:pPr>
    </w:p>
    <w:p w14:paraId="42C62DCE" w14:textId="77777777" w:rsidR="007659A0" w:rsidRPr="007659A0" w:rsidRDefault="007659A0" w:rsidP="007659A0">
      <w:pPr>
        <w:rPr>
          <w:b/>
        </w:rPr>
        <w:sectPr w:rsidR="007659A0" w:rsidRPr="007659A0" w:rsidSect="00E970BD">
          <w:pgSz w:w="11906" w:h="16838"/>
          <w:pgMar w:top="1440" w:right="282" w:bottom="1440" w:left="851"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pPr>
    </w:p>
    <w:tbl>
      <w:tblPr>
        <w:tblW w:w="0" w:type="auto"/>
        <w:tblLayout w:type="fixed"/>
        <w:tblCellMar>
          <w:left w:w="0" w:type="dxa"/>
          <w:right w:w="0" w:type="dxa"/>
        </w:tblCellMar>
        <w:tblLook w:val="01E0" w:firstRow="1" w:lastRow="1" w:firstColumn="1" w:lastColumn="1" w:noHBand="0" w:noVBand="0"/>
      </w:tblPr>
      <w:tblGrid>
        <w:gridCol w:w="10338"/>
      </w:tblGrid>
      <w:tr w:rsidR="007659A0" w:rsidRPr="007659A0" w14:paraId="452B428A" w14:textId="77777777" w:rsidTr="00D21220">
        <w:trPr>
          <w:trHeight w:val="4496"/>
        </w:trPr>
        <w:tc>
          <w:tcPr>
            <w:tcW w:w="10338" w:type="dxa"/>
          </w:tcPr>
          <w:p w14:paraId="47D80456" w14:textId="77777777" w:rsidR="007659A0" w:rsidRPr="007659A0" w:rsidRDefault="007659A0" w:rsidP="007659A0">
            <w:pPr>
              <w:rPr>
                <w:rFonts w:ascii="Arial Black" w:hAnsi="Arial Black"/>
                <w:b/>
                <w:bCs/>
                <w:sz w:val="72"/>
                <w:szCs w:val="72"/>
              </w:rPr>
            </w:pPr>
            <w:r w:rsidRPr="007659A0">
              <w:rPr>
                <w:rFonts w:ascii="Arial Black" w:hAnsi="Arial Black"/>
                <w:b/>
                <w:bCs/>
                <w:sz w:val="72"/>
                <w:szCs w:val="72"/>
              </w:rPr>
              <w:t>Corporate Health and Safety Policy 2021/22</w:t>
            </w:r>
          </w:p>
        </w:tc>
      </w:tr>
      <w:tr w:rsidR="007659A0" w:rsidRPr="007659A0" w14:paraId="25BE36E8" w14:textId="77777777" w:rsidTr="00D21220">
        <w:trPr>
          <w:trHeight w:val="3775"/>
        </w:trPr>
        <w:tc>
          <w:tcPr>
            <w:tcW w:w="10338" w:type="dxa"/>
          </w:tcPr>
          <w:p w14:paraId="27A4862B" w14:textId="77777777" w:rsidR="007659A0" w:rsidRPr="007659A0" w:rsidRDefault="007659A0" w:rsidP="007659A0"/>
          <w:p w14:paraId="6DBBF7E2" w14:textId="77777777" w:rsidR="007659A0" w:rsidRPr="007659A0" w:rsidRDefault="007659A0" w:rsidP="007659A0"/>
          <w:p w14:paraId="5F219841" w14:textId="77777777" w:rsidR="007659A0" w:rsidRPr="007659A0" w:rsidRDefault="007659A0" w:rsidP="007659A0"/>
          <w:p w14:paraId="26DAD8E5" w14:textId="77777777" w:rsidR="007659A0" w:rsidRPr="007659A0" w:rsidRDefault="007659A0" w:rsidP="007659A0"/>
          <w:p w14:paraId="34BF9685" w14:textId="77777777" w:rsidR="007659A0" w:rsidRPr="007659A0" w:rsidRDefault="007659A0" w:rsidP="007659A0"/>
          <w:p w14:paraId="34FE312D" w14:textId="2C62BFD3" w:rsidR="007659A0" w:rsidRPr="007659A0" w:rsidRDefault="00F65F24" w:rsidP="007659A0">
            <w:r w:rsidRPr="007659A0">
              <w:rPr>
                <w:noProof/>
              </w:rPr>
              <w:drawing>
                <wp:inline distT="0" distB="0" distL="0" distR="0" wp14:anchorId="6365C2C3" wp14:editId="51EDAD1F">
                  <wp:extent cx="2034490" cy="105600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1873" cy="1065028"/>
                          </a:xfrm>
                          <a:prstGeom prst="rect">
                            <a:avLst/>
                          </a:prstGeom>
                          <a:noFill/>
                          <a:ln>
                            <a:noFill/>
                          </a:ln>
                        </pic:spPr>
                      </pic:pic>
                    </a:graphicData>
                  </a:graphic>
                </wp:inline>
              </w:drawing>
            </w:r>
          </w:p>
          <w:p w14:paraId="16B1626B" w14:textId="77777777" w:rsidR="007659A0" w:rsidRPr="007659A0" w:rsidRDefault="007659A0" w:rsidP="007659A0"/>
          <w:p w14:paraId="2E1958E5" w14:textId="77777777" w:rsidR="007659A0" w:rsidRPr="007659A0" w:rsidRDefault="007659A0" w:rsidP="007659A0"/>
          <w:p w14:paraId="1D74219C" w14:textId="36794810" w:rsidR="007659A0" w:rsidRPr="007659A0" w:rsidRDefault="007659A0" w:rsidP="007659A0">
            <w:r w:rsidRPr="007659A0">
              <w:rPr>
                <w:noProof/>
              </w:rPr>
              <w:drawing>
                <wp:inline distT="0" distB="0" distL="0" distR="0" wp14:anchorId="1F9D91AF" wp14:editId="7AEA9EFE">
                  <wp:extent cx="116399" cy="475488"/>
                  <wp:effectExtent l="0" t="0" r="0" b="0"/>
                  <wp:docPr id="970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0" cstate="print"/>
                          <a:stretch>
                            <a:fillRect/>
                          </a:stretch>
                        </pic:blipFill>
                        <pic:spPr>
                          <a:xfrm>
                            <a:off x="0" y="0"/>
                            <a:ext cx="116399" cy="475488"/>
                          </a:xfrm>
                          <a:prstGeom prst="rect">
                            <a:avLst/>
                          </a:prstGeom>
                        </pic:spPr>
                      </pic:pic>
                    </a:graphicData>
                  </a:graphic>
                </wp:inline>
              </w:drawing>
            </w:r>
          </w:p>
          <w:p w14:paraId="0B3A1E0A" w14:textId="19682615" w:rsidR="007659A0" w:rsidRPr="007659A0" w:rsidRDefault="007659A0" w:rsidP="007659A0"/>
          <w:p w14:paraId="4F9F1A3B" w14:textId="4F87A08A" w:rsidR="007659A0" w:rsidRPr="007659A0" w:rsidRDefault="007659A0" w:rsidP="007659A0"/>
        </w:tc>
      </w:tr>
    </w:tbl>
    <w:p w14:paraId="0D4D2439" w14:textId="77777777" w:rsidR="007659A0" w:rsidRPr="007659A0" w:rsidRDefault="007659A0" w:rsidP="007659A0">
      <w:pPr>
        <w:rPr>
          <w:b/>
        </w:rPr>
      </w:pPr>
      <w:r w:rsidRPr="007659A0">
        <w:rPr>
          <w:b/>
          <w:noProof/>
        </w:rPr>
        <mc:AlternateContent>
          <mc:Choice Requires="wpg">
            <w:drawing>
              <wp:anchor distT="0" distB="0" distL="114300" distR="114300" simplePos="0" relativeHeight="251688960" behindDoc="1" locked="0" layoutInCell="1" allowOverlap="1" wp14:anchorId="7380133C" wp14:editId="136ED4AB">
                <wp:simplePos x="0" y="0"/>
                <wp:positionH relativeFrom="page">
                  <wp:posOffset>-12700</wp:posOffset>
                </wp:positionH>
                <wp:positionV relativeFrom="page">
                  <wp:posOffset>-1905</wp:posOffset>
                </wp:positionV>
                <wp:extent cx="7782560" cy="7663815"/>
                <wp:effectExtent l="0" t="0" r="0" b="0"/>
                <wp:wrapNone/>
                <wp:docPr id="9700" name="Group 9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2560" cy="7663815"/>
                          <a:chOff x="-20" y="-3"/>
                          <a:chExt cx="12256" cy="12069"/>
                        </a:xfrm>
                      </wpg:grpSpPr>
                      <wps:wsp>
                        <wps:cNvPr id="9701" name="Freeform 296"/>
                        <wps:cNvSpPr>
                          <a:spLocks/>
                        </wps:cNvSpPr>
                        <wps:spPr bwMode="auto">
                          <a:xfrm>
                            <a:off x="0" y="17"/>
                            <a:ext cx="12216" cy="12029"/>
                          </a:xfrm>
                          <a:custGeom>
                            <a:avLst/>
                            <a:gdLst>
                              <a:gd name="T0" fmla="*/ 12216 w 12216"/>
                              <a:gd name="T1" fmla="+- 0 17 17"/>
                              <a:gd name="T2" fmla="*/ 17 h 12029"/>
                              <a:gd name="T3" fmla="*/ 0 w 12216"/>
                              <a:gd name="T4" fmla="+- 0 17 17"/>
                              <a:gd name="T5" fmla="*/ 17 h 12029"/>
                              <a:gd name="T6" fmla="*/ 0 w 12216"/>
                              <a:gd name="T7" fmla="+- 0 12046 17"/>
                              <a:gd name="T8" fmla="*/ 12046 h 12029"/>
                              <a:gd name="T9" fmla="*/ 4002 w 12216"/>
                              <a:gd name="T10" fmla="+- 0 12046 17"/>
                              <a:gd name="T11" fmla="*/ 12046 h 12029"/>
                              <a:gd name="T12" fmla="*/ 12216 w 12216"/>
                              <a:gd name="T13" fmla="+- 0 17 17"/>
                              <a:gd name="T14" fmla="*/ 17 h 12029"/>
                            </a:gdLst>
                            <a:ahLst/>
                            <a:cxnLst>
                              <a:cxn ang="0">
                                <a:pos x="T0" y="T2"/>
                              </a:cxn>
                              <a:cxn ang="0">
                                <a:pos x="T3" y="T5"/>
                              </a:cxn>
                              <a:cxn ang="0">
                                <a:pos x="T6" y="T8"/>
                              </a:cxn>
                              <a:cxn ang="0">
                                <a:pos x="T9" y="T11"/>
                              </a:cxn>
                              <a:cxn ang="0">
                                <a:pos x="T12" y="T14"/>
                              </a:cxn>
                            </a:cxnLst>
                            <a:rect l="0" t="0" r="r" b="b"/>
                            <a:pathLst>
                              <a:path w="12216" h="12029">
                                <a:moveTo>
                                  <a:pt x="12216" y="0"/>
                                </a:moveTo>
                                <a:lnTo>
                                  <a:pt x="0" y="0"/>
                                </a:lnTo>
                                <a:lnTo>
                                  <a:pt x="0" y="12029"/>
                                </a:lnTo>
                                <a:lnTo>
                                  <a:pt x="4002" y="12029"/>
                                </a:lnTo>
                                <a:lnTo>
                                  <a:pt x="12216"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2" name="AutoShape 297"/>
                        <wps:cNvSpPr>
                          <a:spLocks/>
                        </wps:cNvSpPr>
                        <wps:spPr bwMode="auto">
                          <a:xfrm>
                            <a:off x="0" y="17"/>
                            <a:ext cx="12216" cy="12029"/>
                          </a:xfrm>
                          <a:custGeom>
                            <a:avLst/>
                            <a:gdLst>
                              <a:gd name="T0" fmla="*/ 12216 w 12216"/>
                              <a:gd name="T1" fmla="+- 0 17 17"/>
                              <a:gd name="T2" fmla="*/ 17 h 12029"/>
                              <a:gd name="T3" fmla="*/ 4002 w 12216"/>
                              <a:gd name="T4" fmla="+- 0 12046 17"/>
                              <a:gd name="T5" fmla="*/ 12046 h 12029"/>
                              <a:gd name="T6" fmla="*/ 0 w 12216"/>
                              <a:gd name="T7" fmla="+- 0 12046 17"/>
                              <a:gd name="T8" fmla="*/ 12046 h 12029"/>
                              <a:gd name="T9" fmla="*/ 0 w 12216"/>
                              <a:gd name="T10" fmla="+- 0 17 17"/>
                              <a:gd name="T11" fmla="*/ 17 h 12029"/>
                              <a:gd name="T12" fmla="*/ 12216 w 12216"/>
                              <a:gd name="T13" fmla="+- 0 17 17"/>
                              <a:gd name="T14" fmla="*/ 17 h 12029"/>
                            </a:gdLst>
                            <a:ahLst/>
                            <a:cxnLst>
                              <a:cxn ang="0">
                                <a:pos x="T0" y="T2"/>
                              </a:cxn>
                              <a:cxn ang="0">
                                <a:pos x="T3" y="T5"/>
                              </a:cxn>
                              <a:cxn ang="0">
                                <a:pos x="T6" y="T8"/>
                              </a:cxn>
                              <a:cxn ang="0">
                                <a:pos x="T9" y="T11"/>
                              </a:cxn>
                              <a:cxn ang="0">
                                <a:pos x="T12" y="T14"/>
                              </a:cxn>
                            </a:cxnLst>
                            <a:rect l="0" t="0" r="r" b="b"/>
                            <a:pathLst>
                              <a:path w="12216" h="12029">
                                <a:moveTo>
                                  <a:pt x="12216" y="0"/>
                                </a:moveTo>
                                <a:lnTo>
                                  <a:pt x="4002" y="12029"/>
                                </a:lnTo>
                                <a:lnTo>
                                  <a:pt x="0" y="12029"/>
                                </a:lnTo>
                                <a:moveTo>
                                  <a:pt x="0" y="0"/>
                                </a:moveTo>
                                <a:lnTo>
                                  <a:pt x="12216" y="0"/>
                                </a:lnTo>
                              </a:path>
                            </a:pathLst>
                          </a:custGeom>
                          <a:noFill/>
                          <a:ln w="25400">
                            <a:solidFill>
                              <a:srgbClr val="705F8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77A3D66" id="Group 9700" o:spid="_x0000_s1026" style="position:absolute;margin-left:-1pt;margin-top:-.15pt;width:612.8pt;height:603.45pt;z-index:-251627520;mso-position-horizontal-relative:page;mso-position-vertical-relative:page" coordorigin="-20,-3" coordsize="12256,12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rSIgQAAIEQAAAOAAAAZHJzL2Uyb0RvYy54bWzsWO1uo0YU/V+p7zDiZ6vEQGxjW3FWbXYT&#10;Vdq2K236AGMYPlRg6Aw2yT59z53xYOwsTrqVWrVaKcID93A/zr3MgVy/eaxKthNKF7Jee8Gl7zFR&#10;xzIp6mzt/fZwd7HwmG55nfBS1mLtPQntvbn59pvrrlmJUOayTIRicFLrVdesvbxtm9VkouNcVFxf&#10;ykbUMKZSVbzFqcomieIdvFflJPT9+aSTKmmUjIXWuPrWGr0b4z9NRdz+mqZatKxce8itNUdljhs6&#10;Tm6u+SpTvMmLeJ8G/4IsKl7UCNq7estbzraqeOaqKmIltUzby1hWE5mmRSxMDagm8E+quVdy25ha&#10;slWXNT1NoPaEpy92G/+y+6BYkay9ZeSDoJpX6JIJzMwVENQ12Qq4e9V8bD4oWyWW72X8u4Z5cmqn&#10;88yC2ab7WSbwyLetNAQ9pqoiFyidPZo+PPV9EI8ti3ExihbhbI5sYtii+fxqEcxsp+Ic7aT7LkKY&#10;Yb24coZ3+5uDEPfaW4PQny/JPuErG9fkus+NCsPQ6QOv+u/x+jHnjTDt0sTXgdfA8XqnhKBZZuFy&#10;TnlRAkA6WvWQ04GFYBrUv5LNILKcODrBSHBgJDxmhK/irW7vhTRd4bv3ukViGOQEK7vYD8UDGE+r&#10;Eo/HdxNmfLLO/tpwWeKAqNcCv79gPgsi/J1CQgchXxHL4ci3mVFo5+hqgPLHok0daDzazEHORgNH&#10;fX2j0SIHstFCfzr/THnY9XpXqAyYkQqXA+DU98OxIoOe/LNxg55606MzgYOjDtCEjIbuuzBOcNA3&#10;4RnDePb6WeK5G6/4sd7PF1aMk1r4Zn9opKbnm4YNj/dDSIMDF0DRMI6AkSGBzSbxIhhtJvDiVZ7R&#10;HwKD19fkQaQa+HQItxnty1WQpFMxUh6DGG3oHr5qeEssuSXrIKv2Ac5pRU8J2Sq5Ew/SoFoibI9B&#10;dCNqiHlAlPUQaZl1KGdzv43xZjH9Mwlvzu5+LY5G1pT8MvR5gs5VXEotLL1UvOl3zwKRN9igtCyL&#10;5K4oS6pcq2xzWyq241D35e1iduuqOoKVZnRqSbfZMHQFUmB3VbsNb2TyhB1WSfuKgFcaLHKpPnms&#10;w+vB2tN/bLkSHit/qqETy2A6BUmtOZnOIpIjNbRshhZex3C19loPo07L29a+g2wbVWQ5IgWmqbX8&#10;ATqZFrQFm/xsVvsTSNU/p1loq30XoIyMskG0zDb+VbSMAL5KtM5t6f2WeXZHP5Kuc0ryb6vXqGKe&#10;StfnXgeOdWuU2q+iNdSVUTn8H4rWXxCace06KOJQ5ZxmHKxOmCxqTLigTC/KVS86JKAk5eEMlZi9&#10;/kiijpQs8md3ix/3nT6C4XuwTqANfJULnrzbr1telHZtdPo/K23m4wzfuSjg6EN6eG6KO/zn4OZP&#10;AAAA//8DAFBLAwQUAAYACAAAACEAojhJU98AAAAKAQAADwAAAGRycy9kb3ducmV2LnhtbEyPT0vD&#10;QBDF74LfYRnBW7v5g0FiNqUU9VQEW0G8TbPTJDQ7G7LbJP32bk56mhne483vFZvZdGKkwbWWFcTr&#10;CARxZXXLtYKv49vqGYTzyBo7y6TgRg425f1dgbm2E3/SePC1CCHsclTQeN/nUrqqIYNubXvioJ3t&#10;YNCHc6ilHnAK4aaTSRRl0mDL4UODPe0aqi6Hq1HwPuG0TePXcX85724/x6eP731MSj0+zNsXEJ5m&#10;/2eGBT+gQxmYTvbK2olOwSoJVXyYKYhFTpI0A3FatijLQJaF/F+h/AUAAP//AwBQSwECLQAUAAYA&#10;CAAAACEAtoM4kv4AAADhAQAAEwAAAAAAAAAAAAAAAAAAAAAAW0NvbnRlbnRfVHlwZXNdLnhtbFBL&#10;AQItABQABgAIAAAAIQA4/SH/1gAAAJQBAAALAAAAAAAAAAAAAAAAAC8BAABfcmVscy8ucmVsc1BL&#10;AQItABQABgAIAAAAIQBmxmrSIgQAAIEQAAAOAAAAAAAAAAAAAAAAAC4CAABkcnMvZTJvRG9jLnht&#10;bFBLAQItABQABgAIAAAAIQCiOElT3wAAAAoBAAAPAAAAAAAAAAAAAAAAAHwGAABkcnMvZG93bnJl&#10;di54bWxQSwUGAAAAAAQABADzAAAAiAcAAAAA&#10;">
                <v:shape id="Freeform 296" o:spid="_x0000_s1027" style="position:absolute;top:17;width:12216;height:12029;visibility:visible;mso-wrap-style:square;v-text-anchor:top" coordsize="12216,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p+xAAAAN0AAAAPAAAAZHJzL2Rvd25yZXYueG1sRI9Ba8JA&#10;FITvQv/D8gq9SN0oYts0GymCIN60HtrbI/vMhmbfht01Sf+9Kwgeh5n5hinWo21FTz40jhXMZxkI&#10;4srphmsFp+/t6zuIEJE1to5JwT8FWJdPkwJz7QY+UH+MtUgQDjkqMDF2uZShMmQxzFxHnLyz8xZj&#10;kr6W2uOQ4LaViyxbSYsNpwWDHW0MVX/Hi02UcbHvf8/+Z7OcupaWp9oQD0q9PI9fnyAijfERvrd3&#10;WsHHWzaH25v0BGR5BQAA//8DAFBLAQItABQABgAIAAAAIQDb4fbL7gAAAIUBAAATAAAAAAAAAAAA&#10;AAAAAAAAAABbQ29udGVudF9UeXBlc10ueG1sUEsBAi0AFAAGAAgAAAAhAFr0LFu/AAAAFQEAAAsA&#10;AAAAAAAAAAAAAAAAHwEAAF9yZWxzLy5yZWxzUEsBAi0AFAAGAAgAAAAhAJ/COn7EAAAA3QAAAA8A&#10;AAAAAAAAAAAAAAAABwIAAGRycy9kb3ducmV2LnhtbFBLBQYAAAAAAwADALcAAAD4AgAAAAA=&#10;" path="m12216,l,,,12029r4002,l12216,xe" fillcolor="#9c85c0" stroked="f">
                  <v:path arrowok="t" o:connecttype="custom" o:connectlocs="12216,17;0,17;0,12046;4002,12046;12216,17" o:connectangles="0,0,0,0,0"/>
                </v:shape>
                <v:shape id="AutoShape 297" o:spid="_x0000_s1028" style="position:absolute;top:17;width:12216;height:12029;visibility:visible;mso-wrap-style:square;v-text-anchor:top" coordsize="12216,1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iAPxQAAAN0AAAAPAAAAZHJzL2Rvd25yZXYueG1sRI9RS8Mw&#10;FIXfhf2HcAXfXGpBN2vTMTYGIspmN3y+NNe2LrkpSdzqvzcDwcfDOec7nHIxWiNO5EPvWMHdNANB&#10;3Djdc6vgsN/czkGEiKzROCYFPxRgUU2uSiy0O/M7nerYigThUKCCLsahkDI0HVkMUzcQJ+/TeYsx&#10;Sd9K7fGc4NbIPMsepMWe00KHA606ao71t1Xg11v9snzlD8fj2+54b/ovk9dK3VyPyycQkcb4H/5r&#10;P2sFj7Msh8ub9ARk9QsAAP//AwBQSwECLQAUAAYACAAAACEA2+H2y+4AAACFAQAAEwAAAAAAAAAA&#10;AAAAAAAAAAAAW0NvbnRlbnRfVHlwZXNdLnhtbFBLAQItABQABgAIAAAAIQBa9CxbvwAAABUBAAAL&#10;AAAAAAAAAAAAAAAAAB8BAABfcmVscy8ucmVsc1BLAQItABQABgAIAAAAIQB6riAPxQAAAN0AAAAP&#10;AAAAAAAAAAAAAAAAAAcCAABkcnMvZG93bnJldi54bWxQSwUGAAAAAAMAAwC3AAAA+QIAAAAA&#10;" path="m12216,l4002,12029,,12029m,l12216,e" filled="f" strokecolor="#705f8b" strokeweight="2pt">
                  <v:path arrowok="t" o:connecttype="custom" o:connectlocs="12216,17;4002,12046;0,12046;0,17;12216,17" o:connectangles="0,0,0,0,0"/>
                </v:shape>
                <w10:wrap anchorx="page" anchory="page"/>
              </v:group>
            </w:pict>
          </mc:Fallback>
        </mc:AlternateContent>
      </w:r>
      <w:r w:rsidRPr="007659A0">
        <w:rPr>
          <w:b/>
        </w:rPr>
        <w:t xml:space="preserve">    </w:t>
      </w:r>
    </w:p>
    <w:p w14:paraId="63734C30" w14:textId="77777777" w:rsidR="007659A0" w:rsidRPr="007659A0" w:rsidRDefault="007659A0" w:rsidP="007659A0">
      <w:pPr>
        <w:rPr>
          <w:b/>
        </w:rPr>
        <w:sectPr w:rsidR="007659A0" w:rsidRPr="007659A0" w:rsidSect="007C79AD">
          <w:pgSz w:w="11906" w:h="16838"/>
          <w:pgMar w:top="1440" w:right="282" w:bottom="1440" w:left="851" w:header="708" w:footer="708" w:gutter="0"/>
          <w:cols w:space="708"/>
          <w:docGrid w:linePitch="360"/>
        </w:sectPr>
      </w:pPr>
    </w:p>
    <w:p w14:paraId="593EB117" w14:textId="77777777" w:rsidR="007659A0" w:rsidRPr="007659A0" w:rsidRDefault="007659A0" w:rsidP="007659A0">
      <w:pPr>
        <w:rPr>
          <w:b/>
        </w:rPr>
      </w:pPr>
      <w:r w:rsidRPr="007659A0">
        <w:rPr>
          <w:b/>
        </w:rPr>
        <w:t xml:space="preserve">                  Control Schedule</w:t>
      </w:r>
    </w:p>
    <w:p w14:paraId="551CAF86" w14:textId="77777777" w:rsidR="007659A0" w:rsidRPr="007659A0" w:rsidRDefault="007659A0" w:rsidP="007659A0">
      <w:pPr>
        <w:rPr>
          <w:b/>
        </w:rPr>
      </w:pPr>
    </w:p>
    <w:tbl>
      <w:tblPr>
        <w:tblW w:w="0" w:type="auto"/>
        <w:tblInd w:w="147" w:type="dxa"/>
        <w:tblLayout w:type="fixed"/>
        <w:tblCellMar>
          <w:left w:w="0" w:type="dxa"/>
          <w:right w:w="0" w:type="dxa"/>
        </w:tblCellMar>
        <w:tblLook w:val="01E0" w:firstRow="1" w:lastRow="1" w:firstColumn="1" w:lastColumn="1" w:noHBand="0" w:noVBand="0"/>
      </w:tblPr>
      <w:tblGrid>
        <w:gridCol w:w="1607"/>
        <w:gridCol w:w="6269"/>
        <w:gridCol w:w="1208"/>
        <w:gridCol w:w="2568"/>
      </w:tblGrid>
      <w:tr w:rsidR="007659A0" w:rsidRPr="007659A0" w14:paraId="425C626A" w14:textId="77777777" w:rsidTr="00D21220">
        <w:trPr>
          <w:trHeight w:val="376"/>
        </w:trPr>
        <w:tc>
          <w:tcPr>
            <w:tcW w:w="1607" w:type="dxa"/>
            <w:shd w:val="clear" w:color="auto" w:fill="D6CEE4"/>
          </w:tcPr>
          <w:p w14:paraId="48867E4C" w14:textId="77777777" w:rsidR="007659A0" w:rsidRPr="007659A0" w:rsidRDefault="007659A0" w:rsidP="007659A0"/>
        </w:tc>
        <w:tc>
          <w:tcPr>
            <w:tcW w:w="6269" w:type="dxa"/>
            <w:shd w:val="clear" w:color="auto" w:fill="D6CEE4"/>
          </w:tcPr>
          <w:p w14:paraId="6AA8028C" w14:textId="77777777" w:rsidR="007659A0" w:rsidRPr="007659A0" w:rsidRDefault="007659A0" w:rsidP="007659A0"/>
        </w:tc>
        <w:tc>
          <w:tcPr>
            <w:tcW w:w="1208" w:type="dxa"/>
            <w:shd w:val="clear" w:color="auto" w:fill="D6CEE4"/>
          </w:tcPr>
          <w:p w14:paraId="4A76A600" w14:textId="77777777" w:rsidR="007659A0" w:rsidRPr="007659A0" w:rsidRDefault="007659A0" w:rsidP="007659A0">
            <w:pPr>
              <w:rPr>
                <w:b/>
              </w:rPr>
            </w:pPr>
            <w:r w:rsidRPr="007659A0">
              <w:rPr>
                <w:b/>
              </w:rPr>
              <w:t>Date</w:t>
            </w:r>
          </w:p>
        </w:tc>
        <w:tc>
          <w:tcPr>
            <w:tcW w:w="2568" w:type="dxa"/>
            <w:shd w:val="clear" w:color="auto" w:fill="D6CEE4"/>
          </w:tcPr>
          <w:p w14:paraId="44CB327B" w14:textId="77777777" w:rsidR="007659A0" w:rsidRPr="007659A0" w:rsidRDefault="007659A0" w:rsidP="007659A0">
            <w:pPr>
              <w:rPr>
                <w:b/>
              </w:rPr>
            </w:pPr>
            <w:r w:rsidRPr="007659A0">
              <w:rPr>
                <w:b/>
              </w:rPr>
              <w:t>Signature</w:t>
            </w:r>
          </w:p>
        </w:tc>
      </w:tr>
      <w:tr w:rsidR="007659A0" w:rsidRPr="007659A0" w14:paraId="33B05688" w14:textId="77777777" w:rsidTr="00D21220">
        <w:trPr>
          <w:trHeight w:val="722"/>
        </w:trPr>
        <w:tc>
          <w:tcPr>
            <w:tcW w:w="1607" w:type="dxa"/>
            <w:shd w:val="clear" w:color="auto" w:fill="D6CEE4"/>
          </w:tcPr>
          <w:p w14:paraId="6D384C27" w14:textId="77777777" w:rsidR="007659A0" w:rsidRPr="007659A0" w:rsidRDefault="007659A0" w:rsidP="007659A0">
            <w:pPr>
              <w:rPr>
                <w:b/>
              </w:rPr>
            </w:pPr>
            <w:r w:rsidRPr="007659A0">
              <w:rPr>
                <w:b/>
              </w:rPr>
              <w:t>Prepared By</w:t>
            </w:r>
          </w:p>
        </w:tc>
        <w:tc>
          <w:tcPr>
            <w:tcW w:w="6269" w:type="dxa"/>
            <w:shd w:val="clear" w:color="auto" w:fill="D6CEE4"/>
          </w:tcPr>
          <w:p w14:paraId="23CE7798" w14:textId="77777777" w:rsidR="007659A0" w:rsidRPr="007659A0" w:rsidRDefault="007659A0" w:rsidP="007659A0">
            <w:pPr>
              <w:rPr>
                <w:b/>
              </w:rPr>
            </w:pPr>
            <w:r w:rsidRPr="007659A0">
              <w:rPr>
                <w:b/>
              </w:rPr>
              <w:t>John Griffiths, Corporate Health and Safety Compliance Manager</w:t>
            </w:r>
          </w:p>
        </w:tc>
        <w:tc>
          <w:tcPr>
            <w:tcW w:w="1208" w:type="dxa"/>
            <w:shd w:val="clear" w:color="auto" w:fill="D6CEE4"/>
          </w:tcPr>
          <w:p w14:paraId="42CECCC6" w14:textId="77777777" w:rsidR="007659A0" w:rsidRPr="007659A0" w:rsidRDefault="007659A0" w:rsidP="007659A0">
            <w:pPr>
              <w:rPr>
                <w:b/>
              </w:rPr>
            </w:pPr>
            <w:r w:rsidRPr="007659A0">
              <w:rPr>
                <w:b/>
              </w:rPr>
              <w:t>22/03/21</w:t>
            </w:r>
          </w:p>
        </w:tc>
        <w:tc>
          <w:tcPr>
            <w:tcW w:w="2568" w:type="dxa"/>
            <w:shd w:val="clear" w:color="auto" w:fill="D6CEE4"/>
          </w:tcPr>
          <w:p w14:paraId="12929782" w14:textId="77777777" w:rsidR="007659A0" w:rsidRPr="007659A0" w:rsidRDefault="007659A0" w:rsidP="007659A0">
            <w:pPr>
              <w:rPr>
                <w:b/>
              </w:rPr>
            </w:pPr>
          </w:p>
          <w:p w14:paraId="1CCB05F5" w14:textId="77777777" w:rsidR="007659A0" w:rsidRPr="007659A0" w:rsidRDefault="007659A0" w:rsidP="007659A0">
            <w:r w:rsidRPr="007659A0">
              <w:rPr>
                <w:noProof/>
              </w:rPr>
              <w:drawing>
                <wp:inline distT="0" distB="0" distL="0" distR="0" wp14:anchorId="1DE15EF1" wp14:editId="6A040D94">
                  <wp:extent cx="1233627" cy="272605"/>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61" cstate="print"/>
                          <a:stretch>
                            <a:fillRect/>
                          </a:stretch>
                        </pic:blipFill>
                        <pic:spPr>
                          <a:xfrm>
                            <a:off x="0" y="0"/>
                            <a:ext cx="1233627" cy="272605"/>
                          </a:xfrm>
                          <a:prstGeom prst="rect">
                            <a:avLst/>
                          </a:prstGeom>
                        </pic:spPr>
                      </pic:pic>
                    </a:graphicData>
                  </a:graphic>
                </wp:inline>
              </w:drawing>
            </w:r>
          </w:p>
        </w:tc>
      </w:tr>
      <w:tr w:rsidR="007659A0" w:rsidRPr="007659A0" w14:paraId="6386BF04" w14:textId="77777777" w:rsidTr="00D21220">
        <w:trPr>
          <w:trHeight w:val="631"/>
        </w:trPr>
        <w:tc>
          <w:tcPr>
            <w:tcW w:w="1607" w:type="dxa"/>
            <w:shd w:val="clear" w:color="auto" w:fill="D6CEE4"/>
          </w:tcPr>
          <w:p w14:paraId="0EF460AC" w14:textId="77777777" w:rsidR="007659A0" w:rsidRPr="007659A0" w:rsidRDefault="007659A0" w:rsidP="007659A0">
            <w:pPr>
              <w:rPr>
                <w:b/>
              </w:rPr>
            </w:pPr>
            <w:r w:rsidRPr="007659A0">
              <w:rPr>
                <w:b/>
              </w:rPr>
              <w:t>Checked By</w:t>
            </w:r>
          </w:p>
        </w:tc>
        <w:tc>
          <w:tcPr>
            <w:tcW w:w="6269" w:type="dxa"/>
            <w:shd w:val="clear" w:color="auto" w:fill="D6CEE4"/>
          </w:tcPr>
          <w:p w14:paraId="502D61FA" w14:textId="77777777" w:rsidR="007659A0" w:rsidRPr="007659A0" w:rsidRDefault="007659A0" w:rsidP="007659A0">
            <w:pPr>
              <w:rPr>
                <w:b/>
              </w:rPr>
            </w:pPr>
            <w:r w:rsidRPr="007659A0">
              <w:rPr>
                <w:b/>
              </w:rPr>
              <w:t>Richard Lebrun, Head of Service for Public Protection</w:t>
            </w:r>
          </w:p>
        </w:tc>
        <w:tc>
          <w:tcPr>
            <w:tcW w:w="1208" w:type="dxa"/>
            <w:shd w:val="clear" w:color="auto" w:fill="D6CEE4"/>
          </w:tcPr>
          <w:p w14:paraId="78149633" w14:textId="77777777" w:rsidR="007659A0" w:rsidRPr="007659A0" w:rsidRDefault="007659A0" w:rsidP="007659A0">
            <w:pPr>
              <w:rPr>
                <w:b/>
              </w:rPr>
            </w:pPr>
            <w:r w:rsidRPr="007659A0">
              <w:rPr>
                <w:b/>
              </w:rPr>
              <w:t>22/03/21</w:t>
            </w:r>
          </w:p>
        </w:tc>
        <w:tc>
          <w:tcPr>
            <w:tcW w:w="2568" w:type="dxa"/>
            <w:shd w:val="clear" w:color="auto" w:fill="D6CEE4"/>
          </w:tcPr>
          <w:p w14:paraId="48D30F53" w14:textId="77777777" w:rsidR="007659A0" w:rsidRPr="007659A0" w:rsidRDefault="007659A0" w:rsidP="007659A0">
            <w:pPr>
              <w:rPr>
                <w:b/>
              </w:rPr>
            </w:pPr>
          </w:p>
          <w:p w14:paraId="63FFB319" w14:textId="77777777" w:rsidR="007659A0" w:rsidRPr="007659A0" w:rsidRDefault="007659A0" w:rsidP="007659A0">
            <w:r w:rsidRPr="007659A0">
              <w:rPr>
                <w:noProof/>
              </w:rPr>
              <w:drawing>
                <wp:inline distT="0" distB="0" distL="0" distR="0" wp14:anchorId="3889D24A" wp14:editId="1A552D76">
                  <wp:extent cx="1287572" cy="284702"/>
                  <wp:effectExtent l="0" t="0" r="0" b="0"/>
                  <wp:docPr id="970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62" cstate="print"/>
                          <a:stretch>
                            <a:fillRect/>
                          </a:stretch>
                        </pic:blipFill>
                        <pic:spPr>
                          <a:xfrm>
                            <a:off x="0" y="0"/>
                            <a:ext cx="1287572" cy="284702"/>
                          </a:xfrm>
                          <a:prstGeom prst="rect">
                            <a:avLst/>
                          </a:prstGeom>
                        </pic:spPr>
                      </pic:pic>
                    </a:graphicData>
                  </a:graphic>
                </wp:inline>
              </w:drawing>
            </w:r>
          </w:p>
        </w:tc>
      </w:tr>
      <w:tr w:rsidR="007659A0" w:rsidRPr="007659A0" w14:paraId="7227E664" w14:textId="77777777" w:rsidTr="00D21220">
        <w:trPr>
          <w:trHeight w:val="660"/>
        </w:trPr>
        <w:tc>
          <w:tcPr>
            <w:tcW w:w="1607" w:type="dxa"/>
            <w:shd w:val="clear" w:color="auto" w:fill="D6CEE4"/>
          </w:tcPr>
          <w:p w14:paraId="435ADCBC" w14:textId="77777777" w:rsidR="007659A0" w:rsidRPr="007659A0" w:rsidRDefault="007659A0" w:rsidP="007659A0">
            <w:pPr>
              <w:rPr>
                <w:b/>
              </w:rPr>
            </w:pPr>
            <w:r w:rsidRPr="007659A0">
              <w:rPr>
                <w:b/>
              </w:rPr>
              <w:t>Approved By</w:t>
            </w:r>
          </w:p>
        </w:tc>
        <w:tc>
          <w:tcPr>
            <w:tcW w:w="6269" w:type="dxa"/>
            <w:shd w:val="clear" w:color="auto" w:fill="D6CEE4"/>
          </w:tcPr>
          <w:p w14:paraId="0FD301CD" w14:textId="77777777" w:rsidR="007659A0" w:rsidRPr="007659A0" w:rsidRDefault="007659A0" w:rsidP="007659A0">
            <w:pPr>
              <w:rPr>
                <w:b/>
              </w:rPr>
            </w:pPr>
            <w:r w:rsidRPr="007659A0">
              <w:rPr>
                <w:b/>
              </w:rPr>
              <w:t>Paul Walker, Corporate Director for Community</w:t>
            </w:r>
          </w:p>
        </w:tc>
        <w:tc>
          <w:tcPr>
            <w:tcW w:w="1208" w:type="dxa"/>
            <w:shd w:val="clear" w:color="auto" w:fill="D6CEE4"/>
          </w:tcPr>
          <w:p w14:paraId="2CF8BF5C" w14:textId="77777777" w:rsidR="007659A0" w:rsidRPr="007659A0" w:rsidRDefault="007659A0" w:rsidP="007659A0">
            <w:pPr>
              <w:rPr>
                <w:b/>
              </w:rPr>
            </w:pPr>
            <w:r w:rsidRPr="007659A0">
              <w:rPr>
                <w:b/>
              </w:rPr>
              <w:t>26/03/21</w:t>
            </w:r>
          </w:p>
        </w:tc>
        <w:tc>
          <w:tcPr>
            <w:tcW w:w="2568" w:type="dxa"/>
            <w:shd w:val="clear" w:color="auto" w:fill="D6CEE4"/>
          </w:tcPr>
          <w:p w14:paraId="5DD1F480" w14:textId="77777777" w:rsidR="007659A0" w:rsidRPr="007659A0" w:rsidRDefault="007659A0" w:rsidP="007659A0">
            <w:pPr>
              <w:rPr>
                <w:b/>
              </w:rPr>
            </w:pPr>
          </w:p>
          <w:p w14:paraId="5A9DC8A9" w14:textId="77777777" w:rsidR="007659A0" w:rsidRPr="007659A0" w:rsidRDefault="007659A0" w:rsidP="007659A0">
            <w:r w:rsidRPr="007659A0">
              <w:rPr>
                <w:noProof/>
              </w:rPr>
              <w:drawing>
                <wp:inline distT="0" distB="0" distL="0" distR="0" wp14:anchorId="50BDD3C5" wp14:editId="1D72067C">
                  <wp:extent cx="1482025" cy="251459"/>
                  <wp:effectExtent l="0" t="0" r="0" b="0"/>
                  <wp:docPr id="11" name="image7.jpeg"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63" cstate="print"/>
                          <a:stretch>
                            <a:fillRect/>
                          </a:stretch>
                        </pic:blipFill>
                        <pic:spPr>
                          <a:xfrm>
                            <a:off x="0" y="0"/>
                            <a:ext cx="1482025" cy="251459"/>
                          </a:xfrm>
                          <a:prstGeom prst="rect">
                            <a:avLst/>
                          </a:prstGeom>
                        </pic:spPr>
                      </pic:pic>
                    </a:graphicData>
                  </a:graphic>
                </wp:inline>
              </w:drawing>
            </w:r>
          </w:p>
        </w:tc>
      </w:tr>
      <w:tr w:rsidR="007659A0" w:rsidRPr="007659A0" w14:paraId="2CA90139" w14:textId="77777777" w:rsidTr="00D21220">
        <w:trPr>
          <w:trHeight w:val="598"/>
        </w:trPr>
        <w:tc>
          <w:tcPr>
            <w:tcW w:w="1607" w:type="dxa"/>
            <w:shd w:val="clear" w:color="auto" w:fill="D6CEE4"/>
          </w:tcPr>
          <w:p w14:paraId="7FBE72D9" w14:textId="77777777" w:rsidR="007659A0" w:rsidRPr="007659A0" w:rsidRDefault="007659A0" w:rsidP="007659A0">
            <w:pPr>
              <w:rPr>
                <w:b/>
              </w:rPr>
            </w:pPr>
            <w:r w:rsidRPr="007659A0">
              <w:rPr>
                <w:b/>
              </w:rPr>
              <w:t>Review Date</w:t>
            </w:r>
          </w:p>
        </w:tc>
        <w:tc>
          <w:tcPr>
            <w:tcW w:w="6269" w:type="dxa"/>
            <w:shd w:val="clear" w:color="auto" w:fill="D6CEE4"/>
          </w:tcPr>
          <w:p w14:paraId="4848FE05" w14:textId="77777777" w:rsidR="007659A0" w:rsidRPr="007659A0" w:rsidRDefault="007659A0" w:rsidP="007659A0">
            <w:pPr>
              <w:rPr>
                <w:b/>
              </w:rPr>
            </w:pPr>
            <w:r w:rsidRPr="007659A0">
              <w:rPr>
                <w:b/>
              </w:rPr>
              <w:t>1st April 2022</w:t>
            </w:r>
          </w:p>
        </w:tc>
        <w:tc>
          <w:tcPr>
            <w:tcW w:w="1208" w:type="dxa"/>
            <w:shd w:val="clear" w:color="auto" w:fill="D6CEE4"/>
          </w:tcPr>
          <w:p w14:paraId="3345E427" w14:textId="77777777" w:rsidR="007659A0" w:rsidRPr="007659A0" w:rsidRDefault="007659A0" w:rsidP="007659A0"/>
        </w:tc>
        <w:tc>
          <w:tcPr>
            <w:tcW w:w="2568" w:type="dxa"/>
            <w:shd w:val="clear" w:color="auto" w:fill="D6CEE4"/>
          </w:tcPr>
          <w:p w14:paraId="1B4E79F2" w14:textId="77777777" w:rsidR="007659A0" w:rsidRPr="007659A0" w:rsidRDefault="007659A0" w:rsidP="007659A0"/>
        </w:tc>
      </w:tr>
    </w:tbl>
    <w:p w14:paraId="6AA0A60C" w14:textId="77777777" w:rsidR="007659A0" w:rsidRPr="007659A0" w:rsidRDefault="007659A0" w:rsidP="007659A0">
      <w:pPr>
        <w:rPr>
          <w:b/>
        </w:rPr>
      </w:pPr>
    </w:p>
    <w:p w14:paraId="300EF8FF" w14:textId="77777777" w:rsidR="007659A0" w:rsidRPr="007659A0" w:rsidRDefault="007659A0" w:rsidP="007659A0">
      <w:pPr>
        <w:rPr>
          <w:b/>
        </w:rPr>
      </w:pPr>
    </w:p>
    <w:p w14:paraId="497311EC" w14:textId="77777777" w:rsidR="007659A0" w:rsidRPr="007659A0" w:rsidRDefault="007659A0" w:rsidP="007659A0">
      <w:pPr>
        <w:rPr>
          <w:b/>
        </w:rPr>
      </w:pPr>
      <w:r w:rsidRPr="007659A0">
        <w:rPr>
          <w:b/>
        </w:rPr>
        <w:t xml:space="preserve">                   Version Control</w:t>
      </w:r>
    </w:p>
    <w:p w14:paraId="5E8368EB" w14:textId="77777777" w:rsidR="007659A0" w:rsidRPr="007659A0" w:rsidRDefault="007659A0" w:rsidP="007659A0">
      <w:pPr>
        <w:rPr>
          <w:b/>
        </w:rPr>
      </w:pPr>
    </w:p>
    <w:tbl>
      <w:tblPr>
        <w:tblW w:w="0" w:type="auto"/>
        <w:tblInd w:w="125" w:type="dxa"/>
        <w:tblLayout w:type="fixed"/>
        <w:tblCellMar>
          <w:left w:w="0" w:type="dxa"/>
          <w:right w:w="0" w:type="dxa"/>
        </w:tblCellMar>
        <w:tblLook w:val="01E0" w:firstRow="1" w:lastRow="1" w:firstColumn="1" w:lastColumn="1" w:noHBand="0" w:noVBand="0"/>
      </w:tblPr>
      <w:tblGrid>
        <w:gridCol w:w="1459"/>
        <w:gridCol w:w="2105"/>
        <w:gridCol w:w="2410"/>
        <w:gridCol w:w="5697"/>
      </w:tblGrid>
      <w:tr w:rsidR="007659A0" w:rsidRPr="007659A0" w14:paraId="5F3A776E" w14:textId="77777777" w:rsidTr="00D21220">
        <w:trPr>
          <w:trHeight w:val="437"/>
        </w:trPr>
        <w:tc>
          <w:tcPr>
            <w:tcW w:w="1459" w:type="dxa"/>
            <w:shd w:val="clear" w:color="auto" w:fill="D6CEE4"/>
          </w:tcPr>
          <w:p w14:paraId="725CE592" w14:textId="77777777" w:rsidR="007659A0" w:rsidRPr="007659A0" w:rsidRDefault="007659A0" w:rsidP="007659A0">
            <w:pPr>
              <w:rPr>
                <w:b/>
              </w:rPr>
            </w:pPr>
            <w:r w:rsidRPr="007659A0">
              <w:rPr>
                <w:b/>
              </w:rPr>
              <w:t>Version</w:t>
            </w:r>
          </w:p>
        </w:tc>
        <w:tc>
          <w:tcPr>
            <w:tcW w:w="2105" w:type="dxa"/>
            <w:shd w:val="clear" w:color="auto" w:fill="D6CEE4"/>
          </w:tcPr>
          <w:p w14:paraId="70E008F3" w14:textId="77777777" w:rsidR="007659A0" w:rsidRPr="007659A0" w:rsidRDefault="007659A0" w:rsidP="007659A0">
            <w:pPr>
              <w:rPr>
                <w:b/>
              </w:rPr>
            </w:pPr>
            <w:r w:rsidRPr="007659A0">
              <w:rPr>
                <w:b/>
              </w:rPr>
              <w:t>Date</w:t>
            </w:r>
          </w:p>
        </w:tc>
        <w:tc>
          <w:tcPr>
            <w:tcW w:w="2410" w:type="dxa"/>
            <w:shd w:val="clear" w:color="auto" w:fill="D6CEE4"/>
          </w:tcPr>
          <w:p w14:paraId="5DC4364E" w14:textId="77777777" w:rsidR="007659A0" w:rsidRPr="007659A0" w:rsidRDefault="007659A0" w:rsidP="007659A0">
            <w:pPr>
              <w:rPr>
                <w:b/>
              </w:rPr>
            </w:pPr>
            <w:r w:rsidRPr="007659A0">
              <w:rPr>
                <w:b/>
              </w:rPr>
              <w:t>Prepared By</w:t>
            </w:r>
          </w:p>
        </w:tc>
        <w:tc>
          <w:tcPr>
            <w:tcW w:w="5697" w:type="dxa"/>
            <w:shd w:val="clear" w:color="auto" w:fill="D6CEE4"/>
          </w:tcPr>
          <w:p w14:paraId="4B643B0E" w14:textId="77777777" w:rsidR="007659A0" w:rsidRPr="007659A0" w:rsidRDefault="007659A0" w:rsidP="007659A0">
            <w:pPr>
              <w:rPr>
                <w:b/>
              </w:rPr>
            </w:pPr>
            <w:r w:rsidRPr="007659A0">
              <w:rPr>
                <w:b/>
              </w:rPr>
              <w:t>Comment</w:t>
            </w:r>
          </w:p>
        </w:tc>
      </w:tr>
      <w:tr w:rsidR="007659A0" w:rsidRPr="007659A0" w14:paraId="4D0DAB90" w14:textId="77777777" w:rsidTr="00D21220">
        <w:trPr>
          <w:trHeight w:val="738"/>
        </w:trPr>
        <w:tc>
          <w:tcPr>
            <w:tcW w:w="1459" w:type="dxa"/>
            <w:shd w:val="clear" w:color="auto" w:fill="D6CEE4"/>
          </w:tcPr>
          <w:p w14:paraId="61048DA7" w14:textId="77777777" w:rsidR="007659A0" w:rsidRPr="007659A0" w:rsidRDefault="007659A0" w:rsidP="007659A0">
            <w:pPr>
              <w:rPr>
                <w:b/>
              </w:rPr>
            </w:pPr>
            <w:r w:rsidRPr="007659A0">
              <w:rPr>
                <w:b/>
              </w:rPr>
              <w:t>11</w:t>
            </w:r>
          </w:p>
        </w:tc>
        <w:tc>
          <w:tcPr>
            <w:tcW w:w="2105" w:type="dxa"/>
            <w:shd w:val="clear" w:color="auto" w:fill="D6CEE4"/>
          </w:tcPr>
          <w:p w14:paraId="06BB1F94" w14:textId="77777777" w:rsidR="007659A0" w:rsidRPr="007659A0" w:rsidRDefault="007659A0" w:rsidP="007659A0">
            <w:pPr>
              <w:rPr>
                <w:b/>
              </w:rPr>
            </w:pPr>
            <w:r w:rsidRPr="007659A0">
              <w:rPr>
                <w:b/>
              </w:rPr>
              <w:t>01/04/2021</w:t>
            </w:r>
          </w:p>
        </w:tc>
        <w:tc>
          <w:tcPr>
            <w:tcW w:w="2410" w:type="dxa"/>
            <w:shd w:val="clear" w:color="auto" w:fill="D6CEE4"/>
          </w:tcPr>
          <w:p w14:paraId="53B7376C" w14:textId="77777777" w:rsidR="007659A0" w:rsidRPr="007659A0" w:rsidRDefault="007659A0" w:rsidP="007659A0">
            <w:pPr>
              <w:rPr>
                <w:b/>
              </w:rPr>
            </w:pPr>
            <w:r w:rsidRPr="007659A0">
              <w:rPr>
                <w:b/>
              </w:rPr>
              <w:t>John Griffiths</w:t>
            </w:r>
          </w:p>
        </w:tc>
        <w:tc>
          <w:tcPr>
            <w:tcW w:w="5697" w:type="dxa"/>
            <w:shd w:val="clear" w:color="auto" w:fill="D6CEE4"/>
          </w:tcPr>
          <w:p w14:paraId="36D60F17" w14:textId="77777777" w:rsidR="007659A0" w:rsidRPr="007659A0" w:rsidRDefault="007659A0" w:rsidP="007659A0">
            <w:pPr>
              <w:rPr>
                <w:b/>
              </w:rPr>
            </w:pPr>
            <w:r w:rsidRPr="007659A0">
              <w:rPr>
                <w:b/>
              </w:rPr>
              <w:t>This version supersedes all previous ones</w:t>
            </w:r>
          </w:p>
        </w:tc>
      </w:tr>
    </w:tbl>
    <w:p w14:paraId="207B94B9" w14:textId="77777777" w:rsidR="007659A0" w:rsidRPr="007659A0" w:rsidRDefault="007659A0" w:rsidP="007659A0">
      <w:pPr>
        <w:rPr>
          <w:b/>
        </w:rPr>
      </w:pPr>
    </w:p>
    <w:p w14:paraId="400535C7" w14:textId="77777777" w:rsidR="007659A0" w:rsidRPr="007659A0" w:rsidRDefault="007659A0" w:rsidP="007659A0">
      <w:pPr>
        <w:rPr>
          <w:b/>
        </w:rPr>
      </w:pPr>
    </w:p>
    <w:p w14:paraId="22ECF274" w14:textId="77777777" w:rsidR="007659A0" w:rsidRPr="007659A0" w:rsidRDefault="007659A0" w:rsidP="007659A0">
      <w:pPr>
        <w:rPr>
          <w:b/>
        </w:rPr>
      </w:pPr>
      <w:r w:rsidRPr="007659A0">
        <w:rPr>
          <w:b/>
        </w:rPr>
        <w:t xml:space="preserve">                   Contents</w:t>
      </w:r>
    </w:p>
    <w:tbl>
      <w:tblPr>
        <w:tblW w:w="0" w:type="auto"/>
        <w:tblInd w:w="248" w:type="dxa"/>
        <w:tblLayout w:type="fixed"/>
        <w:tblCellMar>
          <w:left w:w="0" w:type="dxa"/>
          <w:right w:w="0" w:type="dxa"/>
        </w:tblCellMar>
        <w:tblLook w:val="01E0" w:firstRow="1" w:lastRow="1" w:firstColumn="1" w:lastColumn="1" w:noHBand="0" w:noVBand="0"/>
      </w:tblPr>
      <w:tblGrid>
        <w:gridCol w:w="2343"/>
        <w:gridCol w:w="6371"/>
        <w:gridCol w:w="3036"/>
      </w:tblGrid>
      <w:tr w:rsidR="007659A0" w:rsidRPr="007659A0" w14:paraId="330650A8" w14:textId="77777777" w:rsidTr="00D21220">
        <w:trPr>
          <w:trHeight w:val="420"/>
        </w:trPr>
        <w:tc>
          <w:tcPr>
            <w:tcW w:w="2343" w:type="dxa"/>
            <w:tcBorders>
              <w:right w:val="single" w:sz="4" w:space="0" w:color="000000"/>
            </w:tcBorders>
            <w:shd w:val="clear" w:color="auto" w:fill="C3B5D9"/>
          </w:tcPr>
          <w:p w14:paraId="771E19D7" w14:textId="77777777" w:rsidR="007659A0" w:rsidRPr="007659A0" w:rsidRDefault="007659A0" w:rsidP="007659A0">
            <w:pPr>
              <w:rPr>
                <w:b/>
              </w:rPr>
            </w:pPr>
            <w:r w:rsidRPr="007659A0">
              <w:rPr>
                <w:b/>
              </w:rPr>
              <w:t>Section</w:t>
            </w:r>
          </w:p>
        </w:tc>
        <w:tc>
          <w:tcPr>
            <w:tcW w:w="6371" w:type="dxa"/>
            <w:tcBorders>
              <w:left w:val="single" w:sz="4" w:space="0" w:color="000000"/>
              <w:right w:val="single" w:sz="4" w:space="0" w:color="000000"/>
            </w:tcBorders>
            <w:shd w:val="clear" w:color="auto" w:fill="C3B5D9"/>
          </w:tcPr>
          <w:p w14:paraId="58D234CE" w14:textId="77777777" w:rsidR="007659A0" w:rsidRPr="007659A0" w:rsidRDefault="007659A0" w:rsidP="007659A0"/>
        </w:tc>
        <w:tc>
          <w:tcPr>
            <w:tcW w:w="3036" w:type="dxa"/>
            <w:tcBorders>
              <w:left w:val="single" w:sz="4" w:space="0" w:color="000000"/>
            </w:tcBorders>
            <w:shd w:val="clear" w:color="auto" w:fill="C3B5D9"/>
          </w:tcPr>
          <w:p w14:paraId="1340ABAA" w14:textId="77777777" w:rsidR="007659A0" w:rsidRPr="007659A0" w:rsidRDefault="007659A0" w:rsidP="007659A0">
            <w:pPr>
              <w:rPr>
                <w:b/>
              </w:rPr>
            </w:pPr>
            <w:r w:rsidRPr="007659A0">
              <w:rPr>
                <w:b/>
              </w:rPr>
              <w:t>Page</w:t>
            </w:r>
          </w:p>
        </w:tc>
      </w:tr>
      <w:tr w:rsidR="007659A0" w:rsidRPr="007659A0" w14:paraId="1DB65275" w14:textId="77777777" w:rsidTr="00D21220">
        <w:trPr>
          <w:trHeight w:val="540"/>
        </w:trPr>
        <w:tc>
          <w:tcPr>
            <w:tcW w:w="2343" w:type="dxa"/>
            <w:tcBorders>
              <w:right w:val="single" w:sz="4" w:space="0" w:color="000000"/>
            </w:tcBorders>
            <w:shd w:val="clear" w:color="auto" w:fill="C3B5D9"/>
          </w:tcPr>
          <w:p w14:paraId="145103D7" w14:textId="77777777" w:rsidR="007659A0" w:rsidRPr="007659A0" w:rsidRDefault="007659A0" w:rsidP="007659A0">
            <w:pPr>
              <w:rPr>
                <w:b/>
              </w:rPr>
            </w:pPr>
            <w:r w:rsidRPr="007659A0">
              <w:rPr>
                <w:b/>
              </w:rPr>
              <w:t>2</w:t>
            </w:r>
          </w:p>
        </w:tc>
        <w:tc>
          <w:tcPr>
            <w:tcW w:w="6371" w:type="dxa"/>
            <w:tcBorders>
              <w:left w:val="single" w:sz="4" w:space="0" w:color="000000"/>
              <w:right w:val="single" w:sz="4" w:space="0" w:color="000000"/>
            </w:tcBorders>
            <w:shd w:val="clear" w:color="auto" w:fill="C3B5D9"/>
          </w:tcPr>
          <w:p w14:paraId="030D1B89" w14:textId="77777777" w:rsidR="007659A0" w:rsidRPr="007659A0" w:rsidRDefault="007659A0" w:rsidP="007659A0">
            <w:pPr>
              <w:rPr>
                <w:b/>
              </w:rPr>
            </w:pPr>
            <w:r w:rsidRPr="007659A0">
              <w:rPr>
                <w:b/>
              </w:rPr>
              <w:t>Health and Safety Statement of intent</w:t>
            </w:r>
          </w:p>
        </w:tc>
        <w:tc>
          <w:tcPr>
            <w:tcW w:w="3036" w:type="dxa"/>
            <w:tcBorders>
              <w:left w:val="single" w:sz="4" w:space="0" w:color="000000"/>
            </w:tcBorders>
            <w:shd w:val="clear" w:color="auto" w:fill="C3B5D9"/>
          </w:tcPr>
          <w:p w14:paraId="28E614BD" w14:textId="77777777" w:rsidR="007659A0" w:rsidRPr="007659A0" w:rsidRDefault="007659A0" w:rsidP="007659A0">
            <w:pPr>
              <w:rPr>
                <w:b/>
              </w:rPr>
            </w:pPr>
            <w:r w:rsidRPr="007659A0">
              <w:rPr>
                <w:b/>
              </w:rPr>
              <w:t>3</w:t>
            </w:r>
          </w:p>
        </w:tc>
      </w:tr>
      <w:tr w:rsidR="007659A0" w:rsidRPr="007659A0" w14:paraId="2C1F5A5A" w14:textId="77777777" w:rsidTr="00D21220">
        <w:trPr>
          <w:trHeight w:val="540"/>
        </w:trPr>
        <w:tc>
          <w:tcPr>
            <w:tcW w:w="2343" w:type="dxa"/>
            <w:tcBorders>
              <w:right w:val="single" w:sz="4" w:space="0" w:color="000000"/>
            </w:tcBorders>
            <w:shd w:val="clear" w:color="auto" w:fill="C3B5D9"/>
          </w:tcPr>
          <w:p w14:paraId="76861B08" w14:textId="77777777" w:rsidR="007659A0" w:rsidRPr="007659A0" w:rsidRDefault="007659A0" w:rsidP="007659A0">
            <w:pPr>
              <w:rPr>
                <w:b/>
              </w:rPr>
            </w:pPr>
            <w:r w:rsidRPr="007659A0">
              <w:rPr>
                <w:b/>
              </w:rPr>
              <w:t>4</w:t>
            </w:r>
          </w:p>
        </w:tc>
        <w:tc>
          <w:tcPr>
            <w:tcW w:w="6371" w:type="dxa"/>
            <w:tcBorders>
              <w:left w:val="single" w:sz="4" w:space="0" w:color="000000"/>
              <w:right w:val="single" w:sz="4" w:space="0" w:color="000000"/>
            </w:tcBorders>
            <w:shd w:val="clear" w:color="auto" w:fill="C3B5D9"/>
          </w:tcPr>
          <w:p w14:paraId="11C7FB85" w14:textId="77777777" w:rsidR="007659A0" w:rsidRPr="007659A0" w:rsidRDefault="007659A0" w:rsidP="007659A0">
            <w:pPr>
              <w:rPr>
                <w:b/>
              </w:rPr>
            </w:pPr>
            <w:r w:rsidRPr="007659A0">
              <w:rPr>
                <w:b/>
              </w:rPr>
              <w:t>Responsibilities for Health and Safety</w:t>
            </w:r>
          </w:p>
        </w:tc>
        <w:tc>
          <w:tcPr>
            <w:tcW w:w="3036" w:type="dxa"/>
            <w:tcBorders>
              <w:left w:val="single" w:sz="4" w:space="0" w:color="000000"/>
            </w:tcBorders>
            <w:shd w:val="clear" w:color="auto" w:fill="C3B5D9"/>
          </w:tcPr>
          <w:p w14:paraId="4008C94D" w14:textId="77777777" w:rsidR="007659A0" w:rsidRPr="007659A0" w:rsidRDefault="007659A0" w:rsidP="007659A0">
            <w:pPr>
              <w:rPr>
                <w:b/>
              </w:rPr>
            </w:pPr>
            <w:r w:rsidRPr="007659A0">
              <w:rPr>
                <w:b/>
              </w:rPr>
              <w:t>5</w:t>
            </w:r>
          </w:p>
        </w:tc>
      </w:tr>
      <w:tr w:rsidR="007659A0" w:rsidRPr="007659A0" w14:paraId="4BE2324B" w14:textId="77777777" w:rsidTr="00D21220">
        <w:trPr>
          <w:trHeight w:val="540"/>
        </w:trPr>
        <w:tc>
          <w:tcPr>
            <w:tcW w:w="2343" w:type="dxa"/>
            <w:tcBorders>
              <w:right w:val="single" w:sz="4" w:space="0" w:color="000000"/>
            </w:tcBorders>
            <w:shd w:val="clear" w:color="auto" w:fill="C3B5D9"/>
          </w:tcPr>
          <w:p w14:paraId="49D9FE32" w14:textId="77777777" w:rsidR="007659A0" w:rsidRPr="007659A0" w:rsidRDefault="007659A0" w:rsidP="007659A0">
            <w:pPr>
              <w:rPr>
                <w:b/>
              </w:rPr>
            </w:pPr>
            <w:r w:rsidRPr="007659A0">
              <w:rPr>
                <w:b/>
              </w:rPr>
              <w:t>5</w:t>
            </w:r>
          </w:p>
        </w:tc>
        <w:tc>
          <w:tcPr>
            <w:tcW w:w="6371" w:type="dxa"/>
            <w:tcBorders>
              <w:left w:val="single" w:sz="4" w:space="0" w:color="000000"/>
              <w:right w:val="single" w:sz="4" w:space="0" w:color="000000"/>
            </w:tcBorders>
            <w:shd w:val="clear" w:color="auto" w:fill="C3B5D9"/>
          </w:tcPr>
          <w:p w14:paraId="4AF9934A" w14:textId="77777777" w:rsidR="007659A0" w:rsidRPr="007659A0" w:rsidRDefault="007659A0" w:rsidP="007659A0">
            <w:pPr>
              <w:rPr>
                <w:b/>
              </w:rPr>
            </w:pPr>
            <w:r w:rsidRPr="007659A0">
              <w:rPr>
                <w:b/>
              </w:rPr>
              <w:t>Health and Safety Arrangements</w:t>
            </w:r>
          </w:p>
        </w:tc>
        <w:tc>
          <w:tcPr>
            <w:tcW w:w="3036" w:type="dxa"/>
            <w:tcBorders>
              <w:left w:val="single" w:sz="4" w:space="0" w:color="000000"/>
            </w:tcBorders>
            <w:shd w:val="clear" w:color="auto" w:fill="C3B5D9"/>
          </w:tcPr>
          <w:p w14:paraId="63945087" w14:textId="77777777" w:rsidR="007659A0" w:rsidRPr="007659A0" w:rsidRDefault="007659A0" w:rsidP="007659A0">
            <w:pPr>
              <w:rPr>
                <w:b/>
              </w:rPr>
            </w:pPr>
            <w:r w:rsidRPr="007659A0">
              <w:rPr>
                <w:b/>
              </w:rPr>
              <w:t>15</w:t>
            </w:r>
          </w:p>
        </w:tc>
      </w:tr>
      <w:tr w:rsidR="007659A0" w:rsidRPr="007659A0" w14:paraId="7081F041" w14:textId="77777777" w:rsidTr="00D21220">
        <w:trPr>
          <w:trHeight w:val="540"/>
        </w:trPr>
        <w:tc>
          <w:tcPr>
            <w:tcW w:w="2343" w:type="dxa"/>
            <w:tcBorders>
              <w:right w:val="single" w:sz="4" w:space="0" w:color="000000"/>
            </w:tcBorders>
            <w:shd w:val="clear" w:color="auto" w:fill="C3B5D9"/>
          </w:tcPr>
          <w:p w14:paraId="3FB04CA0" w14:textId="77777777" w:rsidR="007659A0" w:rsidRPr="007659A0" w:rsidRDefault="007659A0" w:rsidP="007659A0">
            <w:pPr>
              <w:rPr>
                <w:b/>
              </w:rPr>
            </w:pPr>
            <w:r w:rsidRPr="007659A0">
              <w:rPr>
                <w:b/>
              </w:rPr>
              <w:t>6</w:t>
            </w:r>
          </w:p>
        </w:tc>
        <w:tc>
          <w:tcPr>
            <w:tcW w:w="6371" w:type="dxa"/>
            <w:tcBorders>
              <w:left w:val="single" w:sz="4" w:space="0" w:color="000000"/>
              <w:right w:val="single" w:sz="4" w:space="0" w:color="000000"/>
            </w:tcBorders>
            <w:shd w:val="clear" w:color="auto" w:fill="C3B5D9"/>
          </w:tcPr>
          <w:p w14:paraId="697866BF" w14:textId="77777777" w:rsidR="007659A0" w:rsidRPr="007659A0" w:rsidRDefault="007659A0" w:rsidP="007659A0">
            <w:pPr>
              <w:rPr>
                <w:b/>
              </w:rPr>
            </w:pPr>
            <w:r w:rsidRPr="007659A0">
              <w:rPr>
                <w:b/>
              </w:rPr>
              <w:t>Assurance</w:t>
            </w:r>
          </w:p>
        </w:tc>
        <w:tc>
          <w:tcPr>
            <w:tcW w:w="3036" w:type="dxa"/>
            <w:tcBorders>
              <w:left w:val="single" w:sz="4" w:space="0" w:color="000000"/>
            </w:tcBorders>
            <w:shd w:val="clear" w:color="auto" w:fill="C3B5D9"/>
          </w:tcPr>
          <w:p w14:paraId="4B0A984F" w14:textId="77777777" w:rsidR="007659A0" w:rsidRPr="007659A0" w:rsidRDefault="007659A0" w:rsidP="007659A0">
            <w:pPr>
              <w:rPr>
                <w:b/>
              </w:rPr>
            </w:pPr>
            <w:r w:rsidRPr="007659A0">
              <w:rPr>
                <w:b/>
              </w:rPr>
              <w:t>17</w:t>
            </w:r>
          </w:p>
        </w:tc>
      </w:tr>
      <w:tr w:rsidR="007659A0" w:rsidRPr="007659A0" w14:paraId="1E2FBE43" w14:textId="77777777" w:rsidTr="00D21220">
        <w:trPr>
          <w:trHeight w:val="540"/>
        </w:trPr>
        <w:tc>
          <w:tcPr>
            <w:tcW w:w="2343" w:type="dxa"/>
            <w:tcBorders>
              <w:right w:val="single" w:sz="4" w:space="0" w:color="000000"/>
            </w:tcBorders>
            <w:shd w:val="clear" w:color="auto" w:fill="C3B5D9"/>
          </w:tcPr>
          <w:p w14:paraId="43EADA7C" w14:textId="77777777" w:rsidR="007659A0" w:rsidRPr="007659A0" w:rsidRDefault="007659A0" w:rsidP="007659A0">
            <w:pPr>
              <w:rPr>
                <w:b/>
              </w:rPr>
            </w:pPr>
            <w:r w:rsidRPr="007659A0">
              <w:rPr>
                <w:b/>
              </w:rPr>
              <w:t>7</w:t>
            </w:r>
          </w:p>
        </w:tc>
        <w:tc>
          <w:tcPr>
            <w:tcW w:w="6371" w:type="dxa"/>
            <w:tcBorders>
              <w:left w:val="single" w:sz="4" w:space="0" w:color="000000"/>
              <w:right w:val="single" w:sz="4" w:space="0" w:color="000000"/>
            </w:tcBorders>
            <w:shd w:val="clear" w:color="auto" w:fill="C3B5D9"/>
          </w:tcPr>
          <w:p w14:paraId="23CC9E0A" w14:textId="77777777" w:rsidR="007659A0" w:rsidRPr="007659A0" w:rsidRDefault="007659A0" w:rsidP="007659A0">
            <w:pPr>
              <w:rPr>
                <w:b/>
              </w:rPr>
            </w:pPr>
            <w:r w:rsidRPr="007659A0">
              <w:rPr>
                <w:b/>
              </w:rPr>
              <w:t>Sign-off of policies and Procedures</w:t>
            </w:r>
          </w:p>
        </w:tc>
        <w:tc>
          <w:tcPr>
            <w:tcW w:w="3036" w:type="dxa"/>
            <w:tcBorders>
              <w:left w:val="single" w:sz="4" w:space="0" w:color="000000"/>
            </w:tcBorders>
            <w:shd w:val="clear" w:color="auto" w:fill="C3B5D9"/>
          </w:tcPr>
          <w:p w14:paraId="7BD7BB0C" w14:textId="77777777" w:rsidR="007659A0" w:rsidRPr="007659A0" w:rsidRDefault="007659A0" w:rsidP="007659A0">
            <w:pPr>
              <w:rPr>
                <w:b/>
              </w:rPr>
            </w:pPr>
            <w:r w:rsidRPr="007659A0">
              <w:rPr>
                <w:b/>
              </w:rPr>
              <w:t>17</w:t>
            </w:r>
          </w:p>
        </w:tc>
      </w:tr>
      <w:tr w:rsidR="007659A0" w:rsidRPr="007659A0" w14:paraId="25ADF8C0" w14:textId="77777777" w:rsidTr="00D21220">
        <w:trPr>
          <w:trHeight w:val="1200"/>
        </w:trPr>
        <w:tc>
          <w:tcPr>
            <w:tcW w:w="2343" w:type="dxa"/>
            <w:tcBorders>
              <w:right w:val="single" w:sz="4" w:space="0" w:color="000000"/>
            </w:tcBorders>
            <w:shd w:val="clear" w:color="auto" w:fill="C3B5D9"/>
          </w:tcPr>
          <w:p w14:paraId="28A2D068" w14:textId="77777777" w:rsidR="007659A0" w:rsidRPr="007659A0" w:rsidRDefault="007659A0" w:rsidP="007659A0">
            <w:pPr>
              <w:rPr>
                <w:b/>
              </w:rPr>
            </w:pPr>
            <w:r w:rsidRPr="007659A0">
              <w:rPr>
                <w:b/>
              </w:rPr>
              <w:t>Appendix 1</w:t>
            </w:r>
          </w:p>
        </w:tc>
        <w:tc>
          <w:tcPr>
            <w:tcW w:w="6371" w:type="dxa"/>
            <w:tcBorders>
              <w:left w:val="single" w:sz="4" w:space="0" w:color="000000"/>
              <w:right w:val="single" w:sz="4" w:space="0" w:color="000000"/>
            </w:tcBorders>
            <w:shd w:val="clear" w:color="auto" w:fill="C3B5D9"/>
          </w:tcPr>
          <w:p w14:paraId="0921E4E0" w14:textId="77777777" w:rsidR="007659A0" w:rsidRPr="007659A0" w:rsidRDefault="007659A0" w:rsidP="007659A0">
            <w:pPr>
              <w:rPr>
                <w:b/>
              </w:rPr>
            </w:pPr>
            <w:r w:rsidRPr="007659A0">
              <w:rPr>
                <w:b/>
              </w:rPr>
              <w:t>Corporate Structure</w:t>
            </w:r>
          </w:p>
        </w:tc>
        <w:tc>
          <w:tcPr>
            <w:tcW w:w="3036" w:type="dxa"/>
            <w:tcBorders>
              <w:left w:val="single" w:sz="4" w:space="0" w:color="000000"/>
            </w:tcBorders>
            <w:shd w:val="clear" w:color="auto" w:fill="C3B5D9"/>
          </w:tcPr>
          <w:p w14:paraId="7456169A" w14:textId="77777777" w:rsidR="007659A0" w:rsidRPr="007659A0" w:rsidRDefault="007659A0" w:rsidP="007659A0"/>
        </w:tc>
      </w:tr>
    </w:tbl>
    <w:p w14:paraId="1E2C9952" w14:textId="77777777" w:rsidR="007659A0" w:rsidRPr="007659A0" w:rsidRDefault="007659A0" w:rsidP="007659A0">
      <w:pPr>
        <w:sectPr w:rsidR="007659A0" w:rsidRPr="007659A0">
          <w:footerReference w:type="default" r:id="rId64"/>
          <w:pgSz w:w="12240" w:h="15840"/>
          <w:pgMar w:top="640" w:right="0" w:bottom="860" w:left="160" w:header="0" w:footer="662" w:gutter="0"/>
          <w:pgNumType w:start="2"/>
          <w:cols w:space="720"/>
        </w:sectPr>
      </w:pPr>
    </w:p>
    <w:p w14:paraId="3002A1C7" w14:textId="77777777" w:rsidR="007659A0" w:rsidRPr="007659A0" w:rsidRDefault="007659A0" w:rsidP="00235FC4">
      <w:pPr>
        <w:numPr>
          <w:ilvl w:val="0"/>
          <w:numId w:val="64"/>
        </w:numPr>
        <w:rPr>
          <w:b/>
          <w:bCs/>
          <w:sz w:val="32"/>
          <w:szCs w:val="32"/>
        </w:rPr>
      </w:pPr>
      <w:r w:rsidRPr="007659A0">
        <w:rPr>
          <w:b/>
          <w:bCs/>
          <w:sz w:val="32"/>
          <w:szCs w:val="32"/>
        </w:rPr>
        <w:t>Preface</w:t>
      </w:r>
    </w:p>
    <w:p w14:paraId="7005119A" w14:textId="77777777" w:rsidR="007659A0" w:rsidRPr="007659A0" w:rsidRDefault="007659A0" w:rsidP="007659A0">
      <w:r w:rsidRPr="007659A0">
        <w:rPr>
          <w:noProof/>
        </w:rPr>
        <mc:AlternateContent>
          <mc:Choice Requires="wpg">
            <w:drawing>
              <wp:inline distT="0" distB="0" distL="0" distR="0" wp14:anchorId="3A6F7553" wp14:editId="60F4C66B">
                <wp:extent cx="5981700" cy="18415"/>
                <wp:effectExtent l="635" t="0" r="0" b="4445"/>
                <wp:docPr id="9728" name="Group 9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9" name="Rectangle 311"/>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76899BC8" id="Group 9728"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9VaWwIAADIFAAAOAAAAZHJzL2Uyb0RvYy54bWykVNtuGyEQfa/Uf0C8N+v1JY5XXkdRUkeV&#10;0jZq2g/ALHtRdxk6YK/dr+8Am9h11Jf0BQFzYc45Myyv913LdgptAzrn6cWIM6UlFI2ucv7j+/rD&#10;FWfWCV2IFrTK+UFZfr16/27Zm0yNoYa2UMgoibZZb3JeO2eyJLGyVp2wF2CUJmMJ2AlHR6ySAkVP&#10;2bs2GY9Gl0kPWBgEqayl27to5KuQvyyVdF/L0irH2pxTbS6sGNaNX5PVUmQVClM3cihDvKGKTjSa&#10;Hn1JdSecYFtsXqXqGolgoXQXEroEyrKRKmAgNOnoDM09wtYELFXWV+aFJqL2jKc3p5Vfdo/ImiLn&#10;i/mYtNKiI5XCwyzcEEG9qTLyu0fzZB4xoqTtA8iflszJud2fq+jMNv1nKCij2DoIBO1L7HwKgs72&#10;QYfDiw5q75iky9niKp2PSC5JtvRqms6iTrImMV9FyfrjELeYjoeg8cJHJCKLz4USh5I8Huo1e6TT&#10;/h+dT7UwKqhkPU1HOhfPdH6jNhS6ahWbpKkvzFdArs902sgl03Bbk5+6QYS+VqKgyoI/1X8S4A+W&#10;lHgbuf8kSWQGrbtX0DG/yTlS2UEzsXuwLvL57OIltNA2xbpp23DAanPbItsJmrT15GYyvRwk+Mut&#10;1d5Zgw+LGf1NwOchRWo2UBwIHkIcV/peaFMD/uasp1HNuf21Fag4az9pomiRTqd+tsNhOpv7JsBT&#10;y+bUIrSkVDl3nMXtrYv/wdZgU9X0UhpAa7ihni2bANxTHqsaiqX+GTqfBjN02vCJ+Mk/PQev41e3&#10;+gM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Dcu9VaWwIAADIFAAAOAAAAAAAAAAAAAAAAAC4CAABkcnMvZTJvRG9jLnhtbFBL&#10;AQItABQABgAIAAAAIQBZRlW82wAAAAMBAAAPAAAAAAAAAAAAAAAAALUEAABkcnMvZG93bnJldi54&#10;bWxQSwUGAAAAAAQABADzAAAAvQUAAAAA&#10;">
                <v:rect id="Rectangle 311"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lgxAAAAN0AAAAPAAAAZHJzL2Rvd25yZXYueG1sRI9Ra8Iw&#10;FIXfB/6HcIW9zbQF3axGEUWYTzLdD7g017aa3JQk1u7fL4OBj4dzznc4y/VgjejJh9axgnySgSCu&#10;nG65VvB93r99gAgRWaNxTAp+KMB6NXpZYqndg7+oP8VaJAiHEhU0MXallKFqyGKYuI44eRfnLcYk&#10;fS21x0eCWyOLLJtJiy2nhQY72jZU3U53q8AUx+tl5/t+56tDbvK229/1VKnX8bBZgIg0xGf4v/2p&#10;Fczfizn8vUlPQK5+AQAA//8DAFBLAQItABQABgAIAAAAIQDb4fbL7gAAAIUBAAATAAAAAAAAAAAA&#10;AAAAAAAAAABbQ29udGVudF9UeXBlc10ueG1sUEsBAi0AFAAGAAgAAAAhAFr0LFu/AAAAFQEAAAsA&#10;AAAAAAAAAAAAAAAAHwEAAF9yZWxzLy5yZWxzUEsBAi0AFAAGAAgAAAAhAL4lyWDEAAAA3QAAAA8A&#10;AAAAAAAAAAAAAAAABwIAAGRycy9kb3ducmV2LnhtbFBLBQYAAAAAAwADALcAAAD4AgAAAAA=&#10;" fillcolor="#f3a346" stroked="f"/>
                <w10:anchorlock/>
              </v:group>
            </w:pict>
          </mc:Fallback>
        </mc:AlternateContent>
      </w:r>
    </w:p>
    <w:p w14:paraId="0D8137A3" w14:textId="77777777" w:rsidR="007659A0" w:rsidRPr="007659A0" w:rsidRDefault="007659A0" w:rsidP="007659A0"/>
    <w:p w14:paraId="314010E7" w14:textId="77777777" w:rsidR="007659A0" w:rsidRPr="007659A0" w:rsidRDefault="007659A0" w:rsidP="007659A0">
      <w:r w:rsidRPr="007659A0">
        <w:t>Harrow Council, as an employer, recognises its legal responsibility to secure as far as is reasonably practicable the health, safety and welfare of its employees, service users, contractors, and visitors. The Council aspires to achieve excellence in this by implementing and effectively maintaining a robust safety management system that will permit safe work practices without compromising the health, safety and wellbeing of employees, the general public and the environment.</w:t>
      </w:r>
    </w:p>
    <w:p w14:paraId="01D5399A" w14:textId="77777777" w:rsidR="007659A0" w:rsidRPr="007659A0" w:rsidRDefault="007659A0" w:rsidP="007659A0"/>
    <w:p w14:paraId="6C0F6797" w14:textId="77777777" w:rsidR="007659A0" w:rsidRPr="007659A0" w:rsidRDefault="007659A0" w:rsidP="007659A0">
      <w:r w:rsidRPr="007659A0">
        <w:t>This Policy and in conjunction with local documents, Codes of Practice (CoP) and Guidance Notes (GNs) will highlight how health and safety is managed across the Council as well as define Senior Management roles and responsibilities.</w:t>
      </w:r>
    </w:p>
    <w:p w14:paraId="2605F0DD" w14:textId="77777777" w:rsidR="007659A0" w:rsidRPr="007659A0" w:rsidRDefault="007659A0" w:rsidP="007659A0"/>
    <w:p w14:paraId="4CF61325" w14:textId="77777777" w:rsidR="007659A0" w:rsidRPr="007659A0" w:rsidRDefault="007659A0" w:rsidP="00235FC4">
      <w:pPr>
        <w:numPr>
          <w:ilvl w:val="0"/>
          <w:numId w:val="64"/>
        </w:numPr>
        <w:rPr>
          <w:b/>
          <w:bCs/>
          <w:sz w:val="32"/>
          <w:szCs w:val="32"/>
        </w:rPr>
      </w:pPr>
      <w:r w:rsidRPr="007659A0">
        <w:rPr>
          <w:b/>
          <w:bCs/>
          <w:sz w:val="32"/>
          <w:szCs w:val="32"/>
        </w:rPr>
        <w:t>Statement of Intent</w:t>
      </w:r>
    </w:p>
    <w:p w14:paraId="17494983" w14:textId="77777777" w:rsidR="007659A0" w:rsidRPr="007659A0" w:rsidRDefault="007659A0" w:rsidP="007659A0">
      <w:r w:rsidRPr="007659A0">
        <w:rPr>
          <w:noProof/>
        </w:rPr>
        <mc:AlternateContent>
          <mc:Choice Requires="wpg">
            <w:drawing>
              <wp:inline distT="0" distB="0" distL="0" distR="0" wp14:anchorId="296CEBD6" wp14:editId="52A038F9">
                <wp:extent cx="5981700" cy="18415"/>
                <wp:effectExtent l="635" t="4445" r="0" b="0"/>
                <wp:docPr id="9726" name="Group 9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7" name="Rectangle 309"/>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15D2B06E" id="Group 9726"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YUWgIAADIFAAAOAAAAZHJzL2Uyb0RvYy54bWykVMlu2zAQvRfoPxC8N7JsJ44Ey0Hg1EGB&#10;tA2a9gNoilpQicMOacvp12dIKpuDXtILQXIWzntvhsuLQ9+xvULbgi54ejLhTGkJZavrgv/6ufl0&#10;zpl1QpeiA60Kfq8sv1h9/LAcTK6m0EBXKmSURNt8MAVvnDN5kljZqF7YEzBKk7EC7IWjI9ZJiWKg&#10;7H2XTCeTs2QALA2CVNbS7VU08lXIX1VKuu9VZZVjXcGpNhdWDOvWr8lqKfIahWlaOZYh3lFFL1pN&#10;jz6luhJOsB22b1L1rUSwULkTCX0CVdVKFTAQmnRyhOYaYWcCljofavNEE1F7xNO708pv+1tkbVnw&#10;bDE940yLnlQKD7NwQwQNps7J7xrNnbnFiJK2NyB/WzInx3Z/rqMz2w5foaSMYucgEHSosPcpCDo7&#10;BB3un3RQB8ckXZ5m5+liQnJJsqXn8/Q06iQbEvNNlGw+j3HZfDoGTTMfkYg8PhdKHEvyeKjX7DOd&#10;9v/ovGuEUUEl62l6pnPxSOcPakOh606x2SQU5isg10c6beSSaVg35KcuEWFolCipsjQAeRXgD5aU&#10;eB+5/yRJ5Aatu1bQM78pOFLZQTOxv7Eu8vno4iW00LXlpu26cMB6u+6Q7QVN2maTZbPZKMErt057&#10;Zw0+LGb0N6RPhBTF2UJ5T/AQ4rjS90KbBvAvZwONasHtn51AxVn3RRNFWTqf+9kOh/npwjcBvrRs&#10;X1qElpSq4I6zuF27+B/sDLZ1Qy+lAbSGS+rZqg3AfX2xqrFY6p+x82kwQ6eNn4if/Jfn4PX81a0e&#10;AA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B57NhRaAgAAMgUAAA4AAAAAAAAAAAAAAAAALgIAAGRycy9lMm9Eb2MueG1sUEsB&#10;Ai0AFAAGAAgAAAAhAFlGVbzbAAAAAwEAAA8AAAAAAAAAAAAAAAAAtAQAAGRycy9kb3ducmV2Lnht&#10;bFBLBQYAAAAABAAEAPMAAAC8BQAAAAA=&#10;">
                <v:rect id="Rectangle 309"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BaxQAAAN0AAAAPAAAAZHJzL2Rvd25yZXYueG1sRI9Ba8JA&#10;FITvgv9heYI33VS0samrtELBi4hRen5mX5Ot2bchu9X4712h4HGY+WaYxaqztbhQ641jBS/jBARx&#10;4bThUsHx8DWag/ABWWPtmBTcyMNq2e8tMNPuynu65KEUsYR9hgqqEJpMSl9UZNGPXUMcvR/XWgxR&#10;tqXULV5jua3lJElepUXDcaHChtYVFef8zyp4233Oa7P9Pt1m0/T0Oz2bpvO5UsNB9/EOIlAXnuF/&#10;eqMjl05SeLyJT0Au7wAAAP//AwBQSwECLQAUAAYACAAAACEA2+H2y+4AAACFAQAAEwAAAAAAAAAA&#10;AAAAAAAAAAAAW0NvbnRlbnRfVHlwZXNdLnhtbFBLAQItABQABgAIAAAAIQBa9CxbvwAAABUBAAAL&#10;AAAAAAAAAAAAAAAAAB8BAABfcmVscy8ucmVsc1BLAQItABQABgAIAAAAIQBDumBaxQAAAN0AAAAP&#10;AAAAAAAAAAAAAAAAAAcCAABkcnMvZG93bnJldi54bWxQSwUGAAAAAAMAAwC3AAAA+QIAAAAA&#10;" fillcolor="#f93" stroked="f"/>
                <w10:anchorlock/>
              </v:group>
            </w:pict>
          </mc:Fallback>
        </mc:AlternateContent>
      </w:r>
    </w:p>
    <w:p w14:paraId="7195DC9C" w14:textId="77777777" w:rsidR="007659A0" w:rsidRPr="007659A0" w:rsidRDefault="007659A0" w:rsidP="007659A0"/>
    <w:p w14:paraId="1D3D4B74" w14:textId="77777777" w:rsidR="007659A0" w:rsidRPr="007659A0" w:rsidRDefault="007659A0" w:rsidP="007659A0">
      <w:r w:rsidRPr="007659A0">
        <w:t>Harrow Council is committed to ensuring the health and safety of our employees, our residents, and others who may be affected by our work activities and will take all reasonably practicable steps to minimize the incidence of all workplace risks.</w:t>
      </w:r>
    </w:p>
    <w:p w14:paraId="53846181" w14:textId="77777777" w:rsidR="007659A0" w:rsidRPr="007659A0" w:rsidRDefault="007659A0" w:rsidP="007659A0"/>
    <w:p w14:paraId="189D6CD4" w14:textId="77777777" w:rsidR="007659A0" w:rsidRPr="007659A0" w:rsidRDefault="007659A0" w:rsidP="007659A0">
      <w:r w:rsidRPr="007659A0">
        <w:t>This policy reflects our intent to comply with health and safety legislations in our work and behaviours thereby demonstrating an ongoing and determined promise to continuous improvement of health and safety.</w:t>
      </w:r>
    </w:p>
    <w:p w14:paraId="6A64C81F" w14:textId="77777777" w:rsidR="007659A0" w:rsidRPr="007659A0" w:rsidRDefault="007659A0" w:rsidP="007659A0">
      <w:r w:rsidRPr="007659A0">
        <w:t>Our employees, contractors and stakeholders will be made aware of and provided adequate resources to implement this policy even as we all share a personal responsibility in complying with the Councils policy and procedures. The health and safety policy will be implemented by the corporate health and safety performance plan.</w:t>
      </w:r>
    </w:p>
    <w:p w14:paraId="375E3590" w14:textId="77777777" w:rsidR="007659A0" w:rsidRPr="007659A0" w:rsidRDefault="007659A0" w:rsidP="007659A0">
      <w:r w:rsidRPr="007659A0">
        <w:t>The councils’ approach to satisfying this commitment will be driven by;</w:t>
      </w:r>
    </w:p>
    <w:p w14:paraId="3439A929" w14:textId="77777777" w:rsidR="007659A0" w:rsidRPr="007659A0" w:rsidRDefault="007659A0" w:rsidP="007659A0"/>
    <w:p w14:paraId="231B4730" w14:textId="77777777" w:rsidR="007659A0" w:rsidRPr="007659A0" w:rsidRDefault="007659A0" w:rsidP="00235FC4">
      <w:pPr>
        <w:numPr>
          <w:ilvl w:val="1"/>
          <w:numId w:val="64"/>
        </w:numPr>
      </w:pPr>
      <w:r w:rsidRPr="007659A0">
        <w:t>Implementing the HSG65 ‘Managing for Health and Safety’ Management System to ensure compliance with health and safety legislations.</w:t>
      </w:r>
    </w:p>
    <w:p w14:paraId="6886C63D" w14:textId="77777777" w:rsidR="007659A0" w:rsidRPr="007659A0" w:rsidRDefault="007659A0" w:rsidP="00235FC4">
      <w:pPr>
        <w:numPr>
          <w:ilvl w:val="1"/>
          <w:numId w:val="64"/>
        </w:numPr>
      </w:pPr>
      <w:r w:rsidRPr="007659A0">
        <w:t>Establishing active and open dialogue between all employees, residents, contractors, trade unions and other stakeholders. Health and safety will be integrated into our communications, wherever appropriate.</w:t>
      </w:r>
    </w:p>
    <w:p w14:paraId="15700F25" w14:textId="77777777" w:rsidR="007659A0" w:rsidRPr="007659A0" w:rsidRDefault="007659A0" w:rsidP="00235FC4">
      <w:pPr>
        <w:numPr>
          <w:ilvl w:val="1"/>
          <w:numId w:val="64"/>
        </w:numPr>
      </w:pPr>
      <w:r w:rsidRPr="007659A0">
        <w:t>Ensuring health and safety roles and responsibilities are defined as necessary within job descriptions.</w:t>
      </w:r>
    </w:p>
    <w:p w14:paraId="0701B106" w14:textId="77777777" w:rsidR="007659A0" w:rsidRPr="007659A0" w:rsidRDefault="007659A0" w:rsidP="00235FC4">
      <w:pPr>
        <w:numPr>
          <w:ilvl w:val="1"/>
          <w:numId w:val="64"/>
        </w:numPr>
      </w:pPr>
      <w:r w:rsidRPr="007659A0">
        <w:t>Provision and allocation of adequate resources to health and safety at all levels</w:t>
      </w:r>
    </w:p>
    <w:p w14:paraId="66F0D798" w14:textId="77777777" w:rsidR="007659A0" w:rsidRPr="007659A0" w:rsidRDefault="007659A0" w:rsidP="00235FC4">
      <w:pPr>
        <w:numPr>
          <w:ilvl w:val="1"/>
          <w:numId w:val="64"/>
        </w:numPr>
      </w:pPr>
      <w:r w:rsidRPr="007659A0">
        <w:t>Provision of comprehensive and relevant information, instruction, training, and supervision to ensure employees have the knowledge and competence required to meet their individual and collective responsibilities</w:t>
      </w:r>
    </w:p>
    <w:p w14:paraId="408BC6B3" w14:textId="77777777" w:rsidR="007659A0" w:rsidRPr="007659A0" w:rsidRDefault="007659A0" w:rsidP="00235FC4">
      <w:pPr>
        <w:numPr>
          <w:ilvl w:val="1"/>
          <w:numId w:val="64"/>
        </w:numPr>
      </w:pPr>
      <w:r w:rsidRPr="007659A0">
        <w:t>Carrying out suitable and sufficient risk assessments for all work activities, ensuring appropriate control measures are established, communicated, and implemented.</w:t>
      </w:r>
    </w:p>
    <w:p w14:paraId="4D528AC2" w14:textId="77777777" w:rsidR="007659A0" w:rsidRPr="007659A0" w:rsidRDefault="007659A0" w:rsidP="00235FC4">
      <w:pPr>
        <w:numPr>
          <w:ilvl w:val="1"/>
          <w:numId w:val="64"/>
        </w:numPr>
      </w:pPr>
      <w:r w:rsidRPr="007659A0">
        <w:t>Monitoring of accident/incidents/near miss and other cases of work-related ill- health, prioritizing investigations, and taking corrective actions to prevent a reoccurrence.</w:t>
      </w:r>
    </w:p>
    <w:p w14:paraId="72A2041F" w14:textId="77777777" w:rsidR="007659A0" w:rsidRPr="007659A0" w:rsidRDefault="007659A0" w:rsidP="00235FC4">
      <w:pPr>
        <w:numPr>
          <w:ilvl w:val="1"/>
          <w:numId w:val="64"/>
        </w:numPr>
      </w:pPr>
      <w:r w:rsidRPr="007659A0">
        <w:t>Demonstration of leadership in health and safety by senior management</w:t>
      </w:r>
    </w:p>
    <w:p w14:paraId="4C851CAF" w14:textId="77777777" w:rsidR="007659A0" w:rsidRPr="007659A0" w:rsidRDefault="007659A0" w:rsidP="007659A0">
      <w:pPr>
        <w:sectPr w:rsidR="007659A0" w:rsidRPr="007659A0" w:rsidSect="00F65F24">
          <w:pgSz w:w="12240" w:h="15840"/>
          <w:pgMar w:top="1500" w:right="1041" w:bottom="860" w:left="567" w:header="0" w:footer="662" w:gutter="0"/>
          <w:cols w:space="720"/>
        </w:sectPr>
      </w:pPr>
    </w:p>
    <w:p w14:paraId="29AA567E" w14:textId="77777777" w:rsidR="007659A0" w:rsidRPr="007659A0" w:rsidRDefault="007659A0" w:rsidP="007659A0">
      <w:r w:rsidRPr="007659A0">
        <w:t>ensuring systems are in place and people within their services are empowered to freely raise health and safety concerns with management.</w:t>
      </w:r>
    </w:p>
    <w:p w14:paraId="06C4EF5A" w14:textId="77777777" w:rsidR="007659A0" w:rsidRPr="007659A0" w:rsidRDefault="007659A0" w:rsidP="00235FC4">
      <w:pPr>
        <w:numPr>
          <w:ilvl w:val="1"/>
          <w:numId w:val="64"/>
        </w:numPr>
      </w:pPr>
      <w:r w:rsidRPr="007659A0">
        <w:t>Provision and maintenance of plants and a place of work or (premises under council control) that is safe and without risks to health with safe access and egress and appropriate facilities to maintain welfare at work</w:t>
      </w:r>
    </w:p>
    <w:p w14:paraId="4C1EFF6D" w14:textId="77777777" w:rsidR="007659A0" w:rsidRPr="007659A0" w:rsidRDefault="007659A0" w:rsidP="00235FC4">
      <w:pPr>
        <w:numPr>
          <w:ilvl w:val="1"/>
          <w:numId w:val="64"/>
        </w:numPr>
      </w:pPr>
      <w:r w:rsidRPr="007659A0">
        <w:t>Ensuring Managers are proactive in managing sickness absence using the Occupational Health Service (OHS) and Health surveillance is conducted as appropriate</w:t>
      </w:r>
    </w:p>
    <w:p w14:paraId="5C39C71F" w14:textId="77777777" w:rsidR="007659A0" w:rsidRPr="007659A0" w:rsidRDefault="007659A0" w:rsidP="00235FC4">
      <w:pPr>
        <w:numPr>
          <w:ilvl w:val="1"/>
          <w:numId w:val="64"/>
        </w:numPr>
      </w:pPr>
      <w:r w:rsidRPr="007659A0">
        <w:t>Promoting Health and Wellbeing at Work by encouraging a work life balance and healthier lifestyles such as</w:t>
      </w:r>
    </w:p>
    <w:p w14:paraId="2F98D7E4" w14:textId="77777777" w:rsidR="007659A0" w:rsidRPr="007659A0" w:rsidRDefault="007659A0" w:rsidP="00235FC4">
      <w:pPr>
        <w:numPr>
          <w:ilvl w:val="2"/>
          <w:numId w:val="64"/>
        </w:numPr>
        <w:ind w:hanging="322"/>
      </w:pPr>
      <w:r w:rsidRPr="007659A0">
        <w:t>walk or cycle to work</w:t>
      </w:r>
    </w:p>
    <w:p w14:paraId="159F0153" w14:textId="77777777" w:rsidR="007659A0" w:rsidRPr="007659A0" w:rsidRDefault="007659A0" w:rsidP="00235FC4">
      <w:pPr>
        <w:numPr>
          <w:ilvl w:val="2"/>
          <w:numId w:val="64"/>
        </w:numPr>
        <w:ind w:hanging="322"/>
      </w:pPr>
      <w:r w:rsidRPr="007659A0">
        <w:t>provision of healthy eating options</w:t>
      </w:r>
    </w:p>
    <w:p w14:paraId="1002892C" w14:textId="77777777" w:rsidR="007659A0" w:rsidRPr="007659A0" w:rsidRDefault="007659A0" w:rsidP="00235FC4">
      <w:pPr>
        <w:numPr>
          <w:ilvl w:val="2"/>
          <w:numId w:val="64"/>
        </w:numPr>
        <w:ind w:hanging="322"/>
      </w:pPr>
      <w:r w:rsidRPr="007659A0">
        <w:t>discounts for staff at local leisure centre</w:t>
      </w:r>
    </w:p>
    <w:p w14:paraId="4C55236B" w14:textId="77777777" w:rsidR="007659A0" w:rsidRPr="007659A0" w:rsidRDefault="007659A0" w:rsidP="00235FC4">
      <w:pPr>
        <w:numPr>
          <w:ilvl w:val="2"/>
          <w:numId w:val="64"/>
        </w:numPr>
        <w:ind w:hanging="322"/>
      </w:pPr>
      <w:r w:rsidRPr="007659A0">
        <w:t>support to employees who want to quit smoking.</w:t>
      </w:r>
    </w:p>
    <w:p w14:paraId="793C8FD1" w14:textId="77777777" w:rsidR="007659A0" w:rsidRPr="007659A0" w:rsidRDefault="007659A0" w:rsidP="00F65F24">
      <w:pPr>
        <w:ind w:hanging="322"/>
      </w:pPr>
    </w:p>
    <w:p w14:paraId="23663DDD" w14:textId="77777777" w:rsidR="007659A0" w:rsidRPr="007659A0" w:rsidRDefault="007659A0" w:rsidP="007659A0">
      <w:r w:rsidRPr="007659A0">
        <w:t>The Health and Safety Policy will be reviewed at least every year, or more frequently should there be a significant incident or any major changes to legislation, operations, or personnel.</w:t>
      </w:r>
    </w:p>
    <w:p w14:paraId="2460015B" w14:textId="77777777" w:rsidR="007659A0" w:rsidRPr="007659A0" w:rsidRDefault="007659A0" w:rsidP="007659A0"/>
    <w:p w14:paraId="1220D122" w14:textId="77777777" w:rsidR="007659A0" w:rsidRPr="007659A0" w:rsidRDefault="007659A0" w:rsidP="007659A0">
      <w:r w:rsidRPr="007659A0">
        <w:t>The Chief Executive has overall responsibility for health, safety, and welfare. Their day-to- day management is the responsibility of management and supervisory personnel.</w:t>
      </w:r>
    </w:p>
    <w:p w14:paraId="1003CD5C" w14:textId="77777777" w:rsidR="007659A0" w:rsidRPr="007659A0" w:rsidRDefault="007659A0" w:rsidP="007659A0">
      <w:r w:rsidRPr="007659A0">
        <w:t>Employees share a responsibility to co-operate with management, and in accordance with the Health and Safety at Work etc. Act 1974, to ensure their own safety and the safety of those affected by their activities. This includes not intentionally or recklessly interfering with or misusing anything provided for their health or safety.</w:t>
      </w:r>
    </w:p>
    <w:p w14:paraId="7CEA0B40" w14:textId="77777777" w:rsidR="007659A0" w:rsidRPr="007659A0" w:rsidRDefault="007659A0" w:rsidP="007659A0"/>
    <w:p w14:paraId="39BE855F" w14:textId="77777777" w:rsidR="007659A0" w:rsidRPr="007659A0" w:rsidRDefault="007659A0" w:rsidP="007659A0">
      <w:r w:rsidRPr="007659A0">
        <w:rPr>
          <w:noProof/>
        </w:rPr>
        <w:drawing>
          <wp:anchor distT="0" distB="0" distL="0" distR="0" simplePos="0" relativeHeight="251689984" behindDoc="0" locked="0" layoutInCell="1" allowOverlap="1" wp14:anchorId="67B68631" wp14:editId="6046E88E">
            <wp:simplePos x="0" y="0"/>
            <wp:positionH relativeFrom="page">
              <wp:posOffset>858530</wp:posOffset>
            </wp:positionH>
            <wp:positionV relativeFrom="paragraph">
              <wp:posOffset>280138</wp:posOffset>
            </wp:positionV>
            <wp:extent cx="940392" cy="479583"/>
            <wp:effectExtent l="0" t="0" r="0" b="0"/>
            <wp:wrapTopAndBottom/>
            <wp:docPr id="13" name="image8.png" descr="cid:image001.jpg@01D257CE.C172A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65" cstate="print"/>
                    <a:stretch>
                      <a:fillRect/>
                    </a:stretch>
                  </pic:blipFill>
                  <pic:spPr>
                    <a:xfrm>
                      <a:off x="0" y="0"/>
                      <a:ext cx="940392" cy="479583"/>
                    </a:xfrm>
                    <a:prstGeom prst="rect">
                      <a:avLst/>
                    </a:prstGeom>
                  </pic:spPr>
                </pic:pic>
              </a:graphicData>
            </a:graphic>
          </wp:anchor>
        </w:drawing>
      </w:r>
      <w:r w:rsidRPr="007659A0">
        <w:rPr>
          <w:noProof/>
        </w:rPr>
        <w:drawing>
          <wp:anchor distT="0" distB="0" distL="0" distR="0" simplePos="0" relativeHeight="251691008" behindDoc="0" locked="0" layoutInCell="1" allowOverlap="1" wp14:anchorId="1B5478DD" wp14:editId="12AD71A2">
            <wp:simplePos x="0" y="0"/>
            <wp:positionH relativeFrom="page">
              <wp:posOffset>4846390</wp:posOffset>
            </wp:positionH>
            <wp:positionV relativeFrom="paragraph">
              <wp:posOffset>106720</wp:posOffset>
            </wp:positionV>
            <wp:extent cx="1189610" cy="569976"/>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66" cstate="print"/>
                    <a:stretch>
                      <a:fillRect/>
                    </a:stretch>
                  </pic:blipFill>
                  <pic:spPr>
                    <a:xfrm>
                      <a:off x="0" y="0"/>
                      <a:ext cx="1189610" cy="569976"/>
                    </a:xfrm>
                    <a:prstGeom prst="rect">
                      <a:avLst/>
                    </a:prstGeom>
                  </pic:spPr>
                </pic:pic>
              </a:graphicData>
            </a:graphic>
          </wp:anchor>
        </w:drawing>
      </w:r>
    </w:p>
    <w:p w14:paraId="5D0F4F5F" w14:textId="12D47D06" w:rsidR="007659A0" w:rsidRPr="007659A0" w:rsidRDefault="007659A0" w:rsidP="007659A0">
      <w:r w:rsidRPr="007659A0">
        <w:t>Sean Harris</w:t>
      </w:r>
      <w:r w:rsidRPr="007659A0">
        <w:tab/>
      </w:r>
      <w:r w:rsidR="00F65F24">
        <w:t xml:space="preserve">                                                                                   </w:t>
      </w:r>
      <w:r w:rsidRPr="007659A0">
        <w:t>Graham Henson</w:t>
      </w:r>
    </w:p>
    <w:p w14:paraId="2F64E2C1" w14:textId="7D79DC6B" w:rsidR="007659A0" w:rsidRPr="007659A0" w:rsidRDefault="007659A0" w:rsidP="007659A0">
      <w:r w:rsidRPr="007659A0">
        <w:t>Chief Executive</w:t>
      </w:r>
      <w:r w:rsidRPr="007659A0">
        <w:tab/>
      </w:r>
      <w:r w:rsidR="00F65F24">
        <w:t xml:space="preserve">                                                                        </w:t>
      </w:r>
      <w:r w:rsidRPr="007659A0">
        <w:t>Council Leader</w:t>
      </w:r>
    </w:p>
    <w:p w14:paraId="4C5BC786" w14:textId="18E53214" w:rsidR="007659A0" w:rsidRPr="007659A0" w:rsidRDefault="007659A0" w:rsidP="007659A0">
      <w:r w:rsidRPr="007659A0">
        <w:t>Date: 26</w:t>
      </w:r>
      <w:r w:rsidRPr="007659A0">
        <w:rPr>
          <w:vertAlign w:val="superscript"/>
        </w:rPr>
        <w:t>th</w:t>
      </w:r>
      <w:r w:rsidRPr="007659A0">
        <w:t xml:space="preserve"> March 2021</w:t>
      </w:r>
      <w:r w:rsidRPr="007659A0">
        <w:tab/>
      </w:r>
      <w:r w:rsidR="00F65F24">
        <w:t xml:space="preserve">                                                             </w:t>
      </w:r>
      <w:r w:rsidRPr="007659A0">
        <w:t>Date: 26</w:t>
      </w:r>
      <w:r w:rsidRPr="007659A0">
        <w:rPr>
          <w:vertAlign w:val="superscript"/>
        </w:rPr>
        <w:t>th</w:t>
      </w:r>
      <w:r w:rsidRPr="007659A0">
        <w:t xml:space="preserve"> March 2021</w:t>
      </w:r>
    </w:p>
    <w:p w14:paraId="78024F78" w14:textId="77777777" w:rsidR="007659A0" w:rsidRPr="007659A0" w:rsidRDefault="007659A0" w:rsidP="007659A0">
      <w:pPr>
        <w:sectPr w:rsidR="007659A0" w:rsidRPr="007659A0" w:rsidSect="00F65F24">
          <w:pgSz w:w="12240" w:h="15840"/>
          <w:pgMar w:top="640" w:right="758" w:bottom="2320" w:left="426" w:header="0" w:footer="662" w:gutter="0"/>
          <w:cols w:space="720"/>
        </w:sectPr>
      </w:pPr>
    </w:p>
    <w:p w14:paraId="0BAFAF19" w14:textId="77777777" w:rsidR="007659A0" w:rsidRPr="007659A0" w:rsidRDefault="007659A0" w:rsidP="00235FC4">
      <w:pPr>
        <w:numPr>
          <w:ilvl w:val="0"/>
          <w:numId w:val="64"/>
        </w:numPr>
        <w:rPr>
          <w:b/>
          <w:bCs/>
          <w:sz w:val="32"/>
          <w:szCs w:val="32"/>
        </w:rPr>
      </w:pPr>
      <w:r w:rsidRPr="007659A0">
        <w:rPr>
          <w:b/>
          <w:bCs/>
          <w:sz w:val="32"/>
          <w:szCs w:val="32"/>
        </w:rPr>
        <w:t>Scope</w:t>
      </w:r>
    </w:p>
    <w:p w14:paraId="6DDD1956" w14:textId="77777777" w:rsidR="007659A0" w:rsidRPr="007659A0" w:rsidRDefault="007659A0" w:rsidP="007659A0">
      <w:r w:rsidRPr="007659A0">
        <w:rPr>
          <w:noProof/>
        </w:rPr>
        <mc:AlternateContent>
          <mc:Choice Requires="wpg">
            <w:drawing>
              <wp:inline distT="0" distB="0" distL="0" distR="0" wp14:anchorId="22ED01EF" wp14:editId="796FFC7F">
                <wp:extent cx="5981700" cy="18415"/>
                <wp:effectExtent l="635" t="0" r="0" b="3175"/>
                <wp:docPr id="9724" name="Group 9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5" name="Rectangle 307"/>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168C5414" id="Group 9724"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fqWgIAADIFAAAOAAAAZHJzL2Uyb0RvYy54bWykVMlu2zAQvRfoPxC8N7K81JFgOQicOiiQ&#10;tkHTfgBNUQsqcdghbTn9+g5JZXPQS3ohSM7CN+/NcHVx7Dt2UGhb0AVPzyacKS2hbHVd8J8/th/O&#10;ObNO6FJ0oFXB75XlF+v371aDydUUGuhKhYySaJsPpuCNcyZPEisb1Qt7BkZpMlaAvXB0xDopUQyU&#10;ve+S6WTyMRkAS4MglbV0exWNfB3yV5WS7ltVWeVYV3DC5sKKYd35NVmvRF6jME0rRxjiDSh60Wp6&#10;9DHVlXCC7bF9lapvJYKFyp1J6BOoqlaqUANVk05OqrlG2JtQS50PtXmkiag94enNaeXXwy2ytix4&#10;tpzOOdOiJ5XCwyzcEEGDqXPyu0ZzZ24xVknbG5C/LJmTU7s/19GZ7YYvUFJGsXcQCDpW2PsUVDo7&#10;Bh3uH3VQR8ckXS6y83Q5Ibkk2dLzebqIOsmGxHwVJZtPY1w2n45B08xHJCKPzwWIIyRfD/WafaLT&#10;/h+dd40wKqhkPU1PdC4e6PxObSh03Sk2myw9MI+AXB/otJFLpmHTkJ+6RIShUaIkZGko5EWAP1hS&#10;4m3k/pMkkRu07lpBz/ym4Eiwg2bicGNd5PPBxUtooWvLbdt14YD1btMhOwiatO02y2azUYIXbp32&#10;zhp8WMzob0ifWFKkZgflPZWHEMeVvhfaNIB/OBtoVAtuf+8FKs66z5ooytL53M92OMwXS98E+Nyy&#10;e24RWlKqgjvO4nbj4n+wN9jWDb2UhqI1XFLPVm0o3OOLqEaw1D9j59Nghk4bPxE/+c/Pwevpq1v/&#10;B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Bomp+paAgAAMgUAAA4AAAAAAAAAAAAAAAAALgIAAGRycy9lMm9Eb2MueG1sUEsB&#10;Ai0AFAAGAAgAAAAhAFlGVbzbAAAAAwEAAA8AAAAAAAAAAAAAAAAAtAQAAGRycy9kb3ducmV2Lnht&#10;bFBLBQYAAAAABAAEAPMAAAC8BQAAAAA=&#10;">
                <v:rect id="Rectangle 307"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u2xQAAAN0AAAAPAAAAZHJzL2Rvd25yZXYueG1sRI9Ba8JA&#10;FITvBf/D8gremk1Fq0ZXUUHwUkpT8fzMPpPV7NuQXTX++26h4HGY+WaY+bKztbhR641jBe9JCoK4&#10;cNpwqWD/s32bgPABWWPtmBQ8yMNy0XuZY6bdnb/plodSxBL2GSqoQmgyKX1RkUWfuIY4eifXWgxR&#10;tqXULd5jua3lIE0/pEXDcaHChjYVFZf8ahVMv9aT2nwejo/RcHw8Dy+m6XyuVP+1W81ABOrCM/xP&#10;73TkxoMR/L2JT0AufgEAAP//AwBQSwECLQAUAAYACAAAACEA2+H2y+4AAACFAQAAEwAAAAAAAAAA&#10;AAAAAAAAAAAAW0NvbnRlbnRfVHlwZXNdLnhtbFBLAQItABQABgAIAAAAIQBa9CxbvwAAABUBAAAL&#10;AAAAAAAAAAAAAAAAAB8BAABfcmVscy8ucmVsc1BLAQItABQABgAIAAAAIQDcJFu2xQAAAN0AAAAP&#10;AAAAAAAAAAAAAAAAAAcCAABkcnMvZG93bnJldi54bWxQSwUGAAAAAAMAAwC3AAAA+QIAAAAA&#10;" fillcolor="#f93" stroked="f"/>
                <w10:anchorlock/>
              </v:group>
            </w:pict>
          </mc:Fallback>
        </mc:AlternateContent>
      </w:r>
    </w:p>
    <w:p w14:paraId="5621EE7A" w14:textId="77777777" w:rsidR="007659A0" w:rsidRPr="007659A0" w:rsidRDefault="007659A0" w:rsidP="007659A0"/>
    <w:p w14:paraId="6EC6B06F" w14:textId="77777777" w:rsidR="007659A0" w:rsidRPr="007659A0" w:rsidRDefault="007659A0" w:rsidP="007659A0">
      <w:r w:rsidRPr="007659A0">
        <w:t>Harrow Council’s Health and Safety policy applies to all employees and premises under the Councils control. This is inclusive of school and agency staff. This policy also extends to third parties who interact with the council such as consultants, contractors, service users and volunteers.</w:t>
      </w:r>
    </w:p>
    <w:p w14:paraId="576B84AA" w14:textId="77777777" w:rsidR="007659A0" w:rsidRPr="007659A0" w:rsidRDefault="007659A0" w:rsidP="007659A0"/>
    <w:p w14:paraId="52CD4ECA" w14:textId="77777777" w:rsidR="007659A0" w:rsidRPr="007659A0" w:rsidRDefault="007659A0" w:rsidP="00235FC4">
      <w:pPr>
        <w:numPr>
          <w:ilvl w:val="0"/>
          <w:numId w:val="64"/>
        </w:numPr>
        <w:rPr>
          <w:b/>
          <w:bCs/>
          <w:sz w:val="36"/>
          <w:szCs w:val="36"/>
        </w:rPr>
      </w:pPr>
      <w:r w:rsidRPr="007659A0">
        <w:rPr>
          <w:b/>
          <w:bCs/>
          <w:sz w:val="36"/>
          <w:szCs w:val="36"/>
        </w:rPr>
        <w:t>Responsibilities for Health and Safety</w:t>
      </w:r>
    </w:p>
    <w:p w14:paraId="29547DD7" w14:textId="77777777" w:rsidR="007659A0" w:rsidRPr="007659A0" w:rsidRDefault="007659A0" w:rsidP="007659A0">
      <w:r w:rsidRPr="007659A0">
        <w:rPr>
          <w:noProof/>
        </w:rPr>
        <mc:AlternateContent>
          <mc:Choice Requires="wpg">
            <w:drawing>
              <wp:inline distT="0" distB="0" distL="0" distR="0" wp14:anchorId="583689B3" wp14:editId="3F4D71B8">
                <wp:extent cx="5981700" cy="18415"/>
                <wp:effectExtent l="635" t="0" r="0" b="4445"/>
                <wp:docPr id="9722" name="Group 9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23" name="Rectangle 305"/>
                        <wps:cNvSpPr>
                          <a:spLocks noChangeArrowheads="1"/>
                        </wps:cNvSpPr>
                        <wps:spPr bwMode="auto">
                          <a:xfrm>
                            <a:off x="0" y="0"/>
                            <a:ext cx="9420" cy="29"/>
                          </a:xfrm>
                          <a:prstGeom prst="rect">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6F967944" id="Group 9722"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nuWgIAADIFAAAOAAAAZHJzL2Uyb0RvYy54bWykVMtu2zAQvBfoPxC8N7Jsp7GEyEGQ1EaB&#10;tA2a9gNoinqgEpdd0pbdr++SVBwnQS/phSC5D+7M7PLyat93bKfQtqALnp5NOFNaQtnquuA/f6w+&#10;LDizTuhSdKBVwQ/K8qvl+3eXg8nVFBroSoWMkmibD6bgjXMmTxIrG9ULewZGaTJWgL1wdMQ6KVEM&#10;lL3vkulk8jEZAEuDIJW1dHsbjXwZ8leVku5bVVnlWFdwqs2FFcO68WuyvBR5jcI0rRzLEG+oohet&#10;pkePqW6FE2yL7atUfSsRLFTuTEKfQFW1UgUMhCadvECzRtiagKXOh9ocaSJqX/D05rTy6+4eWVsW&#10;PLuYTjnToieVwsMs3BBBg6lz8lujeTD3GFHS9g7kL0vm5KXdn+vozDbDFygpo9g6CATtK+x9CoLO&#10;9kGHw1EHtXdM0uV5tkgvJiSXJFu6mKfnUSfZkJivomTzaYzL5tMxaJr5iETk8blQ4liSx0O9Zp/o&#10;tP9H50MjjAoqWU/TE52zRzq/UxsKXXeKzSYBiq+AXB/ptJFLpuGmIT91jQhDo0RJlaUByLMAf7Ck&#10;xNvI/SdJIjdo3VpBz/ym4EhlB83E7s66yOeji5fQQteWq7brwgHrzU2HbCdo0larLJvNRgmeuXXa&#10;O2vwYTGjvyF9IqQozgbKA8FDiONK3wttGsA/nA00qgW3v7cCFWfdZ00UZel87mc7HObnF74J8NSy&#10;ObUILSlVwR1ncXvj4n+wNdjWDb2UBtAarqlnqzYA9/XFqsZiqX/GzqfBDJ02fiJ+8k/Pwevpq1v+&#10;B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JZzOe5aAgAAMgUAAA4AAAAAAAAAAAAAAAAALgIAAGRycy9lMm9Eb2MueG1sUEsB&#10;Ai0AFAAGAAgAAAAhAFlGVbzbAAAAAwEAAA8AAAAAAAAAAAAAAAAAtAQAAGRycy9kb3ducmV2Lnht&#10;bFBLBQYAAAAABAAEAPMAAAC8BQAAAAA=&#10;">
                <v:rect id="Rectangle 305"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WZZxQAAAN0AAAAPAAAAZHJzL2Rvd25yZXYueG1sRI9BawIx&#10;FITvgv8hPKG3mtVqtatRtCB4Eem29PzcPHejm5dlk+r6741Q8DjMfDPMfNnaSlyo8caxgkE/AUGc&#10;O224UPDzvXmdgvABWWPlmBTcyMNy0e3MMdXuyl90yUIhYgn7FBWUIdSplD4vyaLvu5o4ekfXWAxR&#10;NoXUDV5jua3kMEnepUXDcaHEmj5Lys/Zn1XwsV9PK7P7PdzGo8nhNDqbuvWZUi+9djUDEagNz/A/&#10;vdWRmwzf4PEmPgG5uAMAAP//AwBQSwECLQAUAAYACAAAACEA2+H2y+4AAACFAQAAEwAAAAAAAAAA&#10;AAAAAAAAAAAAW0NvbnRlbnRfVHlwZXNdLnhtbFBLAQItABQABgAIAAAAIQBa9CxbvwAAABUBAAAL&#10;AAAAAAAAAAAAAAAAAB8BAABfcmVscy8ucmVsc1BLAQItABQABgAIAAAAIQA8gWZZxQAAAN0AAAAP&#10;AAAAAAAAAAAAAAAAAAcCAABkcnMvZG93bnJldi54bWxQSwUGAAAAAAMAAwC3AAAA+QIAAAAA&#10;" fillcolor="#f93" stroked="f"/>
                <w10:anchorlock/>
              </v:group>
            </w:pict>
          </mc:Fallback>
        </mc:AlternateContent>
      </w:r>
    </w:p>
    <w:p w14:paraId="296C6E82" w14:textId="77777777" w:rsidR="007659A0" w:rsidRPr="007659A0" w:rsidRDefault="007659A0" w:rsidP="007659A0"/>
    <w:p w14:paraId="3FD83D0E" w14:textId="77777777" w:rsidR="007659A0" w:rsidRPr="007659A0" w:rsidRDefault="007659A0" w:rsidP="007659A0">
      <w:r w:rsidRPr="007659A0">
        <w:t>The council will coordinate its health and safety arrangements around existing corporate structure with clearly defined roles and responsibilities for efficient health and safety management.</w:t>
      </w:r>
    </w:p>
    <w:p w14:paraId="65AB1508" w14:textId="77777777" w:rsidR="007659A0" w:rsidRPr="007659A0" w:rsidRDefault="007659A0" w:rsidP="007659A0">
      <w:r w:rsidRPr="007659A0">
        <w:rPr>
          <w:noProof/>
        </w:rPr>
        <mc:AlternateContent>
          <mc:Choice Requires="wps">
            <w:drawing>
              <wp:anchor distT="0" distB="0" distL="0" distR="0" simplePos="0" relativeHeight="251693056" behindDoc="1" locked="0" layoutInCell="1" allowOverlap="1" wp14:anchorId="19106395" wp14:editId="24C90666">
                <wp:simplePos x="0" y="0"/>
                <wp:positionH relativeFrom="page">
                  <wp:posOffset>100965</wp:posOffset>
                </wp:positionH>
                <wp:positionV relativeFrom="paragraph">
                  <wp:posOffset>161290</wp:posOffset>
                </wp:positionV>
                <wp:extent cx="6774180" cy="201295"/>
                <wp:effectExtent l="0" t="0" r="7620" b="8255"/>
                <wp:wrapTopAndBottom/>
                <wp:docPr id="9721" name="Text Box 9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180" cy="201295"/>
                        </a:xfrm>
                        <a:prstGeom prst="rect">
                          <a:avLst/>
                        </a:prstGeom>
                        <a:solidFill>
                          <a:srgbClr val="D6CE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EB3FA" w14:textId="77777777" w:rsidR="007659A0" w:rsidRDefault="007659A0" w:rsidP="007659A0">
                            <w:pPr>
                              <w:spacing w:line="317" w:lineRule="exact"/>
                              <w:rPr>
                                <w:rFonts w:ascii="Franklin Gothic Medium"/>
                                <w:sz w:val="28"/>
                              </w:rPr>
                            </w:pPr>
                            <w:r>
                              <w:rPr>
                                <w:rFonts w:ascii="Franklin Gothic Medium"/>
                                <w:sz w:val="28"/>
                              </w:rPr>
                              <w:t>Harrow</w:t>
                            </w:r>
                            <w:r>
                              <w:rPr>
                                <w:rFonts w:ascii="Franklin Gothic Medium"/>
                                <w:spacing w:val="-1"/>
                                <w:sz w:val="28"/>
                              </w:rPr>
                              <w:t xml:space="preserve"> </w:t>
                            </w:r>
                            <w:r>
                              <w:rPr>
                                <w:rFonts w:ascii="Franklin Gothic Medium"/>
                                <w:sz w:val="28"/>
                              </w:rPr>
                              <w:t>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106395" id="_x0000_t202" coordsize="21600,21600" o:spt="202" path="m,l,21600r21600,l21600,xe">
                <v:stroke joinstyle="miter"/>
                <v:path gradientshapeok="t" o:connecttype="rect"/>
              </v:shapetype>
              <v:shape id="Text Box 9721" o:spid="_x0000_s1079" type="#_x0000_t202" style="position:absolute;margin-left:7.95pt;margin-top:12.7pt;width:533.4pt;height:15.8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fTBwIAAO0DAAAOAAAAZHJzL2Uyb0RvYy54bWysU9tu2zAMfR+wfxD0vjhJu6Q14hRd0g4D&#10;ugvQ7gNkWbaFyaJGKbGzry8lJ2m3vQ17ESiSOuQ5pFY3Q2fYXqHXYAs+m0w5U1ZCpW1T8O9P9++u&#10;OPNB2EoYsKrgB+X5zfrtm1XvcjWHFkylkBGI9XnvCt6G4PIs87JVnfATcMpSsAbsRKArNlmFoif0&#10;zmTz6XSR9YCVQ5DKe/JuxyBfJ/y6VjJ8rWuvAjMFp95COjGdZTyz9UrkDQrXanlsQ/xDF53Qloqe&#10;obYiCLZD/RdUpyWChzpMJHQZ1LWWKnEgNrPpH2weW+FU4kLieHeWyf8/WPll/w2Zrgp+vZzPOLOi&#10;oyk9qSGwDzCw5CSNeudzSn10lBwGitCsE1/vHkD+8MzCphW2UbeI0LdKVNTjLKqbvXo64vgIUvaf&#10;oaJKYhcgAQ01dlFAkoQROs3qcJ5P7EaSc7FcXs6uKCQpRnrNr9+nEiI/vXbow0cFHYtGwZHmn9DF&#10;/sGH2I3ITymxmAejq3ttTLpgU24Msr2gXdkuNnd3l0f039KMjckW4rMRMXoSzchs5BiGckiqXlxE&#10;jKhBCdWBiCOMO0h/howW8BdnPe1fwf3PnUDFmflkSby4rCcDT0Z5MoSV9LTggbPR3IRxqXcOddMS&#10;8jgeC7ckcK0T95cujv3STiVJjvsfl/b1PWW9/NL1MwAAAP//AwBQSwMEFAAGAAgAAAAhAAlkHsXc&#10;AAAACQEAAA8AAABkcnMvZG93bnJldi54bWxMj8FOwzAQRO9I/IO1SNyo0wi3IcSpKiSCxI22B47b&#10;eEki4nUUO034e9wTHEczmnlT7BbbiwuNvnOsYb1KQBDXznTcaDgdXx8yED4gG+wdk4Yf8rArb28K&#10;zI2b+YMuh9CIWMI+Rw1tCEMupa9bsuhXbiCO3pcbLYYox0aaEedYbnuZJslGWuw4LrQ40EtL9fdh&#10;shqmTWeXt2yPaq6QT9X7ZzUqp/X93bJ/BhFoCX9huOJHdCgj09lNbLzoo1ZPMakhVY8grn6SpVsQ&#10;Zw1quwZZFvL/g/IXAAD//wMAUEsBAi0AFAAGAAgAAAAhALaDOJL+AAAA4QEAABMAAAAAAAAAAAAA&#10;AAAAAAAAAFtDb250ZW50X1R5cGVzXS54bWxQSwECLQAUAAYACAAAACEAOP0h/9YAAACUAQAACwAA&#10;AAAAAAAAAAAAAAAvAQAAX3JlbHMvLnJlbHNQSwECLQAUAAYACAAAACEAKCiH0wcCAADtAwAADgAA&#10;AAAAAAAAAAAAAAAuAgAAZHJzL2Uyb0RvYy54bWxQSwECLQAUAAYACAAAACEACWQexdwAAAAJAQAA&#10;DwAAAAAAAAAAAAAAAABhBAAAZHJzL2Rvd25yZXYueG1sUEsFBgAAAAAEAAQA8wAAAGoFAAAAAA==&#10;" fillcolor="#d6cee4" stroked="f">
                <v:textbox inset="0,0,0,0">
                  <w:txbxContent>
                    <w:p w14:paraId="4EFEB3FA" w14:textId="77777777" w:rsidR="007659A0" w:rsidRDefault="007659A0" w:rsidP="007659A0">
                      <w:pPr>
                        <w:spacing w:line="317" w:lineRule="exact"/>
                        <w:rPr>
                          <w:rFonts w:ascii="Franklin Gothic Medium"/>
                          <w:sz w:val="28"/>
                        </w:rPr>
                      </w:pPr>
                      <w:r>
                        <w:rPr>
                          <w:rFonts w:ascii="Franklin Gothic Medium"/>
                          <w:sz w:val="28"/>
                        </w:rPr>
                        <w:t>Harrow</w:t>
                      </w:r>
                      <w:r>
                        <w:rPr>
                          <w:rFonts w:ascii="Franklin Gothic Medium"/>
                          <w:spacing w:val="-1"/>
                          <w:sz w:val="28"/>
                        </w:rPr>
                        <w:t xml:space="preserve"> </w:t>
                      </w:r>
                      <w:r>
                        <w:rPr>
                          <w:rFonts w:ascii="Franklin Gothic Medium"/>
                          <w:sz w:val="28"/>
                        </w:rPr>
                        <w:t>Council</w:t>
                      </w:r>
                    </w:p>
                  </w:txbxContent>
                </v:textbox>
                <w10:wrap type="topAndBottom" anchorx="page"/>
              </v:shape>
            </w:pict>
          </mc:Fallback>
        </mc:AlternateContent>
      </w:r>
    </w:p>
    <w:p w14:paraId="6F52B0AA" w14:textId="77777777" w:rsidR="007659A0" w:rsidRPr="007659A0" w:rsidRDefault="007659A0" w:rsidP="007659A0">
      <w:r w:rsidRPr="007659A0">
        <w:t>Harrow council, as an employer has the overall statutory responsibility for occupational health and safety.</w:t>
      </w:r>
    </w:p>
    <w:p w14:paraId="52506504" w14:textId="77777777" w:rsidR="007659A0" w:rsidRPr="007659A0" w:rsidRDefault="007659A0" w:rsidP="007659A0">
      <w:r w:rsidRPr="007659A0">
        <w:t>Consequently, the council will</w:t>
      </w:r>
    </w:p>
    <w:p w14:paraId="71401CA6" w14:textId="77777777" w:rsidR="007659A0" w:rsidRPr="007659A0" w:rsidRDefault="007659A0" w:rsidP="00235FC4">
      <w:pPr>
        <w:numPr>
          <w:ilvl w:val="0"/>
          <w:numId w:val="63"/>
        </w:numPr>
      </w:pPr>
      <w:r w:rsidRPr="007659A0">
        <w:t>Recognize significant health and safety risks faced by the Council</w:t>
      </w:r>
    </w:p>
    <w:p w14:paraId="4397F01C" w14:textId="77777777" w:rsidR="007659A0" w:rsidRPr="007659A0" w:rsidRDefault="007659A0" w:rsidP="00235FC4">
      <w:pPr>
        <w:numPr>
          <w:ilvl w:val="0"/>
          <w:numId w:val="63"/>
        </w:numPr>
      </w:pPr>
      <w:r w:rsidRPr="007659A0">
        <w:t>Have oversight over strategic decisions and their implication on health and safety</w:t>
      </w:r>
    </w:p>
    <w:p w14:paraId="36E339EA" w14:textId="77777777" w:rsidR="007659A0" w:rsidRPr="007659A0" w:rsidRDefault="007659A0" w:rsidP="00235FC4">
      <w:pPr>
        <w:numPr>
          <w:ilvl w:val="0"/>
          <w:numId w:val="63"/>
        </w:numPr>
      </w:pPr>
      <w:r w:rsidRPr="007659A0">
        <w:t>Establish appropriate communication and assurance systems to support this policy including its review and council uptake.</w:t>
      </w:r>
    </w:p>
    <w:p w14:paraId="46319462" w14:textId="77777777" w:rsidR="007659A0" w:rsidRPr="007659A0" w:rsidRDefault="007659A0" w:rsidP="007659A0"/>
    <w:p w14:paraId="77164D4A" w14:textId="77777777" w:rsidR="007659A0" w:rsidRPr="007659A0" w:rsidRDefault="007659A0" w:rsidP="007659A0">
      <w:pPr>
        <w:rPr>
          <w:b/>
          <w:bCs/>
        </w:rPr>
      </w:pPr>
      <w:r w:rsidRPr="007659A0">
        <w:rPr>
          <w:b/>
          <w:bCs/>
        </w:rPr>
        <w:t>Elected Members</w:t>
      </w:r>
    </w:p>
    <w:p w14:paraId="2D9FF9FC" w14:textId="77777777" w:rsidR="007659A0" w:rsidRPr="007659A0" w:rsidRDefault="007659A0" w:rsidP="007659A0">
      <w:r w:rsidRPr="007659A0">
        <w:t>The Leader of the Council and Harrow Council Cabinet Members have overall responsibility for the control, direction and allocation of resources that are made available to manage health and safety. Where necessary, they will ensure that they take competent advice when considering matters relating to health and safety matters. Members are legally responsible for health and safety matters. Failure to comply with the requirements of current health and safety legislation will render them liable to prosecution under section 37 of the Health and Safety at Work etc. Act 1974.</w:t>
      </w:r>
    </w:p>
    <w:p w14:paraId="6D45F3D0" w14:textId="77777777" w:rsidR="007659A0" w:rsidRPr="007659A0" w:rsidRDefault="007659A0" w:rsidP="007659A0">
      <w:r w:rsidRPr="007659A0">
        <w:rPr>
          <w:noProof/>
        </w:rPr>
        <mc:AlternateContent>
          <mc:Choice Requires="wps">
            <w:drawing>
              <wp:anchor distT="0" distB="0" distL="0" distR="0" simplePos="0" relativeHeight="251694080" behindDoc="1" locked="0" layoutInCell="1" allowOverlap="1" wp14:anchorId="4F074488" wp14:editId="64DCE833">
                <wp:simplePos x="0" y="0"/>
                <wp:positionH relativeFrom="page">
                  <wp:posOffset>100965</wp:posOffset>
                </wp:positionH>
                <wp:positionV relativeFrom="paragraph">
                  <wp:posOffset>185420</wp:posOffset>
                </wp:positionV>
                <wp:extent cx="6774180" cy="201295"/>
                <wp:effectExtent l="0" t="0" r="7620" b="8255"/>
                <wp:wrapTopAndBottom/>
                <wp:docPr id="9720" name="Text Box 9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180" cy="201295"/>
                        </a:xfrm>
                        <a:prstGeom prst="rect">
                          <a:avLst/>
                        </a:prstGeom>
                        <a:solidFill>
                          <a:srgbClr val="D6CE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4B6A3E" w14:textId="77777777" w:rsidR="007659A0" w:rsidRDefault="007659A0" w:rsidP="007659A0">
                            <w:pPr>
                              <w:spacing w:line="317" w:lineRule="exact"/>
                              <w:rPr>
                                <w:rFonts w:ascii="Franklin Gothic Medium"/>
                                <w:sz w:val="28"/>
                              </w:rPr>
                            </w:pPr>
                            <w:r>
                              <w:rPr>
                                <w:rFonts w:ascii="Franklin Gothic Medium"/>
                                <w:sz w:val="28"/>
                              </w:rPr>
                              <w:t>Chief</w:t>
                            </w:r>
                            <w:r>
                              <w:rPr>
                                <w:rFonts w:ascii="Franklin Gothic Medium"/>
                                <w:spacing w:val="-2"/>
                                <w:sz w:val="28"/>
                              </w:rPr>
                              <w:t xml:space="preserve"> </w:t>
                            </w:r>
                            <w:r>
                              <w:rPr>
                                <w:rFonts w:ascii="Franklin Gothic Medium"/>
                                <w:sz w:val="28"/>
                              </w:rPr>
                              <w:t>Executive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74488" id="Text Box 9720" o:spid="_x0000_s1080" type="#_x0000_t202" style="position:absolute;margin-left:7.95pt;margin-top:14.6pt;width:533.4pt;height:15.85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tJNBQIAAO0DAAAOAAAAZHJzL2Uyb0RvYy54bWysU8tu2zAQvBfoPxC817Ld1E4Ey0FqJ0WB&#10;9AEk/QCKoiSiFJdd0pbcr++Ssp00uRW9EEvucjgzu1xdD51he4Vegy34bDLlTFkJlbZNwX883r27&#10;5MwHYSthwKqCH5Tn1+u3b1a9y9UcWjCVQkYg1ue9K3gbgsuzzMtWdcJPwClLyRqwE4G22GQVip7Q&#10;O5PNp9NF1gNWDkEq7+l0Oyb5OuHXtZLhW117FZgpOHELacW0lnHN1iuRNyhcq+WRhvgHFp3Qlh49&#10;Q21FEGyH+hVUpyWChzpMJHQZ1LWWKmkgNbPpCzUPrXAqaSFzvDvb5P8frPy6/45MVwW/Ws7JICs6&#10;6tKjGgL7CANLh+RR73xOpQ+OisNAGep10uvdPcifnlnYtMI26gYR+laJijjOorvZs6sjjo8gZf8F&#10;KnpJ7AIkoKHGLhpIljBCJyqHc38iG0mHi+XyYnZJKUk58mt+9SE9IfLTbYc+fFLQsRgUHKn/CV3s&#10;732IbER+KomPeTC6utPGpA025cYg2wuale1ic3t7cUT/q8zYWGwhXhsR40mSGZWNGsNQDsnV9wkj&#10;elBCdSDhCOMM0p+hoAX8zVlP81dw/2snUHFmPlsyLw7rKcBTUJ4CYSVdLXjgbAw3YRzqnUPdtIQ8&#10;tsfCDRlc66T9icWRL81UsuQ4/3Fon+9T1dMvXf8BAAD//wMAUEsDBBQABgAIAAAAIQDhJPYO3AAA&#10;AAkBAAAPAAAAZHJzL2Rvd25yZXYueG1sTI8xb4MwFIT3Sv0P1qvUrbGLBAWKiaJKpVK3Jhk6vmAH&#10;UPAzsk2g/77O1I6nO919V21XM7Krdn6wJOF5I4Bpaq0aqJNwPLw/5cB8QFI4WtISfrSHbX1/V2Gp&#10;7EJf+roPHYsl5EuU0IcwlZz7ttcG/cZOmqJ3ts5giNJ1XDlcYrkZeSJExg0OFBd6nPRbr9vLfjYS&#10;5mww60e+w3RpkI7N53fjUivl48O6ewUW9Br+wnDDj+hQR6aTnUl5NkadFjEpISkSYDdf5MkLsJOE&#10;TBTA64r/f1D/AgAA//8DAFBLAQItABQABgAIAAAAIQC2gziS/gAAAOEBAAATAAAAAAAAAAAAAAAA&#10;AAAAAABbQ29udGVudF9UeXBlc10ueG1sUEsBAi0AFAAGAAgAAAAhADj9If/WAAAAlAEAAAsAAAAA&#10;AAAAAAAAAAAALwEAAF9yZWxzLy5yZWxzUEsBAi0AFAAGAAgAAAAhALvu0k0FAgAA7QMAAA4AAAAA&#10;AAAAAAAAAAAALgIAAGRycy9lMm9Eb2MueG1sUEsBAi0AFAAGAAgAAAAhAOEk9g7cAAAACQEAAA8A&#10;AAAAAAAAAAAAAAAAXwQAAGRycy9kb3ducmV2LnhtbFBLBQYAAAAABAAEAPMAAABoBQAAAAA=&#10;" fillcolor="#d6cee4" stroked="f">
                <v:textbox inset="0,0,0,0">
                  <w:txbxContent>
                    <w:p w14:paraId="1C4B6A3E" w14:textId="77777777" w:rsidR="007659A0" w:rsidRDefault="007659A0" w:rsidP="007659A0">
                      <w:pPr>
                        <w:spacing w:line="317" w:lineRule="exact"/>
                        <w:rPr>
                          <w:rFonts w:ascii="Franklin Gothic Medium"/>
                          <w:sz w:val="28"/>
                        </w:rPr>
                      </w:pPr>
                      <w:r>
                        <w:rPr>
                          <w:rFonts w:ascii="Franklin Gothic Medium"/>
                          <w:sz w:val="28"/>
                        </w:rPr>
                        <w:t>Chief</w:t>
                      </w:r>
                      <w:r>
                        <w:rPr>
                          <w:rFonts w:ascii="Franklin Gothic Medium"/>
                          <w:spacing w:val="-2"/>
                          <w:sz w:val="28"/>
                        </w:rPr>
                        <w:t xml:space="preserve"> </w:t>
                      </w:r>
                      <w:r>
                        <w:rPr>
                          <w:rFonts w:ascii="Franklin Gothic Medium"/>
                          <w:sz w:val="28"/>
                        </w:rPr>
                        <w:t>Executive</w:t>
                      </w:r>
                    </w:p>
                  </w:txbxContent>
                </v:textbox>
                <w10:wrap type="topAndBottom" anchorx="page"/>
              </v:shape>
            </w:pict>
          </mc:Fallback>
        </mc:AlternateContent>
      </w:r>
    </w:p>
    <w:p w14:paraId="2FA76667" w14:textId="77777777" w:rsidR="007659A0" w:rsidRPr="007659A0" w:rsidRDefault="007659A0" w:rsidP="007659A0">
      <w:r w:rsidRPr="007659A0">
        <w:t>The Chief Executive has delegated authority from Harrow Council for the delivery, management and performance of this health and safety policy and ensuring that all health and safety matters are brought to the attention of the Elected Members.</w:t>
      </w:r>
    </w:p>
    <w:p w14:paraId="4410505D" w14:textId="77777777" w:rsidR="007659A0" w:rsidRPr="007659A0" w:rsidRDefault="007659A0" w:rsidP="007659A0"/>
    <w:p w14:paraId="40E7DC8C" w14:textId="77777777" w:rsidR="007659A0" w:rsidRPr="007659A0" w:rsidRDefault="007659A0" w:rsidP="007659A0">
      <w:r w:rsidRPr="007659A0">
        <w:t>Specifically, the Chief Executive shall.</w:t>
      </w:r>
    </w:p>
    <w:p w14:paraId="1A04BBC1" w14:textId="77777777" w:rsidR="007659A0" w:rsidRPr="007659A0" w:rsidRDefault="007659A0" w:rsidP="007659A0"/>
    <w:p w14:paraId="42A3AD3C" w14:textId="77777777" w:rsidR="007659A0" w:rsidRPr="007659A0" w:rsidRDefault="007659A0" w:rsidP="00235FC4">
      <w:pPr>
        <w:numPr>
          <w:ilvl w:val="1"/>
          <w:numId w:val="64"/>
        </w:numPr>
      </w:pPr>
      <w:r w:rsidRPr="007659A0">
        <w:t>Implement and endorse this policy as a visible demonstration of ownership and ensure its values are communicated</w:t>
      </w:r>
    </w:p>
    <w:p w14:paraId="1C39B3A3" w14:textId="77777777" w:rsidR="007659A0" w:rsidRPr="007659A0" w:rsidRDefault="007659A0" w:rsidP="00235FC4">
      <w:pPr>
        <w:numPr>
          <w:ilvl w:val="1"/>
          <w:numId w:val="64"/>
        </w:numPr>
      </w:pPr>
      <w:r w:rsidRPr="007659A0">
        <w:t>Appoint the Corporate Director-Community with responsibility for overseeing the day-to- day management of health and safety on behalf of the Council</w:t>
      </w:r>
    </w:p>
    <w:p w14:paraId="6CAD29B6" w14:textId="77777777" w:rsidR="007659A0" w:rsidRPr="007659A0" w:rsidRDefault="007659A0" w:rsidP="00235FC4">
      <w:pPr>
        <w:numPr>
          <w:ilvl w:val="1"/>
          <w:numId w:val="64"/>
        </w:numPr>
      </w:pPr>
      <w:r w:rsidRPr="007659A0">
        <w:t>Allocate suitable resources for the management of health and safety</w:t>
      </w:r>
    </w:p>
    <w:p w14:paraId="4A261F7B" w14:textId="77777777" w:rsidR="007659A0" w:rsidRPr="007659A0" w:rsidRDefault="007659A0" w:rsidP="00235FC4">
      <w:pPr>
        <w:numPr>
          <w:ilvl w:val="1"/>
          <w:numId w:val="64"/>
        </w:numPr>
      </w:pPr>
      <w:r w:rsidRPr="007659A0">
        <w:t>Agree on how this policy will be measured, monitored, and reported through the setting of appropriate key performance indicators and to review such performance data, celebrating achievement and taking corrective action where targets are not being met</w:t>
      </w:r>
    </w:p>
    <w:p w14:paraId="33928EF8" w14:textId="77777777" w:rsidR="007659A0" w:rsidRPr="007659A0" w:rsidRDefault="007659A0" w:rsidP="00235FC4">
      <w:pPr>
        <w:numPr>
          <w:ilvl w:val="1"/>
          <w:numId w:val="64"/>
        </w:numPr>
      </w:pPr>
      <w:r w:rsidRPr="007659A0">
        <w:t>Determine a health, safety and wellbeing risk profile for the Council and agree an appropriate internal auditing program to reflect this profile</w:t>
      </w:r>
    </w:p>
    <w:p w14:paraId="18839F68" w14:textId="77777777" w:rsidR="007659A0" w:rsidRPr="007659A0" w:rsidRDefault="007659A0" w:rsidP="00235FC4">
      <w:pPr>
        <w:numPr>
          <w:ilvl w:val="1"/>
          <w:numId w:val="64"/>
        </w:numPr>
      </w:pPr>
      <w:r w:rsidRPr="007659A0">
        <w:t>Ensure that the statutory requirement to monitor health and safety issues affecting all directorates are carried out through the Corporate Strategy Board(CSB) AND THE Corporate Health and Safety Board(CHSB) which should incorporate Trade Union representatives</w:t>
      </w:r>
    </w:p>
    <w:p w14:paraId="0C870E0F" w14:textId="1586620A" w:rsidR="007659A0" w:rsidRDefault="007659A0" w:rsidP="00235FC4">
      <w:pPr>
        <w:numPr>
          <w:ilvl w:val="1"/>
          <w:numId w:val="64"/>
        </w:numPr>
      </w:pPr>
      <w:r w:rsidRPr="007659A0">
        <w:t>Continually review health and safety performances, make decisions where required and communicate results to staff</w:t>
      </w:r>
    </w:p>
    <w:p w14:paraId="2F96E2A2" w14:textId="77777777" w:rsidR="007659A0" w:rsidRDefault="007659A0" w:rsidP="007659A0"/>
    <w:p w14:paraId="4C9ADC96" w14:textId="77777777" w:rsidR="001F5C41" w:rsidRPr="00697273" w:rsidRDefault="001F5C41" w:rsidP="001F5C41">
      <w:pPr>
        <w:widowControl w:val="0"/>
        <w:tabs>
          <w:tab w:val="left" w:pos="10671"/>
        </w:tabs>
        <w:autoSpaceDE w:val="0"/>
        <w:autoSpaceDN w:val="0"/>
        <w:spacing w:before="275"/>
        <w:rPr>
          <w:rFonts w:ascii="Franklin Gothic Medium" w:eastAsia="Arial" w:cs="Arial"/>
          <w:sz w:val="28"/>
        </w:rPr>
      </w:pPr>
      <w:r w:rsidRPr="00697273">
        <w:rPr>
          <w:rFonts w:ascii="Franklin Gothic Medium" w:eastAsia="Arial" w:cs="Arial"/>
          <w:sz w:val="28"/>
          <w:shd w:val="clear" w:color="auto" w:fill="D6CEE4"/>
        </w:rPr>
        <w:t>Corporate</w:t>
      </w:r>
      <w:r w:rsidRPr="00697273">
        <w:rPr>
          <w:rFonts w:ascii="Franklin Gothic Medium" w:eastAsia="Arial" w:cs="Arial"/>
          <w:spacing w:val="-2"/>
          <w:sz w:val="28"/>
          <w:shd w:val="clear" w:color="auto" w:fill="D6CEE4"/>
        </w:rPr>
        <w:t xml:space="preserve"> </w:t>
      </w:r>
      <w:r w:rsidRPr="00697273">
        <w:rPr>
          <w:rFonts w:ascii="Franklin Gothic Medium" w:eastAsia="Arial" w:cs="Arial"/>
          <w:sz w:val="28"/>
          <w:shd w:val="clear" w:color="auto" w:fill="D6CEE4"/>
        </w:rPr>
        <w:t>Director-Community</w:t>
      </w:r>
      <w:r w:rsidRPr="00697273">
        <w:rPr>
          <w:rFonts w:ascii="Franklin Gothic Medium" w:eastAsia="Arial" w:cs="Arial"/>
          <w:sz w:val="28"/>
          <w:shd w:val="clear" w:color="auto" w:fill="D6CEE4"/>
        </w:rPr>
        <w:tab/>
      </w:r>
    </w:p>
    <w:p w14:paraId="6C0D3CE2" w14:textId="77777777" w:rsidR="001F5C41" w:rsidRPr="00697273" w:rsidRDefault="001F5C41" w:rsidP="001F5C41">
      <w:pPr>
        <w:widowControl w:val="0"/>
        <w:autoSpaceDE w:val="0"/>
        <w:autoSpaceDN w:val="0"/>
        <w:ind w:right="1915"/>
        <w:rPr>
          <w:rFonts w:eastAsia="Arial" w:cs="Arial"/>
        </w:rPr>
      </w:pPr>
      <w:r w:rsidRPr="00697273">
        <w:rPr>
          <w:rFonts w:eastAsia="Arial" w:cs="Arial"/>
        </w:rPr>
        <w:t>The Corporate Director-Community is responsible for leading the council’s vision for a safe,</w:t>
      </w:r>
      <w:r w:rsidRPr="00697273">
        <w:rPr>
          <w:rFonts w:eastAsia="Arial" w:cs="Arial"/>
          <w:spacing w:val="-59"/>
        </w:rPr>
        <w:t xml:space="preserve"> </w:t>
      </w:r>
      <w:r w:rsidRPr="00697273">
        <w:rPr>
          <w:rFonts w:eastAsia="Arial" w:cs="Arial"/>
        </w:rPr>
        <w:t>secure,</w:t>
      </w:r>
      <w:r w:rsidRPr="00697273">
        <w:rPr>
          <w:rFonts w:eastAsia="Arial" w:cs="Arial"/>
          <w:spacing w:val="-2"/>
        </w:rPr>
        <w:t xml:space="preserve"> </w:t>
      </w:r>
      <w:r w:rsidRPr="00697273">
        <w:rPr>
          <w:rFonts w:eastAsia="Arial" w:cs="Arial"/>
        </w:rPr>
        <w:t>and healthy work</w:t>
      </w:r>
      <w:r w:rsidRPr="00697273">
        <w:rPr>
          <w:rFonts w:eastAsia="Arial" w:cs="Arial"/>
          <w:spacing w:val="-2"/>
        </w:rPr>
        <w:t xml:space="preserve"> </w:t>
      </w:r>
      <w:r w:rsidRPr="00697273">
        <w:rPr>
          <w:rFonts w:eastAsia="Arial" w:cs="Arial"/>
        </w:rPr>
        <w:t>environment.</w:t>
      </w:r>
    </w:p>
    <w:p w14:paraId="52E59480" w14:textId="77777777" w:rsidR="001F5C41" w:rsidRPr="00697273" w:rsidRDefault="001F5C41" w:rsidP="001F5C41">
      <w:pPr>
        <w:widowControl w:val="0"/>
        <w:autoSpaceDE w:val="0"/>
        <w:autoSpaceDN w:val="0"/>
        <w:spacing w:before="11"/>
        <w:rPr>
          <w:rFonts w:eastAsia="Arial" w:cs="Arial"/>
          <w:sz w:val="21"/>
        </w:rPr>
      </w:pPr>
    </w:p>
    <w:p w14:paraId="4C7EC9A4" w14:textId="77777777" w:rsidR="001F5C41" w:rsidRPr="00697273" w:rsidRDefault="001F5C41" w:rsidP="001F5C41">
      <w:pPr>
        <w:widowControl w:val="0"/>
        <w:autoSpaceDE w:val="0"/>
        <w:autoSpaceDN w:val="0"/>
        <w:rPr>
          <w:rFonts w:eastAsia="Arial" w:cs="Arial"/>
        </w:rPr>
      </w:pPr>
      <w:r w:rsidRPr="00697273">
        <w:rPr>
          <w:rFonts w:eastAsia="Arial" w:cs="Arial"/>
        </w:rPr>
        <w:t>Specifically,</w:t>
      </w:r>
      <w:r w:rsidRPr="00697273">
        <w:rPr>
          <w:rFonts w:eastAsia="Arial" w:cs="Arial"/>
          <w:spacing w:val="-1"/>
        </w:rPr>
        <w:t xml:space="preserve"> </w:t>
      </w:r>
      <w:r w:rsidRPr="00697273">
        <w:rPr>
          <w:rFonts w:eastAsia="Arial" w:cs="Arial"/>
        </w:rPr>
        <w:t>the</w:t>
      </w:r>
      <w:r w:rsidRPr="00697273">
        <w:rPr>
          <w:rFonts w:eastAsia="Arial" w:cs="Arial"/>
          <w:spacing w:val="-5"/>
        </w:rPr>
        <w:t xml:space="preserve"> </w:t>
      </w:r>
      <w:r w:rsidRPr="00697273">
        <w:rPr>
          <w:rFonts w:eastAsia="Arial" w:cs="Arial"/>
        </w:rPr>
        <w:t>Corporate</w:t>
      </w:r>
      <w:r w:rsidRPr="00697273">
        <w:rPr>
          <w:rFonts w:eastAsia="Arial" w:cs="Arial"/>
          <w:spacing w:val="-3"/>
        </w:rPr>
        <w:t xml:space="preserve"> </w:t>
      </w:r>
      <w:r w:rsidRPr="00697273">
        <w:rPr>
          <w:rFonts w:eastAsia="Arial" w:cs="Arial"/>
        </w:rPr>
        <w:t>Director-Community</w:t>
      </w:r>
      <w:r w:rsidRPr="00697273">
        <w:rPr>
          <w:rFonts w:eastAsia="Arial" w:cs="Arial"/>
          <w:spacing w:val="-1"/>
        </w:rPr>
        <w:t xml:space="preserve"> </w:t>
      </w:r>
      <w:r w:rsidRPr="00697273">
        <w:rPr>
          <w:rFonts w:eastAsia="Arial" w:cs="Arial"/>
        </w:rPr>
        <w:t>shall.</w:t>
      </w:r>
    </w:p>
    <w:p w14:paraId="370A7BEF" w14:textId="77777777" w:rsidR="001F5C41" w:rsidRPr="00697273" w:rsidRDefault="001F5C41" w:rsidP="001F5C41">
      <w:pPr>
        <w:widowControl w:val="0"/>
        <w:autoSpaceDE w:val="0"/>
        <w:autoSpaceDN w:val="0"/>
        <w:rPr>
          <w:rFonts w:eastAsia="Arial" w:cs="Arial"/>
        </w:rPr>
      </w:pPr>
    </w:p>
    <w:p w14:paraId="2841541F" w14:textId="77777777" w:rsidR="001F5C41" w:rsidRPr="00697273" w:rsidRDefault="001F5C41" w:rsidP="00235FC4">
      <w:pPr>
        <w:widowControl w:val="0"/>
        <w:numPr>
          <w:ilvl w:val="0"/>
          <w:numId w:val="62"/>
        </w:numPr>
        <w:tabs>
          <w:tab w:val="left" w:pos="2001"/>
        </w:tabs>
        <w:autoSpaceDE w:val="0"/>
        <w:autoSpaceDN w:val="0"/>
        <w:spacing w:before="1"/>
        <w:ind w:right="1430"/>
        <w:jc w:val="both"/>
        <w:rPr>
          <w:rFonts w:eastAsia="Arial" w:cs="Arial"/>
        </w:rPr>
      </w:pPr>
      <w:r w:rsidRPr="00697273">
        <w:rPr>
          <w:rFonts w:eastAsia="Arial" w:cs="Arial"/>
        </w:rPr>
        <w:t>Act</w:t>
      </w:r>
      <w:r w:rsidRPr="00697273">
        <w:rPr>
          <w:rFonts w:eastAsia="Arial" w:cs="Arial"/>
          <w:spacing w:val="1"/>
        </w:rPr>
        <w:t xml:space="preserve"> </w:t>
      </w:r>
      <w:r w:rsidRPr="00697273">
        <w:rPr>
          <w:rFonts w:eastAsia="Arial" w:cs="Arial"/>
        </w:rPr>
        <w:t>as</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person</w:t>
      </w:r>
      <w:r w:rsidRPr="00697273">
        <w:rPr>
          <w:rFonts w:eastAsia="Arial" w:cs="Arial"/>
          <w:spacing w:val="1"/>
        </w:rPr>
        <w:t xml:space="preserve"> </w:t>
      </w:r>
      <w:r w:rsidRPr="00697273">
        <w:rPr>
          <w:rFonts w:eastAsia="Arial" w:cs="Arial"/>
        </w:rPr>
        <w:t>with</w:t>
      </w:r>
      <w:r w:rsidRPr="00697273">
        <w:rPr>
          <w:rFonts w:eastAsia="Arial" w:cs="Arial"/>
          <w:spacing w:val="1"/>
        </w:rPr>
        <w:t xml:space="preserve"> </w:t>
      </w:r>
      <w:r w:rsidRPr="00697273">
        <w:rPr>
          <w:rFonts w:eastAsia="Arial" w:cs="Arial"/>
        </w:rPr>
        <w:t>responsibility</w:t>
      </w:r>
      <w:r w:rsidRPr="00697273">
        <w:rPr>
          <w:rFonts w:eastAsia="Arial" w:cs="Arial"/>
          <w:spacing w:val="1"/>
        </w:rPr>
        <w:t xml:space="preserve"> </w:t>
      </w:r>
      <w:r w:rsidRPr="00697273">
        <w:rPr>
          <w:rFonts w:eastAsia="Arial" w:cs="Arial"/>
        </w:rPr>
        <w:t>for</w:t>
      </w:r>
      <w:r w:rsidRPr="00697273">
        <w:rPr>
          <w:rFonts w:eastAsia="Arial" w:cs="Arial"/>
          <w:spacing w:val="1"/>
        </w:rPr>
        <w:t xml:space="preserve"> </w:t>
      </w:r>
      <w:r w:rsidRPr="00697273">
        <w:rPr>
          <w:rFonts w:eastAsia="Arial" w:cs="Arial"/>
        </w:rPr>
        <w:t>overseeing</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delivery</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day-to-day</w:t>
      </w:r>
      <w:r w:rsidRPr="00697273">
        <w:rPr>
          <w:rFonts w:eastAsia="Arial" w:cs="Arial"/>
          <w:spacing w:val="1"/>
        </w:rPr>
        <w:t xml:space="preserve"> </w:t>
      </w:r>
      <w:r w:rsidRPr="00697273">
        <w:rPr>
          <w:rFonts w:eastAsia="Arial" w:cs="Arial"/>
        </w:rPr>
        <w:t>management</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health and safety</w:t>
      </w:r>
      <w:r w:rsidRPr="00697273">
        <w:rPr>
          <w:rFonts w:eastAsia="Arial" w:cs="Arial"/>
          <w:spacing w:val="-2"/>
        </w:rPr>
        <w:t xml:space="preserve"> </w:t>
      </w:r>
      <w:r w:rsidRPr="00697273">
        <w:rPr>
          <w:rFonts w:eastAsia="Arial" w:cs="Arial"/>
        </w:rPr>
        <w:t>on</w:t>
      </w:r>
      <w:r w:rsidRPr="00697273">
        <w:rPr>
          <w:rFonts w:eastAsia="Arial" w:cs="Arial"/>
          <w:spacing w:val="-1"/>
        </w:rPr>
        <w:t xml:space="preserve"> </w:t>
      </w:r>
      <w:r w:rsidRPr="00697273">
        <w:rPr>
          <w:rFonts w:eastAsia="Arial" w:cs="Arial"/>
        </w:rPr>
        <w:t>behalf</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the Council</w:t>
      </w:r>
    </w:p>
    <w:p w14:paraId="6D44E9FF" w14:textId="77777777" w:rsidR="001F5C41" w:rsidRPr="00697273" w:rsidRDefault="001F5C41" w:rsidP="00235FC4">
      <w:pPr>
        <w:widowControl w:val="0"/>
        <w:numPr>
          <w:ilvl w:val="0"/>
          <w:numId w:val="62"/>
        </w:numPr>
        <w:tabs>
          <w:tab w:val="left" w:pos="2001"/>
        </w:tabs>
        <w:autoSpaceDE w:val="0"/>
        <w:autoSpaceDN w:val="0"/>
        <w:ind w:right="1433"/>
        <w:jc w:val="both"/>
        <w:rPr>
          <w:rFonts w:eastAsia="Arial" w:cs="Arial"/>
        </w:rPr>
      </w:pPr>
      <w:r w:rsidRPr="00697273">
        <w:rPr>
          <w:rFonts w:eastAsia="Arial" w:cs="Arial"/>
        </w:rPr>
        <w:t>Advise the Council on the preparation and revision of the its Policy Statement for Health</w:t>
      </w:r>
      <w:r w:rsidRPr="00697273">
        <w:rPr>
          <w:rFonts w:eastAsia="Arial" w:cs="Arial"/>
          <w:spacing w:val="1"/>
        </w:rPr>
        <w:t xml:space="preserve"> </w:t>
      </w:r>
      <w:r w:rsidRPr="00697273">
        <w:rPr>
          <w:rFonts w:eastAsia="Arial" w:cs="Arial"/>
          <w:spacing w:val="-1"/>
        </w:rPr>
        <w:t>and</w:t>
      </w:r>
      <w:r w:rsidRPr="00697273">
        <w:rPr>
          <w:rFonts w:eastAsia="Arial" w:cs="Arial"/>
          <w:spacing w:val="-13"/>
        </w:rPr>
        <w:t xml:space="preserve"> </w:t>
      </w:r>
      <w:r w:rsidRPr="00697273">
        <w:rPr>
          <w:rFonts w:eastAsia="Arial" w:cs="Arial"/>
          <w:spacing w:val="-1"/>
        </w:rPr>
        <w:t>Safety;</w:t>
      </w:r>
      <w:r w:rsidRPr="00697273">
        <w:rPr>
          <w:rFonts w:eastAsia="Arial" w:cs="Arial"/>
          <w:spacing w:val="-14"/>
        </w:rPr>
        <w:t xml:space="preserve"> </w:t>
      </w:r>
      <w:r w:rsidRPr="00697273">
        <w:rPr>
          <w:rFonts w:eastAsia="Arial" w:cs="Arial"/>
        </w:rPr>
        <w:t>the</w:t>
      </w:r>
      <w:r w:rsidRPr="00697273">
        <w:rPr>
          <w:rFonts w:eastAsia="Arial" w:cs="Arial"/>
          <w:spacing w:val="-13"/>
        </w:rPr>
        <w:t xml:space="preserve"> </w:t>
      </w:r>
      <w:r w:rsidRPr="00697273">
        <w:rPr>
          <w:rFonts w:eastAsia="Arial" w:cs="Arial"/>
        </w:rPr>
        <w:t>appropriate</w:t>
      </w:r>
      <w:r w:rsidRPr="00697273">
        <w:rPr>
          <w:rFonts w:eastAsia="Arial" w:cs="Arial"/>
          <w:spacing w:val="-11"/>
        </w:rPr>
        <w:t xml:space="preserve"> </w:t>
      </w:r>
      <w:r w:rsidRPr="00697273">
        <w:rPr>
          <w:rFonts w:eastAsia="Arial" w:cs="Arial"/>
        </w:rPr>
        <w:t>organisation</w:t>
      </w:r>
      <w:r w:rsidRPr="00697273">
        <w:rPr>
          <w:rFonts w:eastAsia="Arial" w:cs="Arial"/>
          <w:spacing w:val="-13"/>
        </w:rPr>
        <w:t xml:space="preserve"> </w:t>
      </w:r>
      <w:r w:rsidRPr="00697273">
        <w:rPr>
          <w:rFonts w:eastAsia="Arial" w:cs="Arial"/>
        </w:rPr>
        <w:t>and</w:t>
      </w:r>
      <w:r w:rsidRPr="00697273">
        <w:rPr>
          <w:rFonts w:eastAsia="Arial" w:cs="Arial"/>
          <w:spacing w:val="-12"/>
        </w:rPr>
        <w:t xml:space="preserve"> </w:t>
      </w:r>
      <w:r w:rsidRPr="00697273">
        <w:rPr>
          <w:rFonts w:eastAsia="Arial" w:cs="Arial"/>
        </w:rPr>
        <w:t>arrangements</w:t>
      </w:r>
      <w:r w:rsidRPr="00697273">
        <w:rPr>
          <w:rFonts w:eastAsia="Arial" w:cs="Arial"/>
          <w:spacing w:val="-15"/>
        </w:rPr>
        <w:t xml:space="preserve"> </w:t>
      </w:r>
      <w:r w:rsidRPr="00697273">
        <w:rPr>
          <w:rFonts w:eastAsia="Arial" w:cs="Arial"/>
        </w:rPr>
        <w:t>necessary</w:t>
      </w:r>
      <w:r w:rsidRPr="00697273">
        <w:rPr>
          <w:rFonts w:eastAsia="Arial" w:cs="Arial"/>
          <w:spacing w:val="-15"/>
        </w:rPr>
        <w:t xml:space="preserve"> </w:t>
      </w:r>
      <w:r w:rsidRPr="00697273">
        <w:rPr>
          <w:rFonts w:eastAsia="Arial" w:cs="Arial"/>
        </w:rPr>
        <w:t>to</w:t>
      </w:r>
      <w:r w:rsidRPr="00697273">
        <w:rPr>
          <w:rFonts w:eastAsia="Arial" w:cs="Arial"/>
          <w:spacing w:val="-15"/>
        </w:rPr>
        <w:t xml:space="preserve"> </w:t>
      </w:r>
      <w:r w:rsidRPr="00697273">
        <w:rPr>
          <w:rFonts w:eastAsia="Arial" w:cs="Arial"/>
        </w:rPr>
        <w:t>meet</w:t>
      </w:r>
      <w:r w:rsidRPr="00697273">
        <w:rPr>
          <w:rFonts w:eastAsia="Arial" w:cs="Arial"/>
          <w:spacing w:val="-11"/>
        </w:rPr>
        <w:t xml:space="preserve"> </w:t>
      </w:r>
      <w:r w:rsidRPr="00697273">
        <w:rPr>
          <w:rFonts w:eastAsia="Arial" w:cs="Arial"/>
        </w:rPr>
        <w:t>the</w:t>
      </w:r>
      <w:r w:rsidRPr="00697273">
        <w:rPr>
          <w:rFonts w:eastAsia="Arial" w:cs="Arial"/>
          <w:spacing w:val="-11"/>
        </w:rPr>
        <w:t xml:space="preserve"> </w:t>
      </w:r>
      <w:r w:rsidRPr="00697273">
        <w:rPr>
          <w:rFonts w:eastAsia="Arial" w:cs="Arial"/>
        </w:rPr>
        <w:t>policy’s</w:t>
      </w:r>
      <w:r w:rsidRPr="00697273">
        <w:rPr>
          <w:rFonts w:eastAsia="Arial" w:cs="Arial"/>
          <w:spacing w:val="-59"/>
        </w:rPr>
        <w:t xml:space="preserve"> </w:t>
      </w:r>
      <w:r w:rsidRPr="00697273">
        <w:rPr>
          <w:rFonts w:eastAsia="Arial" w:cs="Arial"/>
        </w:rPr>
        <w:t>aims and</w:t>
      </w:r>
      <w:r w:rsidRPr="00697273">
        <w:rPr>
          <w:rFonts w:eastAsia="Arial" w:cs="Arial"/>
          <w:spacing w:val="-2"/>
        </w:rPr>
        <w:t xml:space="preserve"> </w:t>
      </w:r>
      <w:r w:rsidRPr="00697273">
        <w:rPr>
          <w:rFonts w:eastAsia="Arial" w:cs="Arial"/>
        </w:rPr>
        <w:t>objectives</w:t>
      </w:r>
    </w:p>
    <w:p w14:paraId="07D1D972" w14:textId="77777777" w:rsidR="001F5C41" w:rsidRPr="00697273" w:rsidRDefault="001F5C41" w:rsidP="00235FC4">
      <w:pPr>
        <w:widowControl w:val="0"/>
        <w:numPr>
          <w:ilvl w:val="0"/>
          <w:numId w:val="62"/>
        </w:numPr>
        <w:tabs>
          <w:tab w:val="left" w:pos="2001"/>
        </w:tabs>
        <w:autoSpaceDE w:val="0"/>
        <w:autoSpaceDN w:val="0"/>
        <w:ind w:right="1433"/>
        <w:jc w:val="both"/>
        <w:rPr>
          <w:rFonts w:eastAsia="Arial" w:cs="Arial"/>
        </w:rPr>
      </w:pPr>
      <w:r w:rsidRPr="00697273">
        <w:rPr>
          <w:rFonts w:eastAsia="Arial" w:cs="Arial"/>
        </w:rPr>
        <w:t>Ensure that the Corporate Health and Safety Performance Plan is implemented and</w:t>
      </w:r>
      <w:r w:rsidRPr="00697273">
        <w:rPr>
          <w:rFonts w:eastAsia="Arial" w:cs="Arial"/>
          <w:spacing w:val="1"/>
        </w:rPr>
        <w:t xml:space="preserve"> </w:t>
      </w:r>
      <w:r w:rsidRPr="00697273">
        <w:rPr>
          <w:rFonts w:eastAsia="Arial" w:cs="Arial"/>
        </w:rPr>
        <w:t>suitably disseminated</w:t>
      </w:r>
    </w:p>
    <w:p w14:paraId="188F9CFE" w14:textId="77777777" w:rsidR="001F5C41" w:rsidRPr="00697273" w:rsidRDefault="001F5C41" w:rsidP="00235FC4">
      <w:pPr>
        <w:widowControl w:val="0"/>
        <w:numPr>
          <w:ilvl w:val="0"/>
          <w:numId w:val="62"/>
        </w:numPr>
        <w:tabs>
          <w:tab w:val="left" w:pos="2001"/>
        </w:tabs>
        <w:autoSpaceDE w:val="0"/>
        <w:autoSpaceDN w:val="0"/>
        <w:ind w:right="1433"/>
        <w:jc w:val="both"/>
        <w:rPr>
          <w:rFonts w:eastAsia="Arial" w:cs="Arial"/>
        </w:rPr>
      </w:pPr>
      <w:r w:rsidRPr="00697273">
        <w:rPr>
          <w:rFonts w:eastAsia="Arial" w:cs="Arial"/>
        </w:rPr>
        <w:t>Ensure</w:t>
      </w:r>
      <w:r w:rsidRPr="00697273">
        <w:rPr>
          <w:rFonts w:eastAsia="Arial" w:cs="Arial"/>
          <w:spacing w:val="-3"/>
        </w:rPr>
        <w:t xml:space="preserve"> </w:t>
      </w:r>
      <w:r w:rsidRPr="00697273">
        <w:rPr>
          <w:rFonts w:eastAsia="Arial" w:cs="Arial"/>
        </w:rPr>
        <w:t>that</w:t>
      </w:r>
      <w:r w:rsidRPr="00697273">
        <w:rPr>
          <w:rFonts w:eastAsia="Arial" w:cs="Arial"/>
          <w:spacing w:val="-2"/>
        </w:rPr>
        <w:t xml:space="preserve"> </w:t>
      </w:r>
      <w:r w:rsidRPr="00697273">
        <w:rPr>
          <w:rFonts w:eastAsia="Arial" w:cs="Arial"/>
        </w:rPr>
        <w:t>a</w:t>
      </w:r>
      <w:r w:rsidRPr="00697273">
        <w:rPr>
          <w:rFonts w:eastAsia="Arial" w:cs="Arial"/>
          <w:spacing w:val="-3"/>
        </w:rPr>
        <w:t xml:space="preserve"> </w:t>
      </w:r>
      <w:r w:rsidRPr="00697273">
        <w:rPr>
          <w:rFonts w:eastAsia="Arial" w:cs="Arial"/>
        </w:rPr>
        <w:t>safety</w:t>
      </w:r>
      <w:r w:rsidRPr="00697273">
        <w:rPr>
          <w:rFonts w:eastAsia="Arial" w:cs="Arial"/>
          <w:spacing w:val="-4"/>
        </w:rPr>
        <w:t xml:space="preserve"> </w:t>
      </w:r>
      <w:r w:rsidRPr="00697273">
        <w:rPr>
          <w:rFonts w:eastAsia="Arial" w:cs="Arial"/>
        </w:rPr>
        <w:t>management</w:t>
      </w:r>
      <w:r w:rsidRPr="00697273">
        <w:rPr>
          <w:rFonts w:eastAsia="Arial" w:cs="Arial"/>
          <w:spacing w:val="-4"/>
        </w:rPr>
        <w:t xml:space="preserve"> </w:t>
      </w:r>
      <w:r w:rsidRPr="00697273">
        <w:rPr>
          <w:rFonts w:eastAsia="Arial" w:cs="Arial"/>
        </w:rPr>
        <w:t>framework</w:t>
      </w:r>
      <w:r w:rsidRPr="00697273">
        <w:rPr>
          <w:rFonts w:eastAsia="Arial" w:cs="Arial"/>
          <w:spacing w:val="-5"/>
        </w:rPr>
        <w:t xml:space="preserve"> </w:t>
      </w:r>
      <w:r w:rsidRPr="00697273">
        <w:rPr>
          <w:rFonts w:eastAsia="Arial" w:cs="Arial"/>
        </w:rPr>
        <w:t>is</w:t>
      </w:r>
      <w:r w:rsidRPr="00697273">
        <w:rPr>
          <w:rFonts w:eastAsia="Arial" w:cs="Arial"/>
          <w:spacing w:val="-3"/>
        </w:rPr>
        <w:t xml:space="preserve"> </w:t>
      </w:r>
      <w:r w:rsidRPr="00697273">
        <w:rPr>
          <w:rFonts w:eastAsia="Arial" w:cs="Arial"/>
        </w:rPr>
        <w:t>in</w:t>
      </w:r>
      <w:r w:rsidRPr="00697273">
        <w:rPr>
          <w:rFonts w:eastAsia="Arial" w:cs="Arial"/>
          <w:spacing w:val="-2"/>
        </w:rPr>
        <w:t xml:space="preserve"> </w:t>
      </w:r>
      <w:r w:rsidRPr="00697273">
        <w:rPr>
          <w:rFonts w:eastAsia="Arial" w:cs="Arial"/>
        </w:rPr>
        <w:t>place,</w:t>
      </w:r>
      <w:r w:rsidRPr="00697273">
        <w:rPr>
          <w:rFonts w:eastAsia="Arial" w:cs="Arial"/>
          <w:spacing w:val="-2"/>
        </w:rPr>
        <w:t xml:space="preserve"> </w:t>
      </w:r>
      <w:r w:rsidRPr="00697273">
        <w:rPr>
          <w:rFonts w:eastAsia="Arial" w:cs="Arial"/>
        </w:rPr>
        <w:t>to</w:t>
      </w:r>
      <w:r w:rsidRPr="00697273">
        <w:rPr>
          <w:rFonts w:eastAsia="Arial" w:cs="Arial"/>
          <w:spacing w:val="-3"/>
        </w:rPr>
        <w:t xml:space="preserve"> </w:t>
      </w:r>
      <w:r w:rsidRPr="00697273">
        <w:rPr>
          <w:rFonts w:eastAsia="Arial" w:cs="Arial"/>
        </w:rPr>
        <w:t>enable</w:t>
      </w:r>
      <w:r w:rsidRPr="00697273">
        <w:rPr>
          <w:rFonts w:eastAsia="Arial" w:cs="Arial"/>
          <w:spacing w:val="-5"/>
        </w:rPr>
        <w:t xml:space="preserve"> </w:t>
      </w:r>
      <w:r w:rsidRPr="00697273">
        <w:rPr>
          <w:rFonts w:eastAsia="Arial" w:cs="Arial"/>
        </w:rPr>
        <w:t>the</w:t>
      </w:r>
      <w:r w:rsidRPr="00697273">
        <w:rPr>
          <w:rFonts w:eastAsia="Arial" w:cs="Arial"/>
          <w:spacing w:val="-3"/>
        </w:rPr>
        <w:t xml:space="preserve"> </w:t>
      </w:r>
      <w:r w:rsidRPr="00697273">
        <w:rPr>
          <w:rFonts w:eastAsia="Arial" w:cs="Arial"/>
        </w:rPr>
        <w:t>appropriate</w:t>
      </w:r>
      <w:r w:rsidRPr="00697273">
        <w:rPr>
          <w:rFonts w:eastAsia="Arial" w:cs="Arial"/>
          <w:spacing w:val="-2"/>
        </w:rPr>
        <w:t xml:space="preserve"> </w:t>
      </w:r>
      <w:r w:rsidRPr="00697273">
        <w:rPr>
          <w:rFonts w:eastAsia="Arial" w:cs="Arial"/>
        </w:rPr>
        <w:t>health</w:t>
      </w:r>
      <w:r w:rsidRPr="00697273">
        <w:rPr>
          <w:rFonts w:eastAsia="Arial" w:cs="Arial"/>
          <w:spacing w:val="-58"/>
        </w:rPr>
        <w:t xml:space="preserve"> </w:t>
      </w:r>
      <w:r w:rsidRPr="00697273">
        <w:rPr>
          <w:rFonts w:eastAsia="Arial" w:cs="Arial"/>
        </w:rPr>
        <w:t>and</w:t>
      </w:r>
      <w:r w:rsidRPr="00697273">
        <w:rPr>
          <w:rFonts w:eastAsia="Arial" w:cs="Arial"/>
          <w:spacing w:val="-11"/>
        </w:rPr>
        <w:t xml:space="preserve"> </w:t>
      </w:r>
      <w:r w:rsidRPr="00697273">
        <w:rPr>
          <w:rFonts w:eastAsia="Arial" w:cs="Arial"/>
        </w:rPr>
        <w:t>safety</w:t>
      </w:r>
      <w:r w:rsidRPr="00697273">
        <w:rPr>
          <w:rFonts w:eastAsia="Arial" w:cs="Arial"/>
          <w:spacing w:val="-13"/>
        </w:rPr>
        <w:t xml:space="preserve"> </w:t>
      </w:r>
      <w:r w:rsidRPr="00697273">
        <w:rPr>
          <w:rFonts w:eastAsia="Arial" w:cs="Arial"/>
        </w:rPr>
        <w:t>policies</w:t>
      </w:r>
      <w:r w:rsidRPr="00697273">
        <w:rPr>
          <w:rFonts w:eastAsia="Arial" w:cs="Arial"/>
          <w:spacing w:val="-14"/>
        </w:rPr>
        <w:t xml:space="preserve"> </w:t>
      </w:r>
      <w:r w:rsidRPr="00697273">
        <w:rPr>
          <w:rFonts w:eastAsia="Arial" w:cs="Arial"/>
        </w:rPr>
        <w:t>and</w:t>
      </w:r>
      <w:r w:rsidRPr="00697273">
        <w:rPr>
          <w:rFonts w:eastAsia="Arial" w:cs="Arial"/>
          <w:spacing w:val="-13"/>
        </w:rPr>
        <w:t xml:space="preserve"> </w:t>
      </w:r>
      <w:r w:rsidRPr="00697273">
        <w:rPr>
          <w:rFonts w:eastAsia="Arial" w:cs="Arial"/>
        </w:rPr>
        <w:t>procedures</w:t>
      </w:r>
      <w:r w:rsidRPr="00697273">
        <w:rPr>
          <w:rFonts w:eastAsia="Arial" w:cs="Arial"/>
          <w:spacing w:val="-14"/>
        </w:rPr>
        <w:t xml:space="preserve"> </w:t>
      </w:r>
      <w:r w:rsidRPr="00697273">
        <w:rPr>
          <w:rFonts w:eastAsia="Arial" w:cs="Arial"/>
        </w:rPr>
        <w:t>to</w:t>
      </w:r>
      <w:r w:rsidRPr="00697273">
        <w:rPr>
          <w:rFonts w:eastAsia="Arial" w:cs="Arial"/>
          <w:spacing w:val="-14"/>
        </w:rPr>
        <w:t xml:space="preserve"> </w:t>
      </w:r>
      <w:r w:rsidRPr="00697273">
        <w:rPr>
          <w:rFonts w:eastAsia="Arial" w:cs="Arial"/>
        </w:rPr>
        <w:t>be</w:t>
      </w:r>
      <w:r w:rsidRPr="00697273">
        <w:rPr>
          <w:rFonts w:eastAsia="Arial" w:cs="Arial"/>
          <w:spacing w:val="-14"/>
        </w:rPr>
        <w:t xml:space="preserve"> </w:t>
      </w:r>
      <w:r w:rsidRPr="00697273">
        <w:rPr>
          <w:rFonts w:eastAsia="Arial" w:cs="Arial"/>
        </w:rPr>
        <w:t>developed,</w:t>
      </w:r>
      <w:r w:rsidRPr="00697273">
        <w:rPr>
          <w:rFonts w:eastAsia="Arial" w:cs="Arial"/>
          <w:spacing w:val="-11"/>
        </w:rPr>
        <w:t xml:space="preserve"> </w:t>
      </w:r>
      <w:r w:rsidRPr="00697273">
        <w:rPr>
          <w:rFonts w:eastAsia="Arial" w:cs="Arial"/>
        </w:rPr>
        <w:t>maintained,</w:t>
      </w:r>
      <w:r w:rsidRPr="00697273">
        <w:rPr>
          <w:rFonts w:eastAsia="Arial" w:cs="Arial"/>
          <w:spacing w:val="-9"/>
        </w:rPr>
        <w:t xml:space="preserve"> </w:t>
      </w:r>
      <w:r w:rsidRPr="00697273">
        <w:rPr>
          <w:rFonts w:eastAsia="Arial" w:cs="Arial"/>
        </w:rPr>
        <w:t>monitored,</w:t>
      </w:r>
      <w:r w:rsidRPr="00697273">
        <w:rPr>
          <w:rFonts w:eastAsia="Arial" w:cs="Arial"/>
          <w:spacing w:val="-9"/>
        </w:rPr>
        <w:t xml:space="preserve"> </w:t>
      </w:r>
      <w:r w:rsidRPr="00697273">
        <w:rPr>
          <w:rFonts w:eastAsia="Arial" w:cs="Arial"/>
        </w:rPr>
        <w:t>and</w:t>
      </w:r>
      <w:r w:rsidRPr="00697273">
        <w:rPr>
          <w:rFonts w:eastAsia="Arial" w:cs="Arial"/>
          <w:spacing w:val="-14"/>
        </w:rPr>
        <w:t xml:space="preserve"> </w:t>
      </w:r>
      <w:r w:rsidRPr="00697273">
        <w:rPr>
          <w:rFonts w:eastAsia="Arial" w:cs="Arial"/>
        </w:rPr>
        <w:t>reviewed</w:t>
      </w:r>
    </w:p>
    <w:p w14:paraId="5886870D" w14:textId="77777777" w:rsidR="001F5C41" w:rsidRPr="00697273" w:rsidRDefault="001F5C41" w:rsidP="00235FC4">
      <w:pPr>
        <w:widowControl w:val="0"/>
        <w:numPr>
          <w:ilvl w:val="0"/>
          <w:numId w:val="62"/>
        </w:numPr>
        <w:tabs>
          <w:tab w:val="left" w:pos="2001"/>
        </w:tabs>
        <w:autoSpaceDE w:val="0"/>
        <w:autoSpaceDN w:val="0"/>
        <w:spacing w:before="1"/>
        <w:ind w:right="1434"/>
        <w:jc w:val="both"/>
        <w:rPr>
          <w:rFonts w:eastAsia="Arial" w:cs="Arial"/>
        </w:rPr>
      </w:pPr>
      <w:r w:rsidRPr="00697273">
        <w:rPr>
          <w:rFonts w:eastAsia="Arial" w:cs="Arial"/>
        </w:rPr>
        <w:t>Encourage a practical approach to managing health and safety and imbue a positive</w:t>
      </w:r>
      <w:r w:rsidRPr="00697273">
        <w:rPr>
          <w:rFonts w:eastAsia="Arial" w:cs="Arial"/>
          <w:spacing w:val="1"/>
        </w:rPr>
        <w:t xml:space="preserve"> </w:t>
      </w:r>
      <w:r w:rsidRPr="00697273">
        <w:rPr>
          <w:rFonts w:eastAsia="Arial" w:cs="Arial"/>
        </w:rPr>
        <w:t>health and safety</w:t>
      </w:r>
      <w:r w:rsidRPr="00697273">
        <w:rPr>
          <w:rFonts w:eastAsia="Arial" w:cs="Arial"/>
          <w:spacing w:val="1"/>
        </w:rPr>
        <w:t xml:space="preserve"> </w:t>
      </w:r>
      <w:r w:rsidRPr="00697273">
        <w:rPr>
          <w:rFonts w:eastAsia="Arial" w:cs="Arial"/>
        </w:rPr>
        <w:t>culture</w:t>
      </w:r>
      <w:r w:rsidRPr="00697273">
        <w:rPr>
          <w:rFonts w:eastAsia="Arial" w:cs="Arial"/>
          <w:spacing w:val="-2"/>
        </w:rPr>
        <w:t xml:space="preserve"> </w:t>
      </w:r>
      <w:r w:rsidRPr="00697273">
        <w:rPr>
          <w:rFonts w:eastAsia="Arial" w:cs="Arial"/>
        </w:rPr>
        <w:t>among</w:t>
      </w:r>
      <w:r w:rsidRPr="00697273">
        <w:rPr>
          <w:rFonts w:eastAsia="Arial" w:cs="Arial"/>
          <w:spacing w:val="-2"/>
        </w:rPr>
        <w:t xml:space="preserve"> </w:t>
      </w:r>
      <w:r w:rsidRPr="00697273">
        <w:rPr>
          <w:rFonts w:eastAsia="Arial" w:cs="Arial"/>
        </w:rPr>
        <w:t>employees</w:t>
      </w:r>
    </w:p>
    <w:p w14:paraId="3BF7E234" w14:textId="77777777" w:rsidR="001F5C41" w:rsidRPr="00697273" w:rsidRDefault="001F5C41" w:rsidP="00235FC4">
      <w:pPr>
        <w:widowControl w:val="0"/>
        <w:numPr>
          <w:ilvl w:val="0"/>
          <w:numId w:val="62"/>
        </w:numPr>
        <w:tabs>
          <w:tab w:val="left" w:pos="2001"/>
        </w:tabs>
        <w:autoSpaceDE w:val="0"/>
        <w:autoSpaceDN w:val="0"/>
        <w:spacing w:line="252" w:lineRule="exact"/>
        <w:ind w:hanging="361"/>
        <w:jc w:val="both"/>
        <w:rPr>
          <w:rFonts w:eastAsia="Arial" w:cs="Arial"/>
        </w:rPr>
      </w:pPr>
      <w:r w:rsidRPr="00697273">
        <w:rPr>
          <w:rFonts w:eastAsia="Arial" w:cs="Arial"/>
        </w:rPr>
        <w:t>Ensure</w:t>
      </w:r>
      <w:r w:rsidRPr="00697273">
        <w:rPr>
          <w:rFonts w:eastAsia="Arial" w:cs="Arial"/>
          <w:spacing w:val="-3"/>
        </w:rPr>
        <w:t xml:space="preserve"> </w:t>
      </w:r>
      <w:r w:rsidRPr="00697273">
        <w:rPr>
          <w:rFonts w:eastAsia="Arial" w:cs="Arial"/>
        </w:rPr>
        <w:t>that</w:t>
      </w:r>
      <w:r w:rsidRPr="00697273">
        <w:rPr>
          <w:rFonts w:eastAsia="Arial" w:cs="Arial"/>
          <w:spacing w:val="-1"/>
        </w:rPr>
        <w:t xml:space="preserve"> </w:t>
      </w:r>
      <w:r w:rsidRPr="00697273">
        <w:rPr>
          <w:rFonts w:eastAsia="Arial" w:cs="Arial"/>
        </w:rPr>
        <w:t>all</w:t>
      </w:r>
      <w:r w:rsidRPr="00697273">
        <w:rPr>
          <w:rFonts w:eastAsia="Arial" w:cs="Arial"/>
          <w:spacing w:val="-1"/>
        </w:rPr>
        <w:t xml:space="preserve"> </w:t>
      </w:r>
      <w:r w:rsidRPr="00697273">
        <w:rPr>
          <w:rFonts w:eastAsia="Arial" w:cs="Arial"/>
        </w:rPr>
        <w:t>employees</w:t>
      </w:r>
      <w:r w:rsidRPr="00697273">
        <w:rPr>
          <w:rFonts w:eastAsia="Arial" w:cs="Arial"/>
          <w:spacing w:val="1"/>
        </w:rPr>
        <w:t xml:space="preserve"> </w:t>
      </w:r>
      <w:r w:rsidRPr="00697273">
        <w:rPr>
          <w:rFonts w:eastAsia="Arial" w:cs="Arial"/>
        </w:rPr>
        <w:t>have</w:t>
      </w:r>
      <w:r w:rsidRPr="00697273">
        <w:rPr>
          <w:rFonts w:eastAsia="Arial" w:cs="Arial"/>
          <w:spacing w:val="-1"/>
        </w:rPr>
        <w:t xml:space="preserve"> </w:t>
      </w:r>
      <w:r w:rsidRPr="00697273">
        <w:rPr>
          <w:rFonts w:eastAsia="Arial" w:cs="Arial"/>
        </w:rPr>
        <w:t>access</w:t>
      </w:r>
      <w:r w:rsidRPr="00697273">
        <w:rPr>
          <w:rFonts w:eastAsia="Arial" w:cs="Arial"/>
          <w:spacing w:val="-3"/>
        </w:rPr>
        <w:t xml:space="preserve"> </w:t>
      </w:r>
      <w:r w:rsidRPr="00697273">
        <w:rPr>
          <w:rFonts w:eastAsia="Arial" w:cs="Arial"/>
        </w:rPr>
        <w:t>to</w:t>
      </w:r>
      <w:r w:rsidRPr="00697273">
        <w:rPr>
          <w:rFonts w:eastAsia="Arial" w:cs="Arial"/>
          <w:spacing w:val="-2"/>
        </w:rPr>
        <w:t xml:space="preserve"> </w:t>
      </w:r>
      <w:r w:rsidRPr="00697273">
        <w:rPr>
          <w:rFonts w:eastAsia="Arial" w:cs="Arial"/>
        </w:rPr>
        <w:t>competent</w:t>
      </w:r>
      <w:r w:rsidRPr="00697273">
        <w:rPr>
          <w:rFonts w:eastAsia="Arial" w:cs="Arial"/>
          <w:spacing w:val="1"/>
        </w:rPr>
        <w:t xml:space="preserve"> </w:t>
      </w:r>
      <w:r w:rsidRPr="00697273">
        <w:rPr>
          <w:rFonts w:eastAsia="Arial" w:cs="Arial"/>
        </w:rPr>
        <w:t>health</w:t>
      </w:r>
      <w:r w:rsidRPr="00697273">
        <w:rPr>
          <w:rFonts w:eastAsia="Arial" w:cs="Arial"/>
          <w:spacing w:val="-3"/>
        </w:rPr>
        <w:t xml:space="preserve"> </w:t>
      </w:r>
      <w:r w:rsidRPr="00697273">
        <w:rPr>
          <w:rFonts w:eastAsia="Arial" w:cs="Arial"/>
        </w:rPr>
        <w:t>and</w:t>
      </w:r>
      <w:r w:rsidRPr="00697273">
        <w:rPr>
          <w:rFonts w:eastAsia="Arial" w:cs="Arial"/>
          <w:spacing w:val="-2"/>
        </w:rPr>
        <w:t xml:space="preserve"> </w:t>
      </w:r>
      <w:r w:rsidRPr="00697273">
        <w:rPr>
          <w:rFonts w:eastAsia="Arial" w:cs="Arial"/>
        </w:rPr>
        <w:t>safety advice</w:t>
      </w:r>
    </w:p>
    <w:p w14:paraId="2FADAE9F" w14:textId="77777777" w:rsidR="001F5C41" w:rsidRPr="00697273" w:rsidRDefault="001F5C41" w:rsidP="00235FC4">
      <w:pPr>
        <w:widowControl w:val="0"/>
        <w:numPr>
          <w:ilvl w:val="0"/>
          <w:numId w:val="62"/>
        </w:numPr>
        <w:tabs>
          <w:tab w:val="left" w:pos="2001"/>
        </w:tabs>
        <w:autoSpaceDE w:val="0"/>
        <w:autoSpaceDN w:val="0"/>
        <w:ind w:right="1434"/>
        <w:jc w:val="both"/>
        <w:rPr>
          <w:rFonts w:eastAsia="Arial" w:cs="Arial"/>
        </w:rPr>
      </w:pPr>
      <w:r w:rsidRPr="00697273">
        <w:rPr>
          <w:rFonts w:eastAsia="Arial" w:cs="Arial"/>
        </w:rPr>
        <w:t>Ensure</w:t>
      </w:r>
      <w:r w:rsidRPr="00697273">
        <w:rPr>
          <w:rFonts w:eastAsia="Arial" w:cs="Arial"/>
          <w:spacing w:val="-16"/>
        </w:rPr>
        <w:t xml:space="preserve"> </w:t>
      </w:r>
      <w:r w:rsidRPr="00697273">
        <w:rPr>
          <w:rFonts w:eastAsia="Arial" w:cs="Arial"/>
        </w:rPr>
        <w:t>that</w:t>
      </w:r>
      <w:r w:rsidRPr="00697273">
        <w:rPr>
          <w:rFonts w:eastAsia="Arial" w:cs="Arial"/>
          <w:spacing w:val="-13"/>
        </w:rPr>
        <w:t xml:space="preserve"> </w:t>
      </w:r>
      <w:r w:rsidRPr="00697273">
        <w:rPr>
          <w:rFonts w:eastAsia="Arial" w:cs="Arial"/>
        </w:rPr>
        <w:t>the</w:t>
      </w:r>
      <w:r w:rsidRPr="00697273">
        <w:rPr>
          <w:rFonts w:eastAsia="Arial" w:cs="Arial"/>
          <w:spacing w:val="-15"/>
        </w:rPr>
        <w:t xml:space="preserve"> </w:t>
      </w:r>
      <w:r w:rsidRPr="00697273">
        <w:rPr>
          <w:rFonts w:eastAsia="Arial" w:cs="Arial"/>
        </w:rPr>
        <w:t>required</w:t>
      </w:r>
      <w:r w:rsidRPr="00697273">
        <w:rPr>
          <w:rFonts w:eastAsia="Arial" w:cs="Arial"/>
          <w:spacing w:val="-13"/>
        </w:rPr>
        <w:t xml:space="preserve"> </w:t>
      </w:r>
      <w:r w:rsidRPr="00697273">
        <w:rPr>
          <w:rFonts w:eastAsia="Arial" w:cs="Arial"/>
        </w:rPr>
        <w:t>level</w:t>
      </w:r>
      <w:r w:rsidRPr="00697273">
        <w:rPr>
          <w:rFonts w:eastAsia="Arial" w:cs="Arial"/>
          <w:spacing w:val="-14"/>
        </w:rPr>
        <w:t xml:space="preserve"> </w:t>
      </w:r>
      <w:r w:rsidRPr="00697273">
        <w:rPr>
          <w:rFonts w:eastAsia="Arial" w:cs="Arial"/>
        </w:rPr>
        <w:t>of</w:t>
      </w:r>
      <w:r w:rsidRPr="00697273">
        <w:rPr>
          <w:rFonts w:eastAsia="Arial" w:cs="Arial"/>
          <w:spacing w:val="-11"/>
        </w:rPr>
        <w:t xml:space="preserve"> </w:t>
      </w:r>
      <w:r w:rsidRPr="00697273">
        <w:rPr>
          <w:rFonts w:eastAsia="Arial" w:cs="Arial"/>
        </w:rPr>
        <w:t>‘competent’</w:t>
      </w:r>
      <w:r w:rsidRPr="00697273">
        <w:rPr>
          <w:rFonts w:eastAsia="Arial" w:cs="Arial"/>
          <w:spacing w:val="-13"/>
        </w:rPr>
        <w:t xml:space="preserve"> </w:t>
      </w:r>
      <w:r w:rsidRPr="00697273">
        <w:rPr>
          <w:rFonts w:eastAsia="Arial" w:cs="Arial"/>
        </w:rPr>
        <w:t>persons</w:t>
      </w:r>
      <w:r w:rsidRPr="00697273">
        <w:rPr>
          <w:rFonts w:eastAsia="Arial" w:cs="Arial"/>
          <w:spacing w:val="-13"/>
        </w:rPr>
        <w:t xml:space="preserve"> </w:t>
      </w:r>
      <w:r w:rsidRPr="00697273">
        <w:rPr>
          <w:rFonts w:eastAsia="Arial" w:cs="Arial"/>
        </w:rPr>
        <w:t>are</w:t>
      </w:r>
      <w:r w:rsidRPr="00697273">
        <w:rPr>
          <w:rFonts w:eastAsia="Arial" w:cs="Arial"/>
          <w:spacing w:val="-14"/>
        </w:rPr>
        <w:t xml:space="preserve"> </w:t>
      </w:r>
      <w:r w:rsidRPr="00697273">
        <w:rPr>
          <w:rFonts w:eastAsia="Arial" w:cs="Arial"/>
        </w:rPr>
        <w:t>maintained</w:t>
      </w:r>
      <w:r w:rsidRPr="00697273">
        <w:rPr>
          <w:rFonts w:eastAsia="Arial" w:cs="Arial"/>
          <w:spacing w:val="-12"/>
        </w:rPr>
        <w:t xml:space="preserve"> </w:t>
      </w:r>
      <w:r w:rsidRPr="00697273">
        <w:rPr>
          <w:rFonts w:eastAsia="Arial" w:cs="Arial"/>
        </w:rPr>
        <w:t>within</w:t>
      </w:r>
      <w:r w:rsidRPr="00697273">
        <w:rPr>
          <w:rFonts w:eastAsia="Arial" w:cs="Arial"/>
          <w:spacing w:val="-16"/>
        </w:rPr>
        <w:t xml:space="preserve"> </w:t>
      </w:r>
      <w:r w:rsidRPr="00697273">
        <w:rPr>
          <w:rFonts w:eastAsia="Arial" w:cs="Arial"/>
        </w:rPr>
        <w:t>the</w:t>
      </w:r>
      <w:r w:rsidRPr="00697273">
        <w:rPr>
          <w:rFonts w:eastAsia="Arial" w:cs="Arial"/>
          <w:spacing w:val="-9"/>
        </w:rPr>
        <w:t xml:space="preserve"> </w:t>
      </w:r>
      <w:r w:rsidRPr="00697273">
        <w:rPr>
          <w:rFonts w:eastAsia="Arial" w:cs="Arial"/>
        </w:rPr>
        <w:t>directorate</w:t>
      </w:r>
      <w:r w:rsidRPr="00697273">
        <w:rPr>
          <w:rFonts w:eastAsia="Arial" w:cs="Arial"/>
          <w:spacing w:val="-59"/>
        </w:rPr>
        <w:t xml:space="preserve"> </w:t>
      </w:r>
      <w:r w:rsidRPr="00697273">
        <w:rPr>
          <w:rFonts w:eastAsia="Arial" w:cs="Arial"/>
        </w:rPr>
        <w:t>given</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higher operational</w:t>
      </w:r>
      <w:r w:rsidRPr="00697273">
        <w:rPr>
          <w:rFonts w:eastAsia="Arial" w:cs="Arial"/>
          <w:spacing w:val="-1"/>
        </w:rPr>
        <w:t xml:space="preserve"> </w:t>
      </w:r>
      <w:r w:rsidRPr="00697273">
        <w:rPr>
          <w:rFonts w:eastAsia="Arial" w:cs="Arial"/>
        </w:rPr>
        <w:t>risk levels</w:t>
      </w:r>
      <w:r w:rsidRPr="00697273">
        <w:rPr>
          <w:rFonts w:eastAsia="Arial" w:cs="Arial"/>
          <w:spacing w:val="1"/>
        </w:rPr>
        <w:t xml:space="preserve"> </w:t>
      </w:r>
      <w:r w:rsidRPr="00697273">
        <w:rPr>
          <w:rFonts w:eastAsia="Arial" w:cs="Arial"/>
        </w:rPr>
        <w:t>within</w:t>
      </w:r>
      <w:r w:rsidRPr="00697273">
        <w:rPr>
          <w:rFonts w:eastAsia="Arial" w:cs="Arial"/>
          <w:spacing w:val="-3"/>
        </w:rPr>
        <w:t xml:space="preserve"> </w:t>
      </w:r>
      <w:r w:rsidRPr="00697273">
        <w:rPr>
          <w:rFonts w:eastAsia="Arial" w:cs="Arial"/>
        </w:rPr>
        <w:t>certain</w:t>
      </w:r>
      <w:r w:rsidRPr="00697273">
        <w:rPr>
          <w:rFonts w:eastAsia="Arial" w:cs="Arial"/>
          <w:spacing w:val="-1"/>
        </w:rPr>
        <w:t xml:space="preserve"> </w:t>
      </w:r>
      <w:r w:rsidRPr="00697273">
        <w:rPr>
          <w:rFonts w:eastAsia="Arial" w:cs="Arial"/>
        </w:rPr>
        <w:t>areas of</w:t>
      </w:r>
      <w:r w:rsidRPr="00697273">
        <w:rPr>
          <w:rFonts w:eastAsia="Arial" w:cs="Arial"/>
          <w:spacing w:val="-1"/>
        </w:rPr>
        <w:t xml:space="preserve"> </w:t>
      </w:r>
      <w:r w:rsidRPr="00697273">
        <w:rPr>
          <w:rFonts w:eastAsia="Arial" w:cs="Arial"/>
        </w:rPr>
        <w:t>the</w:t>
      </w:r>
      <w:r w:rsidRPr="00697273">
        <w:rPr>
          <w:rFonts w:eastAsia="Arial" w:cs="Arial"/>
          <w:spacing w:val="-3"/>
        </w:rPr>
        <w:t xml:space="preserve"> </w:t>
      </w:r>
      <w:r w:rsidRPr="00697273">
        <w:rPr>
          <w:rFonts w:eastAsia="Arial" w:cs="Arial"/>
        </w:rPr>
        <w:t>directorate.</w:t>
      </w:r>
    </w:p>
    <w:p w14:paraId="3510D969" w14:textId="77777777" w:rsidR="001F5C41" w:rsidRPr="00697273" w:rsidRDefault="001F5C41" w:rsidP="00235FC4">
      <w:pPr>
        <w:widowControl w:val="0"/>
        <w:numPr>
          <w:ilvl w:val="0"/>
          <w:numId w:val="62"/>
        </w:numPr>
        <w:tabs>
          <w:tab w:val="left" w:pos="2001"/>
        </w:tabs>
        <w:autoSpaceDE w:val="0"/>
        <w:autoSpaceDN w:val="0"/>
        <w:ind w:right="1433"/>
        <w:jc w:val="both"/>
        <w:rPr>
          <w:rFonts w:eastAsia="Arial" w:cs="Arial"/>
        </w:rPr>
      </w:pPr>
      <w:r w:rsidRPr="00697273">
        <w:rPr>
          <w:rFonts w:eastAsia="Arial" w:cs="Arial"/>
        </w:rPr>
        <w:t>Act as Chairperson for the Corporate Health and Safety Board (CHSB) and ensure that</w:t>
      </w:r>
      <w:r w:rsidRPr="00697273">
        <w:rPr>
          <w:rFonts w:eastAsia="Arial" w:cs="Arial"/>
          <w:spacing w:val="1"/>
        </w:rPr>
        <w:t xml:space="preserve"> </w:t>
      </w:r>
      <w:r w:rsidRPr="00697273">
        <w:rPr>
          <w:rFonts w:eastAsia="Arial" w:cs="Arial"/>
        </w:rPr>
        <w:t>health</w:t>
      </w:r>
      <w:r w:rsidRPr="00697273">
        <w:rPr>
          <w:rFonts w:eastAsia="Arial" w:cs="Arial"/>
          <w:spacing w:val="-6"/>
        </w:rPr>
        <w:t xml:space="preserve"> </w:t>
      </w:r>
      <w:r w:rsidRPr="00697273">
        <w:rPr>
          <w:rFonts w:eastAsia="Arial" w:cs="Arial"/>
        </w:rPr>
        <w:t>and</w:t>
      </w:r>
      <w:r w:rsidRPr="00697273">
        <w:rPr>
          <w:rFonts w:eastAsia="Arial" w:cs="Arial"/>
          <w:spacing w:val="-8"/>
        </w:rPr>
        <w:t xml:space="preserve"> </w:t>
      </w:r>
      <w:r w:rsidRPr="00697273">
        <w:rPr>
          <w:rFonts w:eastAsia="Arial" w:cs="Arial"/>
        </w:rPr>
        <w:t>safety</w:t>
      </w:r>
      <w:r w:rsidRPr="00697273">
        <w:rPr>
          <w:rFonts w:eastAsia="Arial" w:cs="Arial"/>
          <w:spacing w:val="-8"/>
        </w:rPr>
        <w:t xml:space="preserve"> </w:t>
      </w:r>
      <w:r w:rsidRPr="00697273">
        <w:rPr>
          <w:rFonts w:eastAsia="Arial" w:cs="Arial"/>
        </w:rPr>
        <w:t>information</w:t>
      </w:r>
      <w:r w:rsidRPr="00697273">
        <w:rPr>
          <w:rFonts w:eastAsia="Arial" w:cs="Arial"/>
          <w:spacing w:val="-5"/>
        </w:rPr>
        <w:t xml:space="preserve"> </w:t>
      </w:r>
      <w:r w:rsidRPr="00697273">
        <w:rPr>
          <w:rFonts w:eastAsia="Arial" w:cs="Arial"/>
        </w:rPr>
        <w:t>is</w:t>
      </w:r>
      <w:r w:rsidRPr="00697273">
        <w:rPr>
          <w:rFonts w:eastAsia="Arial" w:cs="Arial"/>
          <w:spacing w:val="-5"/>
        </w:rPr>
        <w:t xml:space="preserve"> </w:t>
      </w:r>
      <w:r w:rsidRPr="00697273">
        <w:rPr>
          <w:rFonts w:eastAsia="Arial" w:cs="Arial"/>
        </w:rPr>
        <w:t>disseminated</w:t>
      </w:r>
      <w:r w:rsidRPr="00697273">
        <w:rPr>
          <w:rFonts w:eastAsia="Arial" w:cs="Arial"/>
          <w:spacing w:val="-9"/>
        </w:rPr>
        <w:t xml:space="preserve"> </w:t>
      </w:r>
      <w:r w:rsidRPr="00697273">
        <w:rPr>
          <w:rFonts w:eastAsia="Arial" w:cs="Arial"/>
        </w:rPr>
        <w:t>throughout</w:t>
      </w:r>
      <w:r w:rsidRPr="00697273">
        <w:rPr>
          <w:rFonts w:eastAsia="Arial" w:cs="Arial"/>
          <w:spacing w:val="-6"/>
        </w:rPr>
        <w:t xml:space="preserve"> </w:t>
      </w:r>
      <w:r w:rsidRPr="00697273">
        <w:rPr>
          <w:rFonts w:eastAsia="Arial" w:cs="Arial"/>
        </w:rPr>
        <w:t>the</w:t>
      </w:r>
      <w:r w:rsidRPr="00697273">
        <w:rPr>
          <w:rFonts w:eastAsia="Arial" w:cs="Arial"/>
          <w:spacing w:val="-7"/>
        </w:rPr>
        <w:t xml:space="preserve"> </w:t>
      </w:r>
      <w:r w:rsidRPr="00697273">
        <w:rPr>
          <w:rFonts w:eastAsia="Arial" w:cs="Arial"/>
        </w:rPr>
        <w:t>organisation</w:t>
      </w:r>
      <w:r w:rsidRPr="00697273">
        <w:rPr>
          <w:rFonts w:eastAsia="Arial" w:cs="Arial"/>
          <w:spacing w:val="-10"/>
        </w:rPr>
        <w:t xml:space="preserve"> </w:t>
      </w:r>
      <w:r w:rsidRPr="00697273">
        <w:rPr>
          <w:rFonts w:eastAsia="Arial" w:cs="Arial"/>
        </w:rPr>
        <w:t>and</w:t>
      </w:r>
      <w:r w:rsidRPr="00697273">
        <w:rPr>
          <w:rFonts w:eastAsia="Arial" w:cs="Arial"/>
          <w:spacing w:val="-5"/>
        </w:rPr>
        <w:t xml:space="preserve"> </w:t>
      </w:r>
      <w:r w:rsidRPr="00697273">
        <w:rPr>
          <w:rFonts w:eastAsia="Arial" w:cs="Arial"/>
        </w:rPr>
        <w:t>to</w:t>
      </w:r>
      <w:r w:rsidRPr="00697273">
        <w:rPr>
          <w:rFonts w:eastAsia="Arial" w:cs="Arial"/>
          <w:spacing w:val="-8"/>
        </w:rPr>
        <w:t xml:space="preserve"> </w:t>
      </w:r>
      <w:r w:rsidRPr="00697273">
        <w:rPr>
          <w:rFonts w:eastAsia="Arial" w:cs="Arial"/>
        </w:rPr>
        <w:t>escalate</w:t>
      </w:r>
      <w:r w:rsidRPr="00697273">
        <w:rPr>
          <w:rFonts w:eastAsia="Arial" w:cs="Arial"/>
          <w:spacing w:val="-59"/>
        </w:rPr>
        <w:t xml:space="preserve"> </w:t>
      </w:r>
      <w:r w:rsidRPr="00697273">
        <w:rPr>
          <w:rFonts w:eastAsia="Arial" w:cs="Arial"/>
        </w:rPr>
        <w:t>health and safety matters to the Corporate Strategic Board (CSB) and to the Employees</w:t>
      </w:r>
      <w:r w:rsidRPr="00697273">
        <w:rPr>
          <w:rFonts w:eastAsia="Arial" w:cs="Arial"/>
          <w:spacing w:val="1"/>
        </w:rPr>
        <w:t xml:space="preserve"> </w:t>
      </w:r>
      <w:r w:rsidRPr="00697273">
        <w:rPr>
          <w:rFonts w:eastAsia="Arial" w:cs="Arial"/>
        </w:rPr>
        <w:t>Consultative</w:t>
      </w:r>
      <w:r w:rsidRPr="00697273">
        <w:rPr>
          <w:rFonts w:eastAsia="Arial" w:cs="Arial"/>
          <w:spacing w:val="-1"/>
        </w:rPr>
        <w:t xml:space="preserve"> </w:t>
      </w:r>
      <w:r w:rsidRPr="00697273">
        <w:rPr>
          <w:rFonts w:eastAsia="Arial" w:cs="Arial"/>
        </w:rPr>
        <w:t>Forum (ECF), if</w:t>
      </w:r>
      <w:r w:rsidRPr="00697273">
        <w:rPr>
          <w:rFonts w:eastAsia="Arial" w:cs="Arial"/>
          <w:spacing w:val="-1"/>
        </w:rPr>
        <w:t xml:space="preserve"> </w:t>
      </w:r>
      <w:r w:rsidRPr="00697273">
        <w:rPr>
          <w:rFonts w:eastAsia="Arial" w:cs="Arial"/>
        </w:rPr>
        <w:t>required</w:t>
      </w:r>
    </w:p>
    <w:p w14:paraId="62716E34" w14:textId="77777777" w:rsidR="001F5C41" w:rsidRPr="00697273" w:rsidRDefault="001F5C41" w:rsidP="00235FC4">
      <w:pPr>
        <w:widowControl w:val="0"/>
        <w:numPr>
          <w:ilvl w:val="0"/>
          <w:numId w:val="62"/>
        </w:numPr>
        <w:tabs>
          <w:tab w:val="left" w:pos="2001"/>
        </w:tabs>
        <w:autoSpaceDE w:val="0"/>
        <w:autoSpaceDN w:val="0"/>
        <w:ind w:right="1441"/>
        <w:jc w:val="both"/>
        <w:rPr>
          <w:rFonts w:eastAsia="Arial" w:cs="Arial"/>
        </w:rPr>
      </w:pPr>
      <w:r w:rsidRPr="00697273">
        <w:rPr>
          <w:rFonts w:eastAsia="Arial" w:cs="Arial"/>
        </w:rPr>
        <w:t>Ensure that health and safety is promoted throughout all services and at all stages,</w:t>
      </w:r>
      <w:r w:rsidRPr="00697273">
        <w:rPr>
          <w:rFonts w:eastAsia="Arial" w:cs="Arial"/>
          <w:spacing w:val="1"/>
        </w:rPr>
        <w:t xml:space="preserve"> </w:t>
      </w:r>
      <w:r w:rsidRPr="00697273">
        <w:rPr>
          <w:rFonts w:eastAsia="Arial" w:cs="Arial"/>
        </w:rPr>
        <w:t>including</w:t>
      </w:r>
      <w:r w:rsidRPr="00697273">
        <w:rPr>
          <w:rFonts w:eastAsia="Arial" w:cs="Arial"/>
          <w:spacing w:val="-1"/>
        </w:rPr>
        <w:t xml:space="preserve"> </w:t>
      </w:r>
      <w:r w:rsidRPr="00697273">
        <w:rPr>
          <w:rFonts w:eastAsia="Arial" w:cs="Arial"/>
        </w:rPr>
        <w:t>recruitment</w:t>
      </w:r>
      <w:r w:rsidRPr="00697273">
        <w:rPr>
          <w:rFonts w:eastAsia="Arial" w:cs="Arial"/>
          <w:spacing w:val="-1"/>
        </w:rPr>
        <w:t xml:space="preserve"> </w:t>
      </w:r>
      <w:r w:rsidRPr="00697273">
        <w:rPr>
          <w:rFonts w:eastAsia="Arial" w:cs="Arial"/>
        </w:rPr>
        <w:t>selection and</w:t>
      </w:r>
      <w:r w:rsidRPr="00697273">
        <w:rPr>
          <w:rFonts w:eastAsia="Arial" w:cs="Arial"/>
          <w:spacing w:val="-1"/>
        </w:rPr>
        <w:t xml:space="preserve"> </w:t>
      </w:r>
      <w:r w:rsidRPr="00697273">
        <w:rPr>
          <w:rFonts w:eastAsia="Arial" w:cs="Arial"/>
        </w:rPr>
        <w:t>training</w:t>
      </w:r>
    </w:p>
    <w:p w14:paraId="349DB1A9" w14:textId="77777777" w:rsidR="001F5C41" w:rsidRPr="00697273" w:rsidRDefault="001F5C41" w:rsidP="00235FC4">
      <w:pPr>
        <w:widowControl w:val="0"/>
        <w:numPr>
          <w:ilvl w:val="0"/>
          <w:numId w:val="62"/>
        </w:numPr>
        <w:tabs>
          <w:tab w:val="left" w:pos="2001"/>
        </w:tabs>
        <w:autoSpaceDE w:val="0"/>
        <w:autoSpaceDN w:val="0"/>
        <w:ind w:right="1436"/>
        <w:jc w:val="both"/>
        <w:rPr>
          <w:rFonts w:eastAsia="Arial" w:cs="Arial"/>
        </w:rPr>
      </w:pPr>
      <w:r w:rsidRPr="00697273">
        <w:rPr>
          <w:rFonts w:eastAsia="Arial" w:cs="Arial"/>
        </w:rPr>
        <w:t>Regularly</w:t>
      </w:r>
      <w:r w:rsidRPr="00697273">
        <w:rPr>
          <w:rFonts w:eastAsia="Arial" w:cs="Arial"/>
          <w:spacing w:val="-4"/>
        </w:rPr>
        <w:t xml:space="preserve"> </w:t>
      </w:r>
      <w:r w:rsidRPr="00697273">
        <w:rPr>
          <w:rFonts w:eastAsia="Arial" w:cs="Arial"/>
        </w:rPr>
        <w:t>consult</w:t>
      </w:r>
      <w:r w:rsidRPr="00697273">
        <w:rPr>
          <w:rFonts w:eastAsia="Arial" w:cs="Arial"/>
          <w:spacing w:val="-5"/>
        </w:rPr>
        <w:t xml:space="preserve"> </w:t>
      </w:r>
      <w:r w:rsidRPr="00697273">
        <w:rPr>
          <w:rFonts w:eastAsia="Arial" w:cs="Arial"/>
        </w:rPr>
        <w:t>with</w:t>
      </w:r>
      <w:r w:rsidRPr="00697273">
        <w:rPr>
          <w:rFonts w:eastAsia="Arial" w:cs="Arial"/>
          <w:spacing w:val="-4"/>
        </w:rPr>
        <w:t xml:space="preserve"> </w:t>
      </w:r>
      <w:r w:rsidRPr="00697273">
        <w:rPr>
          <w:rFonts w:eastAsia="Arial" w:cs="Arial"/>
        </w:rPr>
        <w:t>employees</w:t>
      </w:r>
      <w:r w:rsidRPr="00697273">
        <w:rPr>
          <w:rFonts w:eastAsia="Arial" w:cs="Arial"/>
          <w:spacing w:val="-6"/>
        </w:rPr>
        <w:t xml:space="preserve"> </w:t>
      </w:r>
      <w:r w:rsidRPr="00697273">
        <w:rPr>
          <w:rFonts w:eastAsia="Arial" w:cs="Arial"/>
        </w:rPr>
        <w:t>through</w:t>
      </w:r>
      <w:r w:rsidRPr="00697273">
        <w:rPr>
          <w:rFonts w:eastAsia="Arial" w:cs="Arial"/>
          <w:spacing w:val="-9"/>
        </w:rPr>
        <w:t xml:space="preserve"> </w:t>
      </w:r>
      <w:r w:rsidRPr="00697273">
        <w:rPr>
          <w:rFonts w:eastAsia="Arial" w:cs="Arial"/>
        </w:rPr>
        <w:t>their</w:t>
      </w:r>
      <w:r w:rsidRPr="00697273">
        <w:rPr>
          <w:rFonts w:eastAsia="Arial" w:cs="Arial"/>
          <w:spacing w:val="-3"/>
        </w:rPr>
        <w:t xml:space="preserve"> </w:t>
      </w:r>
      <w:r w:rsidRPr="00697273">
        <w:rPr>
          <w:rFonts w:eastAsia="Arial" w:cs="Arial"/>
        </w:rPr>
        <w:t>Trade</w:t>
      </w:r>
      <w:r w:rsidRPr="00697273">
        <w:rPr>
          <w:rFonts w:eastAsia="Arial" w:cs="Arial"/>
          <w:spacing w:val="-4"/>
        </w:rPr>
        <w:t xml:space="preserve"> </w:t>
      </w:r>
      <w:r w:rsidRPr="00697273">
        <w:rPr>
          <w:rFonts w:eastAsia="Arial" w:cs="Arial"/>
        </w:rPr>
        <w:t>Union</w:t>
      </w:r>
      <w:r w:rsidRPr="00697273">
        <w:rPr>
          <w:rFonts w:eastAsia="Arial" w:cs="Arial"/>
          <w:spacing w:val="-4"/>
        </w:rPr>
        <w:t xml:space="preserve"> </w:t>
      </w:r>
      <w:r w:rsidRPr="00697273">
        <w:rPr>
          <w:rFonts w:eastAsia="Arial" w:cs="Arial"/>
        </w:rPr>
        <w:t>or</w:t>
      </w:r>
      <w:r w:rsidRPr="00697273">
        <w:rPr>
          <w:rFonts w:eastAsia="Arial" w:cs="Arial"/>
          <w:spacing w:val="-3"/>
        </w:rPr>
        <w:t xml:space="preserve"> </w:t>
      </w:r>
      <w:r w:rsidRPr="00697273">
        <w:rPr>
          <w:rFonts w:eastAsia="Arial" w:cs="Arial"/>
        </w:rPr>
        <w:t>other</w:t>
      </w:r>
      <w:r w:rsidRPr="00697273">
        <w:rPr>
          <w:rFonts w:eastAsia="Arial" w:cs="Arial"/>
          <w:spacing w:val="-5"/>
        </w:rPr>
        <w:t xml:space="preserve"> </w:t>
      </w:r>
      <w:r w:rsidRPr="00697273">
        <w:rPr>
          <w:rFonts w:eastAsia="Arial" w:cs="Arial"/>
        </w:rPr>
        <w:t>representatives</w:t>
      </w:r>
      <w:r w:rsidRPr="00697273">
        <w:rPr>
          <w:rFonts w:eastAsia="Arial" w:cs="Arial"/>
          <w:spacing w:val="-6"/>
        </w:rPr>
        <w:t xml:space="preserve"> </w:t>
      </w:r>
      <w:r w:rsidRPr="00697273">
        <w:rPr>
          <w:rFonts w:eastAsia="Arial" w:cs="Arial"/>
        </w:rPr>
        <w:t>with</w:t>
      </w:r>
      <w:r w:rsidRPr="00697273">
        <w:rPr>
          <w:rFonts w:eastAsia="Arial" w:cs="Arial"/>
          <w:spacing w:val="-59"/>
        </w:rPr>
        <w:t xml:space="preserve"> </w:t>
      </w:r>
      <w:r w:rsidRPr="00697273">
        <w:rPr>
          <w:rFonts w:eastAsia="Arial" w:cs="Arial"/>
        </w:rPr>
        <w:t>respect</w:t>
      </w:r>
      <w:r w:rsidRPr="00697273">
        <w:rPr>
          <w:rFonts w:eastAsia="Arial" w:cs="Arial"/>
          <w:spacing w:val="-2"/>
        </w:rPr>
        <w:t xml:space="preserve"> </w:t>
      </w:r>
      <w:r w:rsidRPr="00697273">
        <w:rPr>
          <w:rFonts w:eastAsia="Arial" w:cs="Arial"/>
        </w:rPr>
        <w:t>to</w:t>
      </w:r>
      <w:r w:rsidRPr="00697273">
        <w:rPr>
          <w:rFonts w:eastAsia="Arial" w:cs="Arial"/>
          <w:spacing w:val="-2"/>
        </w:rPr>
        <w:t xml:space="preserve"> </w:t>
      </w:r>
      <w:r w:rsidRPr="00697273">
        <w:rPr>
          <w:rFonts w:eastAsia="Arial" w:cs="Arial"/>
        </w:rPr>
        <w:t>changes</w:t>
      </w:r>
      <w:r w:rsidRPr="00697273">
        <w:rPr>
          <w:rFonts w:eastAsia="Arial" w:cs="Arial"/>
          <w:spacing w:val="-2"/>
        </w:rPr>
        <w:t xml:space="preserve"> </w:t>
      </w:r>
      <w:r w:rsidRPr="00697273">
        <w:rPr>
          <w:rFonts w:eastAsia="Arial" w:cs="Arial"/>
        </w:rPr>
        <w:t>that</w:t>
      </w:r>
      <w:r w:rsidRPr="00697273">
        <w:rPr>
          <w:rFonts w:eastAsia="Arial" w:cs="Arial"/>
          <w:spacing w:val="-3"/>
        </w:rPr>
        <w:t xml:space="preserve"> </w:t>
      </w:r>
      <w:r w:rsidRPr="00697273">
        <w:rPr>
          <w:rFonts w:eastAsia="Arial" w:cs="Arial"/>
        </w:rPr>
        <w:t>may affect</w:t>
      </w:r>
      <w:r w:rsidRPr="00697273">
        <w:rPr>
          <w:rFonts w:eastAsia="Arial" w:cs="Arial"/>
          <w:spacing w:val="-2"/>
        </w:rPr>
        <w:t xml:space="preserve"> </w:t>
      </w:r>
      <w:r w:rsidRPr="00697273">
        <w:rPr>
          <w:rFonts w:eastAsia="Arial" w:cs="Arial"/>
        </w:rPr>
        <w:t>their</w:t>
      </w:r>
      <w:r w:rsidRPr="00697273">
        <w:rPr>
          <w:rFonts w:eastAsia="Arial" w:cs="Arial"/>
          <w:spacing w:val="-1"/>
        </w:rPr>
        <w:t xml:space="preserve"> </w:t>
      </w:r>
      <w:r w:rsidRPr="00697273">
        <w:rPr>
          <w:rFonts w:eastAsia="Arial" w:cs="Arial"/>
        </w:rPr>
        <w:t>health,</w:t>
      </w:r>
      <w:r w:rsidRPr="00697273">
        <w:rPr>
          <w:rFonts w:eastAsia="Arial" w:cs="Arial"/>
          <w:spacing w:val="3"/>
        </w:rPr>
        <w:t xml:space="preserve"> </w:t>
      </w:r>
      <w:r w:rsidRPr="00697273">
        <w:rPr>
          <w:rFonts w:eastAsia="Arial" w:cs="Arial"/>
        </w:rPr>
        <w:t>safety,</w:t>
      </w:r>
      <w:r w:rsidRPr="00697273">
        <w:rPr>
          <w:rFonts w:eastAsia="Arial" w:cs="Arial"/>
          <w:spacing w:val="1"/>
        </w:rPr>
        <w:t xml:space="preserve"> </w:t>
      </w:r>
      <w:r w:rsidRPr="00697273">
        <w:rPr>
          <w:rFonts w:eastAsia="Arial" w:cs="Arial"/>
        </w:rPr>
        <w:t>and</w:t>
      </w:r>
      <w:r w:rsidRPr="00697273">
        <w:rPr>
          <w:rFonts w:eastAsia="Arial" w:cs="Arial"/>
          <w:spacing w:val="-2"/>
        </w:rPr>
        <w:t xml:space="preserve"> </w:t>
      </w:r>
      <w:r w:rsidRPr="00697273">
        <w:rPr>
          <w:rFonts w:eastAsia="Arial" w:cs="Arial"/>
        </w:rPr>
        <w:t>wellbeing.</w:t>
      </w:r>
    </w:p>
    <w:p w14:paraId="20B56209" w14:textId="77777777" w:rsidR="001F5C41" w:rsidRPr="00697273" w:rsidRDefault="001F5C41" w:rsidP="00235FC4">
      <w:pPr>
        <w:widowControl w:val="0"/>
        <w:numPr>
          <w:ilvl w:val="0"/>
          <w:numId w:val="62"/>
        </w:numPr>
        <w:tabs>
          <w:tab w:val="left" w:pos="2001"/>
        </w:tabs>
        <w:autoSpaceDE w:val="0"/>
        <w:autoSpaceDN w:val="0"/>
        <w:spacing w:before="13" w:line="225" w:lineRule="auto"/>
        <w:ind w:right="1433"/>
        <w:jc w:val="both"/>
        <w:rPr>
          <w:rFonts w:ascii="Book Antiqua" w:eastAsia="Arial" w:cs="Arial"/>
        </w:rPr>
      </w:pPr>
      <w:r w:rsidRPr="00697273">
        <w:rPr>
          <w:rFonts w:eastAsia="Arial" w:cs="Arial"/>
        </w:rPr>
        <w:t>Coordinate the preparation of the Corporate Health and Safety Board (CHSB) meetings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management</w:t>
      </w:r>
      <w:r w:rsidRPr="00697273">
        <w:rPr>
          <w:rFonts w:eastAsia="Arial" w:cs="Arial"/>
          <w:spacing w:val="-1"/>
        </w:rPr>
        <w:t xml:space="preserve"> </w:t>
      </w:r>
      <w:r w:rsidRPr="00697273">
        <w:rPr>
          <w:rFonts w:eastAsia="Arial" w:cs="Arial"/>
        </w:rPr>
        <w:t>reports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ensure</w:t>
      </w:r>
      <w:r w:rsidRPr="00697273">
        <w:rPr>
          <w:rFonts w:eastAsia="Arial" w:cs="Arial"/>
          <w:spacing w:val="-2"/>
        </w:rPr>
        <w:t xml:space="preserve"> </w:t>
      </w:r>
      <w:r w:rsidRPr="00697273">
        <w:rPr>
          <w:rFonts w:eastAsia="Arial" w:cs="Arial"/>
        </w:rPr>
        <w:t>effective</w:t>
      </w:r>
      <w:r w:rsidRPr="00697273">
        <w:rPr>
          <w:rFonts w:eastAsia="Arial" w:cs="Arial"/>
          <w:spacing w:val="-2"/>
        </w:rPr>
        <w:t xml:space="preserve"> </w:t>
      </w:r>
      <w:r w:rsidRPr="00697273">
        <w:rPr>
          <w:rFonts w:eastAsia="Arial" w:cs="Arial"/>
        </w:rPr>
        <w:t>consultation</w:t>
      </w:r>
      <w:r w:rsidRPr="00697273">
        <w:rPr>
          <w:rFonts w:eastAsia="Arial" w:cs="Arial"/>
          <w:spacing w:val="-1"/>
        </w:rPr>
        <w:t xml:space="preserve"> </w:t>
      </w:r>
      <w:r w:rsidRPr="00697273">
        <w:rPr>
          <w:rFonts w:eastAsia="Arial" w:cs="Arial"/>
        </w:rPr>
        <w:t>with</w:t>
      </w:r>
      <w:r w:rsidRPr="00697273">
        <w:rPr>
          <w:rFonts w:eastAsia="Arial" w:cs="Arial"/>
          <w:spacing w:val="-2"/>
        </w:rPr>
        <w:t xml:space="preserve"> </w:t>
      </w:r>
      <w:r w:rsidRPr="00697273">
        <w:rPr>
          <w:rFonts w:eastAsia="Arial" w:cs="Arial"/>
        </w:rPr>
        <w:t>the</w:t>
      </w:r>
      <w:r w:rsidRPr="00697273">
        <w:rPr>
          <w:rFonts w:eastAsia="Arial" w:cs="Arial"/>
          <w:spacing w:val="1"/>
        </w:rPr>
        <w:t xml:space="preserve"> </w:t>
      </w:r>
      <w:r w:rsidRPr="00697273">
        <w:rPr>
          <w:rFonts w:eastAsia="Arial" w:cs="Arial"/>
        </w:rPr>
        <w:t>ECF.</w:t>
      </w:r>
    </w:p>
    <w:p w14:paraId="697EAB3D" w14:textId="77777777" w:rsidR="001F5C41" w:rsidRPr="00697273" w:rsidRDefault="001F5C41" w:rsidP="001F5C41">
      <w:pPr>
        <w:widowControl w:val="0"/>
        <w:autoSpaceDE w:val="0"/>
        <w:autoSpaceDN w:val="0"/>
        <w:rPr>
          <w:rFonts w:eastAsia="Arial" w:cs="Arial"/>
          <w:sz w:val="20"/>
        </w:rPr>
      </w:pPr>
    </w:p>
    <w:p w14:paraId="3B7C374D" w14:textId="77777777" w:rsidR="001F5C41" w:rsidRPr="00697273" w:rsidRDefault="001F5C41" w:rsidP="001F5C41">
      <w:pPr>
        <w:widowControl w:val="0"/>
        <w:autoSpaceDE w:val="0"/>
        <w:autoSpaceDN w:val="0"/>
        <w:rPr>
          <w:rFonts w:eastAsia="Arial" w:cs="Arial"/>
          <w:sz w:val="20"/>
        </w:rPr>
      </w:pPr>
    </w:p>
    <w:p w14:paraId="27624D48" w14:textId="77777777" w:rsidR="001F5C41" w:rsidRPr="00697273" w:rsidRDefault="001F5C41" w:rsidP="001F5C41">
      <w:pPr>
        <w:widowControl w:val="0"/>
        <w:autoSpaceDE w:val="0"/>
        <w:autoSpaceDN w:val="0"/>
        <w:rPr>
          <w:rFonts w:eastAsia="Arial" w:cs="Arial"/>
          <w:sz w:val="20"/>
        </w:rPr>
      </w:pPr>
    </w:p>
    <w:p w14:paraId="013B8180" w14:textId="77777777" w:rsidR="001F5C41" w:rsidRPr="00697273" w:rsidRDefault="001F5C41" w:rsidP="001F5C41">
      <w:pPr>
        <w:widowControl w:val="0"/>
        <w:autoSpaceDE w:val="0"/>
        <w:autoSpaceDN w:val="0"/>
        <w:rPr>
          <w:rFonts w:eastAsia="Arial" w:cs="Arial"/>
          <w:sz w:val="20"/>
        </w:rPr>
      </w:pPr>
    </w:p>
    <w:p w14:paraId="62E3C3C5" w14:textId="77777777" w:rsidR="001F5C41" w:rsidRPr="00697273" w:rsidRDefault="001F5C41" w:rsidP="001F5C41">
      <w:pPr>
        <w:widowControl w:val="0"/>
        <w:autoSpaceDE w:val="0"/>
        <w:autoSpaceDN w:val="0"/>
        <w:spacing w:before="4"/>
        <w:rPr>
          <w:rFonts w:eastAsia="Arial" w:cs="Arial"/>
          <w:sz w:val="16"/>
        </w:rPr>
      </w:pPr>
    </w:p>
    <w:p w14:paraId="56DA4637" w14:textId="77777777" w:rsidR="001F5C41" w:rsidRPr="00697273" w:rsidRDefault="001F5C41" w:rsidP="001F5C41">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Corporate</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Directors</w:t>
      </w:r>
      <w:r w:rsidRPr="00697273">
        <w:rPr>
          <w:rFonts w:ascii="Franklin Gothic Medium" w:eastAsia="Franklin Gothic Medium" w:hAnsi="Franklin Gothic Medium" w:cs="Franklin Gothic Medium"/>
          <w:sz w:val="28"/>
          <w:szCs w:val="28"/>
          <w:shd w:val="clear" w:color="auto" w:fill="D6CEE4"/>
        </w:rPr>
        <w:tab/>
      </w:r>
    </w:p>
    <w:p w14:paraId="24B2CF46" w14:textId="78C59077" w:rsidR="001F5C41" w:rsidRDefault="001F5C41" w:rsidP="001F5C41">
      <w:pPr>
        <w:widowControl w:val="0"/>
        <w:autoSpaceDE w:val="0"/>
        <w:autoSpaceDN w:val="0"/>
        <w:spacing w:before="254"/>
        <w:ind w:right="1433"/>
        <w:jc w:val="both"/>
        <w:rPr>
          <w:rFonts w:eastAsia="Arial" w:cs="Arial"/>
        </w:rPr>
      </w:pPr>
      <w:r w:rsidRPr="00697273">
        <w:rPr>
          <w:rFonts w:eastAsia="Arial" w:cs="Arial"/>
        </w:rPr>
        <w:t>Corporate Directors are responsible for implementation and compliance with this Policy within</w:t>
      </w:r>
      <w:r w:rsidRPr="00697273">
        <w:rPr>
          <w:rFonts w:eastAsia="Arial" w:cs="Arial"/>
          <w:spacing w:val="1"/>
        </w:rPr>
        <w:t xml:space="preserve"> </w:t>
      </w:r>
      <w:r w:rsidRPr="00697273">
        <w:rPr>
          <w:rFonts w:eastAsia="Arial" w:cs="Arial"/>
        </w:rPr>
        <w:t>their Directorates along with any specific health and safety Policies, Codes of Practice and Safe</w:t>
      </w:r>
      <w:r w:rsidRPr="00697273">
        <w:rPr>
          <w:rFonts w:eastAsia="Arial" w:cs="Arial"/>
          <w:spacing w:val="1"/>
        </w:rPr>
        <w:t xml:space="preserve"> </w:t>
      </w:r>
      <w:r w:rsidRPr="00697273">
        <w:rPr>
          <w:rFonts w:eastAsia="Arial" w:cs="Arial"/>
        </w:rPr>
        <w:t>Systems of</w:t>
      </w:r>
      <w:r w:rsidRPr="00697273">
        <w:rPr>
          <w:rFonts w:eastAsia="Arial" w:cs="Arial"/>
          <w:spacing w:val="-1"/>
        </w:rPr>
        <w:t xml:space="preserve"> </w:t>
      </w:r>
      <w:r w:rsidRPr="00697273">
        <w:rPr>
          <w:rFonts w:eastAsia="Arial" w:cs="Arial"/>
        </w:rPr>
        <w:t>Work</w:t>
      </w:r>
      <w:r w:rsidRPr="00697273">
        <w:rPr>
          <w:rFonts w:eastAsia="Arial" w:cs="Arial"/>
          <w:spacing w:val="-1"/>
        </w:rPr>
        <w:t xml:space="preserve"> </w:t>
      </w:r>
      <w:r w:rsidRPr="00697273">
        <w:rPr>
          <w:rFonts w:eastAsia="Arial" w:cs="Arial"/>
        </w:rPr>
        <w:t>(SSoW)</w:t>
      </w:r>
      <w:r w:rsidRPr="00697273">
        <w:rPr>
          <w:rFonts w:eastAsia="Arial" w:cs="Arial"/>
          <w:spacing w:val="3"/>
        </w:rPr>
        <w:t xml:space="preserve"> </w:t>
      </w:r>
      <w:r w:rsidRPr="00697273">
        <w:rPr>
          <w:rFonts w:eastAsia="Arial" w:cs="Arial"/>
        </w:rPr>
        <w:t>where</w:t>
      </w:r>
      <w:r w:rsidRPr="00697273">
        <w:rPr>
          <w:rFonts w:eastAsia="Arial" w:cs="Arial"/>
          <w:spacing w:val="-2"/>
        </w:rPr>
        <w:t xml:space="preserve"> </w:t>
      </w:r>
      <w:r w:rsidRPr="00697273">
        <w:rPr>
          <w:rFonts w:eastAsia="Arial" w:cs="Arial"/>
        </w:rPr>
        <w:t>required.</w:t>
      </w:r>
      <w:r w:rsidR="0045715E">
        <w:rPr>
          <w:rFonts w:eastAsia="Arial" w:cs="Arial"/>
        </w:rPr>
        <w:t xml:space="preserve"> </w:t>
      </w:r>
      <w:r w:rsidRPr="00697273">
        <w:rPr>
          <w:rFonts w:eastAsia="Arial" w:cs="Arial"/>
        </w:rPr>
        <w:t>Specifically, the</w:t>
      </w:r>
      <w:r w:rsidRPr="00697273">
        <w:rPr>
          <w:rFonts w:eastAsia="Arial" w:cs="Arial"/>
          <w:spacing w:val="-4"/>
        </w:rPr>
        <w:t xml:space="preserve"> </w:t>
      </w:r>
      <w:r w:rsidRPr="00697273">
        <w:rPr>
          <w:rFonts w:eastAsia="Arial" w:cs="Arial"/>
        </w:rPr>
        <w:t>Corporate</w:t>
      </w:r>
      <w:r w:rsidRPr="00697273">
        <w:rPr>
          <w:rFonts w:eastAsia="Arial" w:cs="Arial"/>
          <w:spacing w:val="-2"/>
        </w:rPr>
        <w:t xml:space="preserve"> </w:t>
      </w:r>
      <w:r w:rsidRPr="00697273">
        <w:rPr>
          <w:rFonts w:eastAsia="Arial" w:cs="Arial"/>
        </w:rPr>
        <w:t>Director</w:t>
      </w:r>
      <w:r w:rsidRPr="00697273">
        <w:rPr>
          <w:rFonts w:eastAsia="Arial" w:cs="Arial"/>
          <w:spacing w:val="-1"/>
        </w:rPr>
        <w:t xml:space="preserve"> </w:t>
      </w:r>
      <w:r w:rsidRPr="00697273">
        <w:rPr>
          <w:rFonts w:eastAsia="Arial" w:cs="Arial"/>
        </w:rPr>
        <w:t>shall,</w:t>
      </w:r>
    </w:p>
    <w:p w14:paraId="4E9735AD" w14:textId="77777777" w:rsidR="001F5C41" w:rsidRPr="00697273" w:rsidRDefault="001F5C41" w:rsidP="001F5C41">
      <w:pPr>
        <w:widowControl w:val="0"/>
        <w:autoSpaceDE w:val="0"/>
        <w:autoSpaceDN w:val="0"/>
        <w:jc w:val="both"/>
        <w:rPr>
          <w:rFonts w:eastAsia="Arial" w:cs="Arial"/>
        </w:rPr>
        <w:sectPr w:rsidR="001F5C41" w:rsidRPr="00697273">
          <w:footerReference w:type="default" r:id="rId67"/>
          <w:pgSz w:w="12240" w:h="15840"/>
          <w:pgMar w:top="640" w:right="0" w:bottom="1400" w:left="160" w:header="0" w:footer="1214" w:gutter="0"/>
          <w:cols w:space="720"/>
        </w:sectPr>
      </w:pPr>
    </w:p>
    <w:p w14:paraId="21F6989D" w14:textId="16887077" w:rsidR="001F5C41" w:rsidRDefault="00625AA0" w:rsidP="00235FC4">
      <w:pPr>
        <w:widowControl w:val="0"/>
        <w:numPr>
          <w:ilvl w:val="0"/>
          <w:numId w:val="61"/>
        </w:numPr>
        <w:tabs>
          <w:tab w:val="left" w:pos="2001"/>
        </w:tabs>
        <w:autoSpaceDE w:val="0"/>
        <w:autoSpaceDN w:val="0"/>
        <w:spacing w:before="80"/>
        <w:ind w:right="1435"/>
        <w:jc w:val="both"/>
        <w:rPr>
          <w:rFonts w:eastAsia="Arial" w:cs="Arial"/>
        </w:rPr>
      </w:pPr>
      <w:r w:rsidRPr="00625AA0">
        <w:rPr>
          <w:rFonts w:eastAsia="Arial" w:cs="Arial"/>
        </w:rPr>
        <w:t>Act as the person with responsibility for overseeing the delivery of the day-to-day management of health and safety on behalf of the Council</w:t>
      </w:r>
    </w:p>
    <w:p w14:paraId="19F31A59" w14:textId="7582474F" w:rsidR="001F5C41" w:rsidRPr="00697273" w:rsidRDefault="001F5C41" w:rsidP="00235FC4">
      <w:pPr>
        <w:widowControl w:val="0"/>
        <w:numPr>
          <w:ilvl w:val="0"/>
          <w:numId w:val="61"/>
        </w:numPr>
        <w:tabs>
          <w:tab w:val="left" w:pos="2001"/>
        </w:tabs>
        <w:autoSpaceDE w:val="0"/>
        <w:autoSpaceDN w:val="0"/>
        <w:spacing w:before="80"/>
        <w:ind w:right="1435"/>
        <w:jc w:val="both"/>
        <w:rPr>
          <w:rFonts w:eastAsia="Arial" w:cs="Arial"/>
        </w:rPr>
      </w:pPr>
      <w:r w:rsidRPr="00697273">
        <w:rPr>
          <w:rFonts w:eastAsia="Arial" w:cs="Arial"/>
        </w:rPr>
        <w:t>Have oversight of health and safety performance in their areas of responsibility and</w:t>
      </w:r>
      <w:r w:rsidRPr="00697273">
        <w:rPr>
          <w:rFonts w:eastAsia="Arial" w:cs="Arial"/>
          <w:spacing w:val="1"/>
        </w:rPr>
        <w:t xml:space="preserve"> </w:t>
      </w:r>
      <w:r w:rsidRPr="00697273">
        <w:rPr>
          <w:rFonts w:eastAsia="Arial" w:cs="Arial"/>
        </w:rPr>
        <w:t>actively contribute to achieving the overall health and safety strategic aims, including the</w:t>
      </w:r>
      <w:r w:rsidRPr="00697273">
        <w:rPr>
          <w:rFonts w:eastAsia="Arial" w:cs="Arial"/>
          <w:spacing w:val="-59"/>
        </w:rPr>
        <w:t xml:space="preserve"> </w:t>
      </w:r>
      <w:r w:rsidRPr="00697273">
        <w:rPr>
          <w:rFonts w:eastAsia="Arial" w:cs="Arial"/>
        </w:rPr>
        <w:t>delivery of</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Corporate</w:t>
      </w:r>
      <w:r w:rsidRPr="00697273">
        <w:rPr>
          <w:rFonts w:eastAsia="Arial" w:cs="Arial"/>
          <w:spacing w:val="-2"/>
        </w:rPr>
        <w:t xml:space="preserve"> </w:t>
      </w:r>
      <w:r w:rsidRPr="00697273">
        <w:rPr>
          <w:rFonts w:eastAsia="Arial" w:cs="Arial"/>
        </w:rPr>
        <w:t>Health and</w:t>
      </w:r>
      <w:r w:rsidRPr="00697273">
        <w:rPr>
          <w:rFonts w:eastAsia="Arial" w:cs="Arial"/>
          <w:spacing w:val="-2"/>
        </w:rPr>
        <w:t xml:space="preserve"> </w:t>
      </w:r>
      <w:r w:rsidRPr="00697273">
        <w:rPr>
          <w:rFonts w:eastAsia="Arial" w:cs="Arial"/>
        </w:rPr>
        <w:t>Safety</w:t>
      </w:r>
      <w:r w:rsidRPr="00697273">
        <w:rPr>
          <w:rFonts w:eastAsia="Arial" w:cs="Arial"/>
          <w:spacing w:val="2"/>
        </w:rPr>
        <w:t xml:space="preserve"> </w:t>
      </w:r>
      <w:r w:rsidRPr="00697273">
        <w:rPr>
          <w:rFonts w:eastAsia="Arial" w:cs="Arial"/>
        </w:rPr>
        <w:t>Performance Plan</w:t>
      </w:r>
    </w:p>
    <w:p w14:paraId="1E467C69" w14:textId="77777777" w:rsidR="001F5C41" w:rsidRPr="00697273" w:rsidRDefault="001F5C41" w:rsidP="00235FC4">
      <w:pPr>
        <w:widowControl w:val="0"/>
        <w:numPr>
          <w:ilvl w:val="0"/>
          <w:numId w:val="61"/>
        </w:numPr>
        <w:tabs>
          <w:tab w:val="left" w:pos="2001"/>
        </w:tabs>
        <w:autoSpaceDE w:val="0"/>
        <w:autoSpaceDN w:val="0"/>
        <w:spacing w:before="1"/>
        <w:ind w:right="1433"/>
        <w:jc w:val="both"/>
        <w:rPr>
          <w:rFonts w:eastAsia="Arial" w:cs="Arial"/>
        </w:rPr>
      </w:pPr>
      <w:r w:rsidRPr="00697273">
        <w:rPr>
          <w:rFonts w:eastAsia="Arial" w:cs="Arial"/>
        </w:rPr>
        <w:t>Support the Corporate Director-Community with responsibility for the lead health and</w:t>
      </w:r>
      <w:r w:rsidRPr="00697273">
        <w:rPr>
          <w:rFonts w:eastAsia="Arial" w:cs="Arial"/>
          <w:spacing w:val="1"/>
        </w:rPr>
        <w:t xml:space="preserve"> </w:t>
      </w:r>
      <w:r w:rsidRPr="00697273">
        <w:rPr>
          <w:rFonts w:eastAsia="Arial" w:cs="Arial"/>
        </w:rPr>
        <w:t>safety role and champion Directorate employees with health and safety remits, to ensure</w:t>
      </w:r>
      <w:r w:rsidRPr="00697273">
        <w:rPr>
          <w:rFonts w:eastAsia="Arial" w:cs="Arial"/>
          <w:spacing w:val="-59"/>
        </w:rPr>
        <w:t xml:space="preserve"> </w:t>
      </w:r>
      <w:r w:rsidRPr="00697273">
        <w:rPr>
          <w:rFonts w:eastAsia="Arial" w:cs="Arial"/>
        </w:rPr>
        <w:t>that</w:t>
      </w:r>
      <w:r w:rsidRPr="00697273">
        <w:rPr>
          <w:rFonts w:eastAsia="Arial" w:cs="Arial"/>
          <w:spacing w:val="-5"/>
        </w:rPr>
        <w:t xml:space="preserve"> </w:t>
      </w:r>
      <w:r w:rsidRPr="00697273">
        <w:rPr>
          <w:rFonts w:eastAsia="Arial" w:cs="Arial"/>
        </w:rPr>
        <w:t>the</w:t>
      </w:r>
      <w:r w:rsidRPr="00697273">
        <w:rPr>
          <w:rFonts w:eastAsia="Arial" w:cs="Arial"/>
          <w:spacing w:val="-7"/>
        </w:rPr>
        <w:t xml:space="preserve"> </w:t>
      </w:r>
      <w:r w:rsidRPr="00697273">
        <w:rPr>
          <w:rFonts w:eastAsia="Arial" w:cs="Arial"/>
        </w:rPr>
        <w:t>Health</w:t>
      </w:r>
      <w:r w:rsidRPr="00697273">
        <w:rPr>
          <w:rFonts w:eastAsia="Arial" w:cs="Arial"/>
          <w:spacing w:val="-4"/>
        </w:rPr>
        <w:t xml:space="preserve"> </w:t>
      </w:r>
      <w:r w:rsidRPr="00697273">
        <w:rPr>
          <w:rFonts w:eastAsia="Arial" w:cs="Arial"/>
        </w:rPr>
        <w:t>and</w:t>
      </w:r>
      <w:r w:rsidRPr="00697273">
        <w:rPr>
          <w:rFonts w:eastAsia="Arial" w:cs="Arial"/>
          <w:spacing w:val="-6"/>
        </w:rPr>
        <w:t xml:space="preserve"> </w:t>
      </w:r>
      <w:r w:rsidRPr="00697273">
        <w:rPr>
          <w:rFonts w:eastAsia="Arial" w:cs="Arial"/>
        </w:rPr>
        <w:t>Safety</w:t>
      </w:r>
      <w:r w:rsidRPr="00697273">
        <w:rPr>
          <w:rFonts w:eastAsia="Arial" w:cs="Arial"/>
          <w:spacing w:val="-4"/>
        </w:rPr>
        <w:t xml:space="preserve"> </w:t>
      </w:r>
      <w:r w:rsidRPr="00697273">
        <w:rPr>
          <w:rFonts w:eastAsia="Arial" w:cs="Arial"/>
        </w:rPr>
        <w:t>Management</w:t>
      </w:r>
      <w:r w:rsidRPr="00697273">
        <w:rPr>
          <w:rFonts w:eastAsia="Arial" w:cs="Arial"/>
          <w:spacing w:val="-3"/>
        </w:rPr>
        <w:t xml:space="preserve"> </w:t>
      </w:r>
      <w:r w:rsidRPr="00697273">
        <w:rPr>
          <w:rFonts w:eastAsia="Arial" w:cs="Arial"/>
        </w:rPr>
        <w:t>System</w:t>
      </w:r>
      <w:r w:rsidRPr="00697273">
        <w:rPr>
          <w:rFonts w:eastAsia="Arial" w:cs="Arial"/>
          <w:spacing w:val="-4"/>
        </w:rPr>
        <w:t xml:space="preserve"> </w:t>
      </w:r>
      <w:r w:rsidRPr="00697273">
        <w:rPr>
          <w:rFonts w:eastAsia="Arial" w:cs="Arial"/>
        </w:rPr>
        <w:t>is</w:t>
      </w:r>
      <w:r w:rsidRPr="00697273">
        <w:rPr>
          <w:rFonts w:eastAsia="Arial" w:cs="Arial"/>
          <w:spacing w:val="-2"/>
        </w:rPr>
        <w:t xml:space="preserve"> </w:t>
      </w:r>
      <w:r w:rsidRPr="00697273">
        <w:rPr>
          <w:rFonts w:eastAsia="Arial" w:cs="Arial"/>
        </w:rPr>
        <w:t>adequately</w:t>
      </w:r>
      <w:r w:rsidRPr="00697273">
        <w:rPr>
          <w:rFonts w:eastAsia="Arial" w:cs="Arial"/>
          <w:spacing w:val="-6"/>
        </w:rPr>
        <w:t xml:space="preserve"> </w:t>
      </w:r>
      <w:r w:rsidRPr="00697273">
        <w:rPr>
          <w:rFonts w:eastAsia="Arial" w:cs="Arial"/>
        </w:rPr>
        <w:t>monitored</w:t>
      </w:r>
      <w:r w:rsidRPr="00697273">
        <w:rPr>
          <w:rFonts w:eastAsia="Arial" w:cs="Arial"/>
          <w:spacing w:val="-8"/>
        </w:rPr>
        <w:t xml:space="preserve"> </w:t>
      </w:r>
      <w:r w:rsidRPr="00697273">
        <w:rPr>
          <w:rFonts w:eastAsia="Arial" w:cs="Arial"/>
        </w:rPr>
        <w:t>and</w:t>
      </w:r>
      <w:r w:rsidRPr="00697273">
        <w:rPr>
          <w:rFonts w:eastAsia="Arial" w:cs="Arial"/>
          <w:spacing w:val="-4"/>
        </w:rPr>
        <w:t xml:space="preserve"> </w:t>
      </w:r>
      <w:r w:rsidRPr="00697273">
        <w:rPr>
          <w:rFonts w:eastAsia="Arial" w:cs="Arial"/>
        </w:rPr>
        <w:t>is</w:t>
      </w:r>
      <w:r w:rsidRPr="00697273">
        <w:rPr>
          <w:rFonts w:eastAsia="Arial" w:cs="Arial"/>
          <w:spacing w:val="-4"/>
        </w:rPr>
        <w:t xml:space="preserve"> </w:t>
      </w:r>
      <w:r w:rsidRPr="00697273">
        <w:rPr>
          <w:rFonts w:eastAsia="Arial" w:cs="Arial"/>
        </w:rPr>
        <w:t>effective.</w:t>
      </w:r>
    </w:p>
    <w:p w14:paraId="111F84D7" w14:textId="77777777" w:rsidR="001F5C41" w:rsidRPr="00697273" w:rsidRDefault="001F5C41" w:rsidP="00235FC4">
      <w:pPr>
        <w:widowControl w:val="0"/>
        <w:numPr>
          <w:ilvl w:val="0"/>
          <w:numId w:val="61"/>
        </w:numPr>
        <w:tabs>
          <w:tab w:val="left" w:pos="2001"/>
        </w:tabs>
        <w:autoSpaceDE w:val="0"/>
        <w:autoSpaceDN w:val="0"/>
        <w:ind w:right="1433"/>
        <w:jc w:val="both"/>
        <w:rPr>
          <w:rFonts w:eastAsia="Arial" w:cs="Arial"/>
        </w:rPr>
      </w:pPr>
      <w:r w:rsidRPr="00697273">
        <w:rPr>
          <w:rFonts w:eastAsia="Arial" w:cs="Arial"/>
        </w:rPr>
        <w:t>Ensure</w:t>
      </w:r>
      <w:r w:rsidRPr="00697273">
        <w:rPr>
          <w:rFonts w:eastAsia="Arial" w:cs="Arial"/>
          <w:spacing w:val="-6"/>
        </w:rPr>
        <w:t xml:space="preserve"> </w:t>
      </w:r>
      <w:r w:rsidRPr="00697273">
        <w:rPr>
          <w:rFonts w:eastAsia="Arial" w:cs="Arial"/>
        </w:rPr>
        <w:t>that</w:t>
      </w:r>
      <w:r w:rsidRPr="00697273">
        <w:rPr>
          <w:rFonts w:eastAsia="Arial" w:cs="Arial"/>
          <w:spacing w:val="-4"/>
        </w:rPr>
        <w:t xml:space="preserve"> </w:t>
      </w:r>
      <w:r w:rsidRPr="00697273">
        <w:rPr>
          <w:rFonts w:eastAsia="Arial" w:cs="Arial"/>
        </w:rPr>
        <w:t>a</w:t>
      </w:r>
      <w:r w:rsidRPr="00697273">
        <w:rPr>
          <w:rFonts w:eastAsia="Arial" w:cs="Arial"/>
          <w:spacing w:val="-5"/>
        </w:rPr>
        <w:t xml:space="preserve"> </w:t>
      </w:r>
      <w:r w:rsidRPr="00697273">
        <w:rPr>
          <w:rFonts w:eastAsia="Arial" w:cs="Arial"/>
        </w:rPr>
        <w:t>Health</w:t>
      </w:r>
      <w:r w:rsidRPr="00697273">
        <w:rPr>
          <w:rFonts w:eastAsia="Arial" w:cs="Arial"/>
          <w:spacing w:val="-5"/>
        </w:rPr>
        <w:t xml:space="preserve"> </w:t>
      </w:r>
      <w:r w:rsidRPr="00697273">
        <w:rPr>
          <w:rFonts w:eastAsia="Arial" w:cs="Arial"/>
        </w:rPr>
        <w:t>and</w:t>
      </w:r>
      <w:r w:rsidRPr="00697273">
        <w:rPr>
          <w:rFonts w:eastAsia="Arial" w:cs="Arial"/>
          <w:spacing w:val="-6"/>
        </w:rPr>
        <w:t xml:space="preserve"> </w:t>
      </w:r>
      <w:r w:rsidRPr="00697273">
        <w:rPr>
          <w:rFonts w:eastAsia="Arial" w:cs="Arial"/>
        </w:rPr>
        <w:t>Safety</w:t>
      </w:r>
      <w:r w:rsidRPr="00697273">
        <w:rPr>
          <w:rFonts w:eastAsia="Arial" w:cs="Arial"/>
          <w:spacing w:val="-5"/>
        </w:rPr>
        <w:t xml:space="preserve"> </w:t>
      </w:r>
      <w:r w:rsidRPr="00697273">
        <w:rPr>
          <w:rFonts w:eastAsia="Arial" w:cs="Arial"/>
        </w:rPr>
        <w:t>Board</w:t>
      </w:r>
      <w:r w:rsidRPr="00697273">
        <w:rPr>
          <w:rFonts w:eastAsia="Arial" w:cs="Arial"/>
          <w:spacing w:val="-5"/>
        </w:rPr>
        <w:t xml:space="preserve"> </w:t>
      </w:r>
      <w:r w:rsidRPr="00697273">
        <w:rPr>
          <w:rFonts w:eastAsia="Arial" w:cs="Arial"/>
        </w:rPr>
        <w:t>for</w:t>
      </w:r>
      <w:r w:rsidRPr="00697273">
        <w:rPr>
          <w:rFonts w:eastAsia="Arial" w:cs="Arial"/>
          <w:spacing w:val="-4"/>
        </w:rPr>
        <w:t xml:space="preserve"> </w:t>
      </w:r>
      <w:r w:rsidRPr="00697273">
        <w:rPr>
          <w:rFonts w:eastAsia="Arial" w:cs="Arial"/>
        </w:rPr>
        <w:t>their</w:t>
      </w:r>
      <w:r w:rsidRPr="00697273">
        <w:rPr>
          <w:rFonts w:eastAsia="Arial" w:cs="Arial"/>
          <w:spacing w:val="-4"/>
        </w:rPr>
        <w:t xml:space="preserve"> </w:t>
      </w:r>
      <w:r w:rsidRPr="00697273">
        <w:rPr>
          <w:rFonts w:eastAsia="Arial" w:cs="Arial"/>
        </w:rPr>
        <w:t>Directorate</w:t>
      </w:r>
      <w:r w:rsidRPr="00697273">
        <w:rPr>
          <w:rFonts w:eastAsia="Arial" w:cs="Arial"/>
          <w:spacing w:val="-6"/>
        </w:rPr>
        <w:t xml:space="preserve"> </w:t>
      </w:r>
      <w:r w:rsidRPr="00697273">
        <w:rPr>
          <w:rFonts w:eastAsia="Arial" w:cs="Arial"/>
        </w:rPr>
        <w:t>is</w:t>
      </w:r>
      <w:r w:rsidRPr="00697273">
        <w:rPr>
          <w:rFonts w:eastAsia="Arial" w:cs="Arial"/>
          <w:spacing w:val="-3"/>
        </w:rPr>
        <w:t xml:space="preserve"> </w:t>
      </w:r>
      <w:r w:rsidRPr="00697273">
        <w:rPr>
          <w:rFonts w:eastAsia="Arial" w:cs="Arial"/>
        </w:rPr>
        <w:t>in</w:t>
      </w:r>
      <w:r w:rsidRPr="00697273">
        <w:rPr>
          <w:rFonts w:eastAsia="Arial" w:cs="Arial"/>
          <w:spacing w:val="-5"/>
        </w:rPr>
        <w:t xml:space="preserve"> </w:t>
      </w:r>
      <w:r w:rsidRPr="00697273">
        <w:rPr>
          <w:rFonts w:eastAsia="Arial" w:cs="Arial"/>
        </w:rPr>
        <w:t>place,</w:t>
      </w:r>
      <w:r w:rsidRPr="00697273">
        <w:rPr>
          <w:rFonts w:eastAsia="Arial" w:cs="Arial"/>
          <w:spacing w:val="-4"/>
        </w:rPr>
        <w:t xml:space="preserve"> </w:t>
      </w:r>
      <w:r w:rsidRPr="00697273">
        <w:rPr>
          <w:rFonts w:eastAsia="Arial" w:cs="Arial"/>
        </w:rPr>
        <w:t>which</w:t>
      </w:r>
      <w:r w:rsidRPr="00697273">
        <w:rPr>
          <w:rFonts w:eastAsia="Arial" w:cs="Arial"/>
          <w:spacing w:val="-4"/>
        </w:rPr>
        <w:t xml:space="preserve"> </w:t>
      </w:r>
      <w:r w:rsidRPr="00697273">
        <w:rPr>
          <w:rFonts w:eastAsia="Arial" w:cs="Arial"/>
        </w:rPr>
        <w:t>should</w:t>
      </w:r>
      <w:r w:rsidRPr="00697273">
        <w:rPr>
          <w:rFonts w:eastAsia="Arial" w:cs="Arial"/>
          <w:spacing w:val="-3"/>
        </w:rPr>
        <w:t xml:space="preserve"> </w:t>
      </w:r>
      <w:r w:rsidRPr="00697273">
        <w:rPr>
          <w:rFonts w:eastAsia="Arial" w:cs="Arial"/>
        </w:rPr>
        <w:t>have</w:t>
      </w:r>
      <w:r w:rsidRPr="00697273">
        <w:rPr>
          <w:rFonts w:eastAsia="Arial" w:cs="Arial"/>
          <w:spacing w:val="-59"/>
        </w:rPr>
        <w:t xml:space="preserve"> </w:t>
      </w:r>
      <w:r w:rsidRPr="00697273">
        <w:rPr>
          <w:rFonts w:eastAsia="Arial" w:cs="Arial"/>
        </w:rPr>
        <w:t>a chairperson appointed and comprise of relevant Trade Union representatives. The</w:t>
      </w:r>
      <w:r w:rsidRPr="00697273">
        <w:rPr>
          <w:rFonts w:eastAsia="Arial" w:cs="Arial"/>
          <w:spacing w:val="1"/>
        </w:rPr>
        <w:t xml:space="preserve"> </w:t>
      </w:r>
      <w:r w:rsidRPr="00697273">
        <w:rPr>
          <w:rFonts w:eastAsia="Arial" w:cs="Arial"/>
        </w:rPr>
        <w:t>Board should also</w:t>
      </w:r>
      <w:r w:rsidRPr="00697273">
        <w:rPr>
          <w:rFonts w:eastAsia="Arial" w:cs="Arial"/>
          <w:spacing w:val="-2"/>
        </w:rPr>
        <w:t xml:space="preserve"> </w:t>
      </w:r>
      <w:r w:rsidRPr="00697273">
        <w:rPr>
          <w:rFonts w:eastAsia="Arial" w:cs="Arial"/>
        </w:rPr>
        <w:t>incorporate</w:t>
      </w:r>
      <w:r w:rsidRPr="00697273">
        <w:rPr>
          <w:rFonts w:eastAsia="Arial" w:cs="Arial"/>
          <w:spacing w:val="-2"/>
        </w:rPr>
        <w:t xml:space="preserve"> </w:t>
      </w:r>
      <w:r w:rsidRPr="00697273">
        <w:rPr>
          <w:rFonts w:eastAsia="Arial" w:cs="Arial"/>
        </w:rPr>
        <w:t>the</w:t>
      </w:r>
      <w:r w:rsidRPr="00697273">
        <w:rPr>
          <w:rFonts w:eastAsia="Arial" w:cs="Arial"/>
          <w:spacing w:val="-1"/>
        </w:rPr>
        <w:t xml:space="preserve"> </w:t>
      </w:r>
      <w:r w:rsidRPr="00697273">
        <w:rPr>
          <w:rFonts w:eastAsia="Arial" w:cs="Arial"/>
        </w:rPr>
        <w:t>Terms</w:t>
      </w:r>
      <w:r w:rsidRPr="00697273">
        <w:rPr>
          <w:rFonts w:eastAsia="Arial" w:cs="Arial"/>
          <w:spacing w:val="-2"/>
        </w:rPr>
        <w:t xml:space="preserve"> </w:t>
      </w:r>
      <w:r w:rsidRPr="00697273">
        <w:rPr>
          <w:rFonts w:eastAsia="Arial" w:cs="Arial"/>
        </w:rPr>
        <w:t>of</w:t>
      </w:r>
      <w:r w:rsidRPr="00697273">
        <w:rPr>
          <w:rFonts w:eastAsia="Arial" w:cs="Arial"/>
          <w:spacing w:val="-1"/>
        </w:rPr>
        <w:t xml:space="preserve"> </w:t>
      </w:r>
      <w:r w:rsidRPr="00697273">
        <w:rPr>
          <w:rFonts w:eastAsia="Arial" w:cs="Arial"/>
        </w:rPr>
        <w:t>Reference</w:t>
      </w:r>
      <w:r w:rsidRPr="00697273">
        <w:rPr>
          <w:rFonts w:eastAsia="Arial" w:cs="Arial"/>
          <w:spacing w:val="-1"/>
        </w:rPr>
        <w:t xml:space="preserve"> </w:t>
      </w:r>
      <w:r w:rsidRPr="00697273">
        <w:rPr>
          <w:rFonts w:eastAsia="Arial" w:cs="Arial"/>
        </w:rPr>
        <w:t>agreed</w:t>
      </w:r>
      <w:r w:rsidRPr="00697273">
        <w:rPr>
          <w:rFonts w:eastAsia="Arial" w:cs="Arial"/>
          <w:spacing w:val="-2"/>
        </w:rPr>
        <w:t xml:space="preserve"> </w:t>
      </w:r>
      <w:r w:rsidRPr="00697273">
        <w:rPr>
          <w:rFonts w:eastAsia="Arial" w:cs="Arial"/>
        </w:rPr>
        <w:t>by</w:t>
      </w:r>
      <w:r w:rsidRPr="00697273">
        <w:rPr>
          <w:rFonts w:eastAsia="Arial" w:cs="Arial"/>
          <w:spacing w:val="-2"/>
        </w:rPr>
        <w:t xml:space="preserve"> </w:t>
      </w:r>
      <w:r w:rsidRPr="00697273">
        <w:rPr>
          <w:rFonts w:eastAsia="Arial" w:cs="Arial"/>
        </w:rPr>
        <w:t>the CHSB.</w:t>
      </w:r>
    </w:p>
    <w:p w14:paraId="0137E488" w14:textId="77777777" w:rsidR="001F5C41" w:rsidRPr="00697273" w:rsidRDefault="001F5C41" w:rsidP="00235FC4">
      <w:pPr>
        <w:widowControl w:val="0"/>
        <w:numPr>
          <w:ilvl w:val="0"/>
          <w:numId w:val="61"/>
        </w:numPr>
        <w:tabs>
          <w:tab w:val="left" w:pos="2001"/>
        </w:tabs>
        <w:autoSpaceDE w:val="0"/>
        <w:autoSpaceDN w:val="0"/>
        <w:ind w:right="1436"/>
        <w:jc w:val="both"/>
        <w:rPr>
          <w:rFonts w:eastAsia="Arial" w:cs="Arial"/>
        </w:rPr>
      </w:pPr>
      <w:r w:rsidRPr="00697273">
        <w:rPr>
          <w:rFonts w:eastAsia="Arial" w:cs="Arial"/>
        </w:rPr>
        <w:t>Agree</w:t>
      </w:r>
      <w:r w:rsidRPr="00697273">
        <w:rPr>
          <w:rFonts w:eastAsia="Arial" w:cs="Arial"/>
          <w:spacing w:val="1"/>
        </w:rPr>
        <w:t xml:space="preserve"> </w:t>
      </w:r>
      <w:r w:rsidRPr="00697273">
        <w:rPr>
          <w:rFonts w:eastAsia="Arial" w:cs="Arial"/>
        </w:rPr>
        <w:t>with</w:t>
      </w:r>
      <w:r w:rsidRPr="00697273">
        <w:rPr>
          <w:rFonts w:eastAsia="Arial" w:cs="Arial"/>
          <w:spacing w:val="1"/>
        </w:rPr>
        <w:t xml:space="preserve"> </w:t>
      </w:r>
      <w:r w:rsidRPr="00697273">
        <w:rPr>
          <w:rFonts w:eastAsia="Arial" w:cs="Arial"/>
        </w:rPr>
        <w:t>Divisional Directors and</w:t>
      </w:r>
      <w:r w:rsidRPr="00697273">
        <w:rPr>
          <w:rFonts w:eastAsia="Arial" w:cs="Arial"/>
          <w:spacing w:val="1"/>
        </w:rPr>
        <w:t xml:space="preserve"> </w:t>
      </w:r>
      <w:r w:rsidRPr="00697273">
        <w:rPr>
          <w:rFonts w:eastAsia="Arial" w:cs="Arial"/>
        </w:rPr>
        <w:t>Heads</w:t>
      </w:r>
      <w:r w:rsidRPr="00697273">
        <w:rPr>
          <w:rFonts w:eastAsia="Arial" w:cs="Arial"/>
          <w:spacing w:val="1"/>
        </w:rPr>
        <w:t xml:space="preserve"> </w:t>
      </w:r>
      <w:r w:rsidRPr="00697273">
        <w:rPr>
          <w:rFonts w:eastAsia="Arial" w:cs="Arial"/>
        </w:rPr>
        <w:t>of Service targets for</w:t>
      </w:r>
      <w:r w:rsidRPr="00697273">
        <w:rPr>
          <w:rFonts w:eastAsia="Arial" w:cs="Arial"/>
          <w:spacing w:val="1"/>
        </w:rPr>
        <w:t xml:space="preserve"> </w:t>
      </w:r>
      <w:r w:rsidRPr="00697273">
        <w:rPr>
          <w:rFonts w:eastAsia="Arial" w:cs="Arial"/>
        </w:rPr>
        <w:t>health</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safety</w:t>
      </w:r>
      <w:r w:rsidRPr="00697273">
        <w:rPr>
          <w:rFonts w:eastAsia="Arial" w:cs="Arial"/>
          <w:spacing w:val="1"/>
        </w:rPr>
        <w:t xml:space="preserve"> </w:t>
      </w:r>
      <w:r w:rsidRPr="00697273">
        <w:rPr>
          <w:rFonts w:eastAsia="Arial" w:cs="Arial"/>
        </w:rPr>
        <w:t>performance,</w:t>
      </w:r>
      <w:r w:rsidRPr="00697273">
        <w:rPr>
          <w:rFonts w:eastAsia="Arial" w:cs="Arial"/>
          <w:spacing w:val="-9"/>
        </w:rPr>
        <w:t xml:space="preserve"> </w:t>
      </w:r>
      <w:r w:rsidRPr="00697273">
        <w:rPr>
          <w:rFonts w:eastAsia="Arial" w:cs="Arial"/>
        </w:rPr>
        <w:t>in</w:t>
      </w:r>
      <w:r w:rsidRPr="00697273">
        <w:rPr>
          <w:rFonts w:eastAsia="Arial" w:cs="Arial"/>
          <w:spacing w:val="-10"/>
        </w:rPr>
        <w:t xml:space="preserve"> </w:t>
      </w:r>
      <w:r w:rsidRPr="00697273">
        <w:rPr>
          <w:rFonts w:eastAsia="Arial" w:cs="Arial"/>
        </w:rPr>
        <w:t>support</w:t>
      </w:r>
      <w:r w:rsidRPr="00697273">
        <w:rPr>
          <w:rFonts w:eastAsia="Arial" w:cs="Arial"/>
          <w:spacing w:val="-13"/>
        </w:rPr>
        <w:t xml:space="preserve"> </w:t>
      </w:r>
      <w:r w:rsidRPr="00697273">
        <w:rPr>
          <w:rFonts w:eastAsia="Arial" w:cs="Arial"/>
        </w:rPr>
        <w:t>of</w:t>
      </w:r>
      <w:r w:rsidRPr="00697273">
        <w:rPr>
          <w:rFonts w:eastAsia="Arial" w:cs="Arial"/>
          <w:spacing w:val="-9"/>
        </w:rPr>
        <w:t xml:space="preserve"> </w:t>
      </w:r>
      <w:r w:rsidRPr="00697273">
        <w:rPr>
          <w:rFonts w:eastAsia="Arial" w:cs="Arial"/>
        </w:rPr>
        <w:t>the</w:t>
      </w:r>
      <w:r w:rsidRPr="00697273">
        <w:rPr>
          <w:rFonts w:eastAsia="Arial" w:cs="Arial"/>
          <w:spacing w:val="-13"/>
        </w:rPr>
        <w:t xml:space="preserve"> </w:t>
      </w:r>
      <w:r w:rsidRPr="00697273">
        <w:rPr>
          <w:rFonts w:eastAsia="Arial" w:cs="Arial"/>
        </w:rPr>
        <w:t>Council’s</w:t>
      </w:r>
      <w:r w:rsidRPr="00697273">
        <w:rPr>
          <w:rFonts w:eastAsia="Arial" w:cs="Arial"/>
          <w:spacing w:val="-9"/>
        </w:rPr>
        <w:t xml:space="preserve"> </w:t>
      </w:r>
      <w:r w:rsidRPr="00697273">
        <w:rPr>
          <w:rFonts w:eastAsia="Arial" w:cs="Arial"/>
        </w:rPr>
        <w:t>overall</w:t>
      </w:r>
      <w:r w:rsidRPr="00697273">
        <w:rPr>
          <w:rFonts w:eastAsia="Arial" w:cs="Arial"/>
          <w:spacing w:val="-11"/>
        </w:rPr>
        <w:t xml:space="preserve"> </w:t>
      </w:r>
      <w:r w:rsidRPr="00697273">
        <w:rPr>
          <w:rFonts w:eastAsia="Arial" w:cs="Arial"/>
        </w:rPr>
        <w:t>strategy,</w:t>
      </w:r>
      <w:r w:rsidRPr="00697273">
        <w:rPr>
          <w:rFonts w:eastAsia="Arial" w:cs="Arial"/>
          <w:spacing w:val="-10"/>
        </w:rPr>
        <w:t xml:space="preserve"> </w:t>
      </w:r>
      <w:r w:rsidRPr="00697273">
        <w:rPr>
          <w:rFonts w:eastAsia="Arial" w:cs="Arial"/>
        </w:rPr>
        <w:t>the</w:t>
      </w:r>
      <w:r w:rsidRPr="00697273">
        <w:rPr>
          <w:rFonts w:eastAsia="Arial" w:cs="Arial"/>
          <w:spacing w:val="-10"/>
        </w:rPr>
        <w:t xml:space="preserve"> </w:t>
      </w:r>
      <w:r w:rsidRPr="00697273">
        <w:rPr>
          <w:rFonts w:eastAsia="Arial" w:cs="Arial"/>
        </w:rPr>
        <w:t>Corporate</w:t>
      </w:r>
      <w:r w:rsidRPr="00697273">
        <w:rPr>
          <w:rFonts w:eastAsia="Arial" w:cs="Arial"/>
          <w:spacing w:val="-9"/>
        </w:rPr>
        <w:t xml:space="preserve"> </w:t>
      </w:r>
      <w:r w:rsidRPr="00697273">
        <w:rPr>
          <w:rFonts w:eastAsia="Arial" w:cs="Arial"/>
        </w:rPr>
        <w:t>Health</w:t>
      </w:r>
      <w:r w:rsidRPr="00697273">
        <w:rPr>
          <w:rFonts w:eastAsia="Arial" w:cs="Arial"/>
          <w:spacing w:val="-10"/>
        </w:rPr>
        <w:t xml:space="preserve"> </w:t>
      </w:r>
      <w:r w:rsidRPr="00697273">
        <w:rPr>
          <w:rFonts w:eastAsia="Arial" w:cs="Arial"/>
        </w:rPr>
        <w:t>and</w:t>
      </w:r>
      <w:r w:rsidRPr="00697273">
        <w:rPr>
          <w:rFonts w:eastAsia="Arial" w:cs="Arial"/>
          <w:spacing w:val="-10"/>
        </w:rPr>
        <w:t xml:space="preserve"> </w:t>
      </w:r>
      <w:r w:rsidRPr="00697273">
        <w:rPr>
          <w:rFonts w:eastAsia="Arial" w:cs="Arial"/>
        </w:rPr>
        <w:t>Safety</w:t>
      </w:r>
      <w:r w:rsidRPr="00697273">
        <w:rPr>
          <w:rFonts w:eastAsia="Arial" w:cs="Arial"/>
          <w:spacing w:val="-59"/>
        </w:rPr>
        <w:t xml:space="preserve"> </w:t>
      </w:r>
      <w:r w:rsidRPr="00697273">
        <w:rPr>
          <w:rFonts w:eastAsia="Arial" w:cs="Arial"/>
        </w:rPr>
        <w:t>Performance</w:t>
      </w:r>
      <w:r w:rsidRPr="00697273">
        <w:rPr>
          <w:rFonts w:eastAsia="Arial" w:cs="Arial"/>
          <w:spacing w:val="-2"/>
        </w:rPr>
        <w:t xml:space="preserve"> </w:t>
      </w:r>
      <w:r w:rsidRPr="00697273">
        <w:rPr>
          <w:rFonts w:eastAsia="Arial" w:cs="Arial"/>
        </w:rPr>
        <w:t>Plan and Health and Safety</w:t>
      </w:r>
      <w:r w:rsidRPr="00697273">
        <w:rPr>
          <w:rFonts w:eastAsia="Arial" w:cs="Arial"/>
          <w:spacing w:val="-4"/>
        </w:rPr>
        <w:t xml:space="preserve"> </w:t>
      </w:r>
      <w:r w:rsidRPr="00697273">
        <w:rPr>
          <w:rFonts w:eastAsia="Arial" w:cs="Arial"/>
        </w:rPr>
        <w:t>Management</w:t>
      </w:r>
      <w:r w:rsidRPr="00697273">
        <w:rPr>
          <w:rFonts w:eastAsia="Arial" w:cs="Arial"/>
          <w:spacing w:val="-1"/>
        </w:rPr>
        <w:t xml:space="preserve"> </w:t>
      </w:r>
      <w:r w:rsidRPr="00697273">
        <w:rPr>
          <w:rFonts w:eastAsia="Arial" w:cs="Arial"/>
        </w:rPr>
        <w:t>System.</w:t>
      </w:r>
    </w:p>
    <w:p w14:paraId="5846E044" w14:textId="77777777" w:rsidR="001F5C41" w:rsidRPr="00697273" w:rsidRDefault="001F5C41" w:rsidP="00235FC4">
      <w:pPr>
        <w:widowControl w:val="0"/>
        <w:numPr>
          <w:ilvl w:val="0"/>
          <w:numId w:val="61"/>
        </w:numPr>
        <w:tabs>
          <w:tab w:val="left" w:pos="2001"/>
        </w:tabs>
        <w:autoSpaceDE w:val="0"/>
        <w:autoSpaceDN w:val="0"/>
        <w:ind w:right="1432"/>
        <w:jc w:val="both"/>
        <w:rPr>
          <w:rFonts w:eastAsia="Arial" w:cs="Arial"/>
        </w:rPr>
      </w:pPr>
      <w:r w:rsidRPr="00697273">
        <w:rPr>
          <w:rFonts w:eastAsia="Arial" w:cs="Arial"/>
        </w:rPr>
        <w:t>Designate a named officer (Premises Manager) to be responsible for management of</w:t>
      </w:r>
      <w:r w:rsidRPr="00697273">
        <w:rPr>
          <w:rFonts w:eastAsia="Arial" w:cs="Arial"/>
          <w:spacing w:val="1"/>
        </w:rPr>
        <w:t xml:space="preserve"> </w:t>
      </w:r>
      <w:r w:rsidRPr="00697273">
        <w:rPr>
          <w:rFonts w:eastAsia="Arial" w:cs="Arial"/>
        </w:rPr>
        <w:t>those buildings occupied by them or by more than one Directorate or agency and ensure</w:t>
      </w:r>
      <w:r w:rsidRPr="00697273">
        <w:rPr>
          <w:rFonts w:eastAsia="Arial" w:cs="Arial"/>
          <w:spacing w:val="-59"/>
        </w:rPr>
        <w:t xml:space="preserve"> </w:t>
      </w:r>
      <w:r w:rsidRPr="00697273">
        <w:rPr>
          <w:rFonts w:eastAsia="Arial" w:cs="Arial"/>
        </w:rPr>
        <w:t>that</w:t>
      </w:r>
      <w:r w:rsidRPr="00697273">
        <w:rPr>
          <w:rFonts w:eastAsia="Arial" w:cs="Arial"/>
          <w:spacing w:val="-2"/>
        </w:rPr>
        <w:t xml:space="preserve"> </w:t>
      </w:r>
      <w:r w:rsidRPr="00697273">
        <w:rPr>
          <w:rFonts w:eastAsia="Arial" w:cs="Arial"/>
        </w:rPr>
        <w:t>these</w:t>
      </w:r>
      <w:r w:rsidRPr="00697273">
        <w:rPr>
          <w:rFonts w:eastAsia="Arial" w:cs="Arial"/>
          <w:spacing w:val="-2"/>
        </w:rPr>
        <w:t xml:space="preserve"> </w:t>
      </w:r>
      <w:r w:rsidRPr="00697273">
        <w:rPr>
          <w:rFonts w:eastAsia="Arial" w:cs="Arial"/>
        </w:rPr>
        <w:t>responsible persons are adequately</w:t>
      </w:r>
      <w:r w:rsidRPr="00697273">
        <w:rPr>
          <w:rFonts w:eastAsia="Arial" w:cs="Arial"/>
          <w:spacing w:val="-2"/>
        </w:rPr>
        <w:t xml:space="preserve"> </w:t>
      </w:r>
      <w:r w:rsidRPr="00697273">
        <w:rPr>
          <w:rFonts w:eastAsia="Arial" w:cs="Arial"/>
        </w:rPr>
        <w:t>trained.</w:t>
      </w:r>
    </w:p>
    <w:p w14:paraId="321666A6" w14:textId="77777777" w:rsidR="001F5C41" w:rsidRPr="00697273" w:rsidRDefault="001F5C41" w:rsidP="00235FC4">
      <w:pPr>
        <w:widowControl w:val="0"/>
        <w:numPr>
          <w:ilvl w:val="0"/>
          <w:numId w:val="61"/>
        </w:numPr>
        <w:tabs>
          <w:tab w:val="left" w:pos="2001"/>
        </w:tabs>
        <w:autoSpaceDE w:val="0"/>
        <w:autoSpaceDN w:val="0"/>
        <w:ind w:right="1431"/>
        <w:jc w:val="both"/>
        <w:rPr>
          <w:rFonts w:eastAsia="Arial" w:cs="Arial"/>
        </w:rPr>
      </w:pPr>
      <w:r w:rsidRPr="00697273">
        <w:rPr>
          <w:rFonts w:eastAsia="Arial" w:cs="Arial"/>
        </w:rPr>
        <w:t>Determine the health and safety responsibilities and safety critical roles of all employees</w:t>
      </w:r>
      <w:r w:rsidRPr="00697273">
        <w:rPr>
          <w:rFonts w:eastAsia="Arial" w:cs="Arial"/>
          <w:spacing w:val="1"/>
        </w:rPr>
        <w:t xml:space="preserve"> </w:t>
      </w:r>
      <w:r w:rsidRPr="00697273">
        <w:rPr>
          <w:rFonts w:eastAsia="Arial" w:cs="Arial"/>
        </w:rPr>
        <w:t>in</w:t>
      </w:r>
      <w:r w:rsidRPr="00697273">
        <w:rPr>
          <w:rFonts w:eastAsia="Arial" w:cs="Arial"/>
          <w:spacing w:val="-7"/>
        </w:rPr>
        <w:t xml:space="preserve"> </w:t>
      </w:r>
      <w:r w:rsidRPr="00697273">
        <w:rPr>
          <w:rFonts w:eastAsia="Arial" w:cs="Arial"/>
        </w:rPr>
        <w:t>their</w:t>
      </w:r>
      <w:r w:rsidRPr="00697273">
        <w:rPr>
          <w:rFonts w:eastAsia="Arial" w:cs="Arial"/>
          <w:spacing w:val="-5"/>
        </w:rPr>
        <w:t xml:space="preserve"> </w:t>
      </w:r>
      <w:r w:rsidRPr="00697273">
        <w:rPr>
          <w:rFonts w:eastAsia="Arial" w:cs="Arial"/>
        </w:rPr>
        <w:t>Directorate</w:t>
      </w:r>
      <w:r w:rsidRPr="00697273">
        <w:rPr>
          <w:rFonts w:eastAsia="Arial" w:cs="Arial"/>
          <w:spacing w:val="-6"/>
        </w:rPr>
        <w:t xml:space="preserve"> </w:t>
      </w:r>
      <w:r w:rsidRPr="00697273">
        <w:rPr>
          <w:rFonts w:eastAsia="Arial" w:cs="Arial"/>
        </w:rPr>
        <w:t>are</w:t>
      </w:r>
      <w:r w:rsidRPr="00697273">
        <w:rPr>
          <w:rFonts w:eastAsia="Arial" w:cs="Arial"/>
          <w:spacing w:val="-7"/>
        </w:rPr>
        <w:t xml:space="preserve"> </w:t>
      </w:r>
      <w:r w:rsidRPr="00697273">
        <w:rPr>
          <w:rFonts w:eastAsia="Arial" w:cs="Arial"/>
        </w:rPr>
        <w:t>identified</w:t>
      </w:r>
      <w:r w:rsidRPr="00697273">
        <w:rPr>
          <w:rFonts w:eastAsia="Arial" w:cs="Arial"/>
          <w:spacing w:val="-7"/>
        </w:rPr>
        <w:t xml:space="preserve"> </w:t>
      </w:r>
      <w:r w:rsidRPr="00697273">
        <w:rPr>
          <w:rFonts w:eastAsia="Arial" w:cs="Arial"/>
        </w:rPr>
        <w:t>and</w:t>
      </w:r>
      <w:r w:rsidRPr="00697273">
        <w:rPr>
          <w:rFonts w:eastAsia="Arial" w:cs="Arial"/>
          <w:spacing w:val="-6"/>
        </w:rPr>
        <w:t xml:space="preserve"> </w:t>
      </w:r>
      <w:r w:rsidRPr="00697273">
        <w:rPr>
          <w:rFonts w:eastAsia="Arial" w:cs="Arial"/>
        </w:rPr>
        <w:t>incorporated</w:t>
      </w:r>
      <w:r w:rsidRPr="00697273">
        <w:rPr>
          <w:rFonts w:eastAsia="Arial" w:cs="Arial"/>
          <w:spacing w:val="-8"/>
        </w:rPr>
        <w:t xml:space="preserve"> </w:t>
      </w:r>
      <w:r w:rsidRPr="00697273">
        <w:rPr>
          <w:rFonts w:eastAsia="Arial" w:cs="Arial"/>
        </w:rPr>
        <w:t>within</w:t>
      </w:r>
      <w:r w:rsidRPr="00697273">
        <w:rPr>
          <w:rFonts w:eastAsia="Arial" w:cs="Arial"/>
          <w:spacing w:val="-6"/>
        </w:rPr>
        <w:t xml:space="preserve"> </w:t>
      </w:r>
      <w:r w:rsidRPr="00697273">
        <w:rPr>
          <w:rFonts w:eastAsia="Arial" w:cs="Arial"/>
        </w:rPr>
        <w:t>the</w:t>
      </w:r>
      <w:r w:rsidRPr="00697273">
        <w:rPr>
          <w:rFonts w:eastAsia="Arial" w:cs="Arial"/>
          <w:spacing w:val="-6"/>
        </w:rPr>
        <w:t xml:space="preserve"> </w:t>
      </w:r>
      <w:r w:rsidRPr="00697273">
        <w:rPr>
          <w:rFonts w:eastAsia="Arial" w:cs="Arial"/>
        </w:rPr>
        <w:t>employees’</w:t>
      </w:r>
      <w:r w:rsidRPr="00697273">
        <w:rPr>
          <w:rFonts w:eastAsia="Arial" w:cs="Arial"/>
          <w:spacing w:val="-7"/>
        </w:rPr>
        <w:t xml:space="preserve"> </w:t>
      </w:r>
      <w:r w:rsidRPr="00697273">
        <w:rPr>
          <w:rFonts w:eastAsia="Arial" w:cs="Arial"/>
        </w:rPr>
        <w:t>role</w:t>
      </w:r>
      <w:r w:rsidRPr="00697273">
        <w:rPr>
          <w:rFonts w:eastAsia="Arial" w:cs="Arial"/>
          <w:spacing w:val="-6"/>
        </w:rPr>
        <w:t xml:space="preserve"> </w:t>
      </w:r>
      <w:r w:rsidRPr="00697273">
        <w:rPr>
          <w:rFonts w:eastAsia="Arial" w:cs="Arial"/>
        </w:rPr>
        <w:t>profile</w:t>
      </w:r>
      <w:r w:rsidRPr="00697273">
        <w:rPr>
          <w:rFonts w:eastAsia="Arial" w:cs="Arial"/>
          <w:spacing w:val="-6"/>
        </w:rPr>
        <w:t xml:space="preserve"> </w:t>
      </w:r>
      <w:r w:rsidRPr="00697273">
        <w:rPr>
          <w:rFonts w:eastAsia="Arial" w:cs="Arial"/>
        </w:rPr>
        <w:t>or</w:t>
      </w:r>
      <w:r w:rsidRPr="00697273">
        <w:rPr>
          <w:rFonts w:eastAsia="Arial" w:cs="Arial"/>
          <w:spacing w:val="-8"/>
        </w:rPr>
        <w:t xml:space="preserve"> </w:t>
      </w:r>
      <w:r w:rsidRPr="00697273">
        <w:rPr>
          <w:rFonts w:eastAsia="Arial" w:cs="Arial"/>
        </w:rPr>
        <w:t>job</w:t>
      </w:r>
      <w:r w:rsidRPr="00697273">
        <w:rPr>
          <w:rFonts w:eastAsia="Arial" w:cs="Arial"/>
          <w:spacing w:val="-59"/>
        </w:rPr>
        <w:t xml:space="preserve"> </w:t>
      </w:r>
      <w:r w:rsidRPr="00697273">
        <w:rPr>
          <w:rFonts w:eastAsia="Arial" w:cs="Arial"/>
        </w:rPr>
        <w:t>descriptions.</w:t>
      </w:r>
    </w:p>
    <w:p w14:paraId="206CBA5C" w14:textId="77777777" w:rsidR="001F5C41" w:rsidRPr="00697273" w:rsidRDefault="001F5C41" w:rsidP="00235FC4">
      <w:pPr>
        <w:widowControl w:val="0"/>
        <w:numPr>
          <w:ilvl w:val="0"/>
          <w:numId w:val="61"/>
        </w:numPr>
        <w:tabs>
          <w:tab w:val="left" w:pos="2001"/>
        </w:tabs>
        <w:autoSpaceDE w:val="0"/>
        <w:autoSpaceDN w:val="0"/>
        <w:ind w:right="1436"/>
        <w:jc w:val="both"/>
        <w:rPr>
          <w:rFonts w:eastAsia="Arial" w:cs="Arial"/>
        </w:rPr>
      </w:pPr>
      <w:r w:rsidRPr="00697273">
        <w:rPr>
          <w:rFonts w:eastAsia="Arial" w:cs="Arial"/>
        </w:rPr>
        <w:t>Ensure</w:t>
      </w:r>
      <w:r w:rsidRPr="00697273">
        <w:rPr>
          <w:rFonts w:eastAsia="Arial" w:cs="Arial"/>
          <w:spacing w:val="-7"/>
        </w:rPr>
        <w:t xml:space="preserve"> </w:t>
      </w:r>
      <w:r w:rsidRPr="00697273">
        <w:rPr>
          <w:rFonts w:eastAsia="Arial" w:cs="Arial"/>
        </w:rPr>
        <w:t>suitable</w:t>
      </w:r>
      <w:r w:rsidRPr="00697273">
        <w:rPr>
          <w:rFonts w:eastAsia="Arial" w:cs="Arial"/>
          <w:spacing w:val="-10"/>
        </w:rPr>
        <w:t xml:space="preserve"> </w:t>
      </w:r>
      <w:r w:rsidRPr="00697273">
        <w:rPr>
          <w:rFonts w:eastAsia="Arial" w:cs="Arial"/>
        </w:rPr>
        <w:t>and</w:t>
      </w:r>
      <w:r w:rsidRPr="00697273">
        <w:rPr>
          <w:rFonts w:eastAsia="Arial" w:cs="Arial"/>
          <w:spacing w:val="-7"/>
        </w:rPr>
        <w:t xml:space="preserve"> </w:t>
      </w:r>
      <w:r w:rsidRPr="00697273">
        <w:rPr>
          <w:rFonts w:eastAsia="Arial" w:cs="Arial"/>
        </w:rPr>
        <w:t>sufficient</w:t>
      </w:r>
      <w:r w:rsidRPr="00697273">
        <w:rPr>
          <w:rFonts w:eastAsia="Arial" w:cs="Arial"/>
          <w:spacing w:val="-4"/>
        </w:rPr>
        <w:t xml:space="preserve"> </w:t>
      </w:r>
      <w:r w:rsidRPr="00697273">
        <w:rPr>
          <w:rFonts w:eastAsia="Arial" w:cs="Arial"/>
        </w:rPr>
        <w:t>consultation</w:t>
      </w:r>
      <w:r w:rsidRPr="00697273">
        <w:rPr>
          <w:rFonts w:eastAsia="Arial" w:cs="Arial"/>
          <w:spacing w:val="-8"/>
        </w:rPr>
        <w:t xml:space="preserve"> </w:t>
      </w:r>
      <w:r w:rsidRPr="00697273">
        <w:rPr>
          <w:rFonts w:eastAsia="Arial" w:cs="Arial"/>
        </w:rPr>
        <w:t>with</w:t>
      </w:r>
      <w:r w:rsidRPr="00697273">
        <w:rPr>
          <w:rFonts w:eastAsia="Arial" w:cs="Arial"/>
          <w:spacing w:val="-10"/>
        </w:rPr>
        <w:t xml:space="preserve"> </w:t>
      </w:r>
      <w:r w:rsidRPr="00697273">
        <w:rPr>
          <w:rFonts w:eastAsia="Arial" w:cs="Arial"/>
        </w:rPr>
        <w:t>the</w:t>
      </w:r>
      <w:r w:rsidRPr="00697273">
        <w:rPr>
          <w:rFonts w:eastAsia="Arial" w:cs="Arial"/>
          <w:spacing w:val="-6"/>
        </w:rPr>
        <w:t xml:space="preserve"> </w:t>
      </w:r>
      <w:r w:rsidRPr="00697273">
        <w:rPr>
          <w:rFonts w:eastAsia="Arial" w:cs="Arial"/>
        </w:rPr>
        <w:t>appropriate</w:t>
      </w:r>
      <w:r w:rsidRPr="00697273">
        <w:rPr>
          <w:rFonts w:eastAsia="Arial" w:cs="Arial"/>
          <w:spacing w:val="-7"/>
        </w:rPr>
        <w:t xml:space="preserve"> </w:t>
      </w:r>
      <w:r w:rsidRPr="00697273">
        <w:rPr>
          <w:rFonts w:eastAsia="Arial" w:cs="Arial"/>
        </w:rPr>
        <w:t>employee</w:t>
      </w:r>
      <w:r w:rsidRPr="00697273">
        <w:rPr>
          <w:rFonts w:eastAsia="Arial" w:cs="Arial"/>
          <w:spacing w:val="-10"/>
        </w:rPr>
        <w:t xml:space="preserve"> </w:t>
      </w:r>
      <w:r w:rsidRPr="00697273">
        <w:rPr>
          <w:rFonts w:eastAsia="Arial" w:cs="Arial"/>
        </w:rPr>
        <w:t>representatives</w:t>
      </w:r>
      <w:r w:rsidRPr="00697273">
        <w:rPr>
          <w:rFonts w:eastAsia="Arial" w:cs="Arial"/>
          <w:spacing w:val="-59"/>
        </w:rPr>
        <w:t xml:space="preserve"> </w:t>
      </w:r>
      <w:r w:rsidRPr="00697273">
        <w:rPr>
          <w:rFonts w:eastAsia="Arial" w:cs="Arial"/>
        </w:rPr>
        <w:t>with</w:t>
      </w:r>
      <w:r w:rsidRPr="00697273">
        <w:rPr>
          <w:rFonts w:eastAsia="Arial" w:cs="Arial"/>
          <w:spacing w:val="-1"/>
        </w:rPr>
        <w:t xml:space="preserve"> </w:t>
      </w:r>
      <w:r w:rsidRPr="00697273">
        <w:rPr>
          <w:rFonts w:eastAsia="Arial" w:cs="Arial"/>
        </w:rPr>
        <w:t>regards</w:t>
      </w:r>
      <w:r w:rsidRPr="00697273">
        <w:rPr>
          <w:rFonts w:eastAsia="Arial" w:cs="Arial"/>
          <w:spacing w:val="-2"/>
        </w:rPr>
        <w:t xml:space="preserve"> </w:t>
      </w:r>
      <w:r w:rsidRPr="00697273">
        <w:rPr>
          <w:rFonts w:eastAsia="Arial" w:cs="Arial"/>
        </w:rPr>
        <w:t>to health and safety</w:t>
      </w:r>
      <w:r w:rsidRPr="00697273">
        <w:rPr>
          <w:rFonts w:eastAsia="Arial" w:cs="Arial"/>
          <w:spacing w:val="-2"/>
        </w:rPr>
        <w:t xml:space="preserve"> </w:t>
      </w:r>
      <w:r w:rsidRPr="00697273">
        <w:rPr>
          <w:rFonts w:eastAsia="Arial" w:cs="Arial"/>
        </w:rPr>
        <w:t>matters.</w:t>
      </w:r>
    </w:p>
    <w:p w14:paraId="06361CEA" w14:textId="77777777" w:rsidR="001F5C41" w:rsidRPr="00697273" w:rsidRDefault="001F5C41" w:rsidP="00235FC4">
      <w:pPr>
        <w:widowControl w:val="0"/>
        <w:numPr>
          <w:ilvl w:val="0"/>
          <w:numId w:val="61"/>
        </w:numPr>
        <w:tabs>
          <w:tab w:val="left" w:pos="2001"/>
        </w:tabs>
        <w:autoSpaceDE w:val="0"/>
        <w:autoSpaceDN w:val="0"/>
        <w:spacing w:line="278" w:lineRule="auto"/>
        <w:ind w:right="1435"/>
        <w:jc w:val="both"/>
        <w:rPr>
          <w:rFonts w:eastAsia="Arial" w:cs="Arial"/>
        </w:rPr>
      </w:pPr>
      <w:r w:rsidRPr="00697273">
        <w:rPr>
          <w:rFonts w:eastAsia="Arial" w:cs="Arial"/>
        </w:rPr>
        <w:t>Be responsible for ensuring that this Policy and the Directorate Policy are communicated</w:t>
      </w:r>
      <w:r w:rsidRPr="00697273">
        <w:rPr>
          <w:rFonts w:eastAsia="Arial" w:cs="Arial"/>
          <w:spacing w:val="-59"/>
        </w:rPr>
        <w:t xml:space="preserve"> </w:t>
      </w:r>
      <w:r w:rsidRPr="00697273">
        <w:rPr>
          <w:rFonts w:eastAsia="Arial" w:cs="Arial"/>
        </w:rPr>
        <w:t>and</w:t>
      </w:r>
      <w:r w:rsidRPr="00697273">
        <w:rPr>
          <w:rFonts w:eastAsia="Arial" w:cs="Arial"/>
          <w:spacing w:val="-1"/>
        </w:rPr>
        <w:t xml:space="preserve"> </w:t>
      </w:r>
      <w:r w:rsidRPr="00697273">
        <w:rPr>
          <w:rFonts w:eastAsia="Arial" w:cs="Arial"/>
        </w:rPr>
        <w:t>understood by</w:t>
      </w:r>
      <w:r w:rsidRPr="00697273">
        <w:rPr>
          <w:rFonts w:eastAsia="Arial" w:cs="Arial"/>
          <w:spacing w:val="1"/>
        </w:rPr>
        <w:t xml:space="preserve"> </w:t>
      </w:r>
      <w:r w:rsidRPr="00697273">
        <w:rPr>
          <w:rFonts w:eastAsia="Arial" w:cs="Arial"/>
        </w:rPr>
        <w:t>all employees in</w:t>
      </w:r>
      <w:r w:rsidRPr="00697273">
        <w:rPr>
          <w:rFonts w:eastAsia="Arial" w:cs="Arial"/>
          <w:spacing w:val="-2"/>
        </w:rPr>
        <w:t xml:space="preserve"> </w:t>
      </w:r>
      <w:r w:rsidRPr="00697273">
        <w:rPr>
          <w:rFonts w:eastAsia="Arial" w:cs="Arial"/>
        </w:rPr>
        <w:t>their</w:t>
      </w:r>
      <w:r w:rsidRPr="00697273">
        <w:rPr>
          <w:rFonts w:eastAsia="Arial" w:cs="Arial"/>
          <w:spacing w:val="-1"/>
        </w:rPr>
        <w:t xml:space="preserve"> </w:t>
      </w:r>
      <w:r w:rsidRPr="00697273">
        <w:rPr>
          <w:rFonts w:eastAsia="Arial" w:cs="Arial"/>
        </w:rPr>
        <w:t>Directorate</w:t>
      </w:r>
    </w:p>
    <w:p w14:paraId="64FFE70A" w14:textId="77777777" w:rsidR="001F5C41" w:rsidRPr="00697273" w:rsidRDefault="001F5C41" w:rsidP="00235FC4">
      <w:pPr>
        <w:widowControl w:val="0"/>
        <w:numPr>
          <w:ilvl w:val="0"/>
          <w:numId w:val="61"/>
        </w:numPr>
        <w:tabs>
          <w:tab w:val="left" w:pos="2001"/>
        </w:tabs>
        <w:autoSpaceDE w:val="0"/>
        <w:autoSpaceDN w:val="0"/>
        <w:ind w:right="1436"/>
        <w:jc w:val="both"/>
        <w:rPr>
          <w:rFonts w:eastAsia="Arial" w:cs="Arial"/>
        </w:rPr>
      </w:pPr>
      <w:r w:rsidRPr="00697273">
        <w:rPr>
          <w:rFonts w:eastAsia="Arial" w:cs="Arial"/>
        </w:rPr>
        <w:t>Ensure</w:t>
      </w:r>
      <w:r w:rsidRPr="00697273">
        <w:rPr>
          <w:rFonts w:eastAsia="Arial" w:cs="Arial"/>
          <w:spacing w:val="-5"/>
        </w:rPr>
        <w:t xml:space="preserve"> </w:t>
      </w:r>
      <w:r w:rsidRPr="00697273">
        <w:rPr>
          <w:rFonts w:eastAsia="Arial" w:cs="Arial"/>
        </w:rPr>
        <w:t>adequate</w:t>
      </w:r>
      <w:r w:rsidRPr="00697273">
        <w:rPr>
          <w:rFonts w:eastAsia="Arial" w:cs="Arial"/>
          <w:spacing w:val="-8"/>
        </w:rPr>
        <w:t xml:space="preserve"> </w:t>
      </w:r>
      <w:r w:rsidRPr="00697273">
        <w:rPr>
          <w:rFonts w:eastAsia="Arial" w:cs="Arial"/>
        </w:rPr>
        <w:t>resources</w:t>
      </w:r>
      <w:r w:rsidRPr="00697273">
        <w:rPr>
          <w:rFonts w:eastAsia="Arial" w:cs="Arial"/>
          <w:spacing w:val="-5"/>
        </w:rPr>
        <w:t xml:space="preserve"> </w:t>
      </w:r>
      <w:r w:rsidRPr="00697273">
        <w:rPr>
          <w:rFonts w:eastAsia="Arial" w:cs="Arial"/>
        </w:rPr>
        <w:t>are</w:t>
      </w:r>
      <w:r w:rsidRPr="00697273">
        <w:rPr>
          <w:rFonts w:eastAsia="Arial" w:cs="Arial"/>
          <w:spacing w:val="-5"/>
        </w:rPr>
        <w:t xml:space="preserve"> </w:t>
      </w:r>
      <w:r w:rsidRPr="00697273">
        <w:rPr>
          <w:rFonts w:eastAsia="Arial" w:cs="Arial"/>
        </w:rPr>
        <w:t>available</w:t>
      </w:r>
      <w:r w:rsidRPr="00697273">
        <w:rPr>
          <w:rFonts w:eastAsia="Arial" w:cs="Arial"/>
          <w:spacing w:val="-5"/>
        </w:rPr>
        <w:t xml:space="preserve"> </w:t>
      </w:r>
      <w:r w:rsidRPr="00697273">
        <w:rPr>
          <w:rFonts w:eastAsia="Arial" w:cs="Arial"/>
        </w:rPr>
        <w:t>for</w:t>
      </w:r>
      <w:r w:rsidRPr="00697273">
        <w:rPr>
          <w:rFonts w:eastAsia="Arial" w:cs="Arial"/>
          <w:spacing w:val="-3"/>
        </w:rPr>
        <w:t xml:space="preserve"> </w:t>
      </w:r>
      <w:r w:rsidRPr="00697273">
        <w:rPr>
          <w:rFonts w:eastAsia="Arial" w:cs="Arial"/>
        </w:rPr>
        <w:t>health</w:t>
      </w:r>
      <w:r w:rsidRPr="00697273">
        <w:rPr>
          <w:rFonts w:eastAsia="Arial" w:cs="Arial"/>
          <w:spacing w:val="-5"/>
        </w:rPr>
        <w:t xml:space="preserve"> </w:t>
      </w:r>
      <w:r w:rsidRPr="00697273">
        <w:rPr>
          <w:rFonts w:eastAsia="Arial" w:cs="Arial"/>
        </w:rPr>
        <w:t>and</w:t>
      </w:r>
      <w:r w:rsidRPr="00697273">
        <w:rPr>
          <w:rFonts w:eastAsia="Arial" w:cs="Arial"/>
          <w:spacing w:val="-4"/>
        </w:rPr>
        <w:t xml:space="preserve"> </w:t>
      </w:r>
      <w:r w:rsidRPr="00697273">
        <w:rPr>
          <w:rFonts w:eastAsia="Arial" w:cs="Arial"/>
        </w:rPr>
        <w:t>safety</w:t>
      </w:r>
      <w:r w:rsidRPr="00697273">
        <w:rPr>
          <w:rFonts w:eastAsia="Arial" w:cs="Arial"/>
          <w:spacing w:val="-7"/>
        </w:rPr>
        <w:t xml:space="preserve"> </w:t>
      </w:r>
      <w:r w:rsidRPr="00697273">
        <w:rPr>
          <w:rFonts w:eastAsia="Arial" w:cs="Arial"/>
        </w:rPr>
        <w:t>measures</w:t>
      </w:r>
      <w:r w:rsidRPr="00697273">
        <w:rPr>
          <w:rFonts w:eastAsia="Arial" w:cs="Arial"/>
          <w:spacing w:val="-7"/>
        </w:rPr>
        <w:t xml:space="preserve"> </w:t>
      </w:r>
      <w:r w:rsidRPr="00697273">
        <w:rPr>
          <w:rFonts w:eastAsia="Arial" w:cs="Arial"/>
        </w:rPr>
        <w:t>in</w:t>
      </w:r>
      <w:r w:rsidRPr="00697273">
        <w:rPr>
          <w:rFonts w:eastAsia="Arial" w:cs="Arial"/>
          <w:spacing w:val="-5"/>
        </w:rPr>
        <w:t xml:space="preserve"> </w:t>
      </w:r>
      <w:r w:rsidRPr="00697273">
        <w:rPr>
          <w:rFonts w:eastAsia="Arial" w:cs="Arial"/>
        </w:rPr>
        <w:t>order</w:t>
      </w:r>
      <w:r w:rsidRPr="00697273">
        <w:rPr>
          <w:rFonts w:eastAsia="Arial" w:cs="Arial"/>
          <w:spacing w:val="-7"/>
        </w:rPr>
        <w:t xml:space="preserve"> </w:t>
      </w:r>
      <w:r w:rsidRPr="00697273">
        <w:rPr>
          <w:rFonts w:eastAsia="Arial" w:cs="Arial"/>
        </w:rPr>
        <w:t>to</w:t>
      </w:r>
      <w:r w:rsidRPr="00697273">
        <w:rPr>
          <w:rFonts w:eastAsia="Arial" w:cs="Arial"/>
          <w:spacing w:val="-8"/>
        </w:rPr>
        <w:t xml:space="preserve"> </w:t>
      </w:r>
      <w:r w:rsidRPr="00697273">
        <w:rPr>
          <w:rFonts w:eastAsia="Arial" w:cs="Arial"/>
        </w:rPr>
        <w:t>meet</w:t>
      </w:r>
      <w:r w:rsidRPr="00697273">
        <w:rPr>
          <w:rFonts w:eastAsia="Arial" w:cs="Arial"/>
          <w:spacing w:val="-58"/>
        </w:rPr>
        <w:t xml:space="preserve"> </w:t>
      </w:r>
      <w:r w:rsidRPr="00697273">
        <w:rPr>
          <w:rFonts w:eastAsia="Arial" w:cs="Arial"/>
        </w:rPr>
        <w:t>corporate</w:t>
      </w:r>
      <w:r w:rsidRPr="00697273">
        <w:rPr>
          <w:rFonts w:eastAsia="Arial" w:cs="Arial"/>
          <w:spacing w:val="-3"/>
        </w:rPr>
        <w:t xml:space="preserve"> </w:t>
      </w:r>
      <w:r w:rsidRPr="00697273">
        <w:rPr>
          <w:rFonts w:eastAsia="Arial" w:cs="Arial"/>
        </w:rPr>
        <w:t>responsibilities.</w:t>
      </w:r>
    </w:p>
    <w:p w14:paraId="484F6703" w14:textId="77777777" w:rsidR="001F5C41" w:rsidRPr="00697273" w:rsidRDefault="001F5C41" w:rsidP="00235FC4">
      <w:pPr>
        <w:widowControl w:val="0"/>
        <w:numPr>
          <w:ilvl w:val="0"/>
          <w:numId w:val="61"/>
        </w:numPr>
        <w:tabs>
          <w:tab w:val="left" w:pos="2001"/>
        </w:tabs>
        <w:autoSpaceDE w:val="0"/>
        <w:autoSpaceDN w:val="0"/>
        <w:ind w:right="1437"/>
        <w:jc w:val="both"/>
        <w:rPr>
          <w:rFonts w:eastAsia="Arial" w:cs="Arial"/>
        </w:rPr>
      </w:pPr>
      <w:r w:rsidRPr="00697273">
        <w:rPr>
          <w:rFonts w:eastAsia="Arial" w:cs="Arial"/>
          <w:spacing w:val="-1"/>
        </w:rPr>
        <w:t>Ensure</w:t>
      </w:r>
      <w:r w:rsidRPr="00697273">
        <w:rPr>
          <w:rFonts w:eastAsia="Arial" w:cs="Arial"/>
          <w:spacing w:val="-14"/>
        </w:rPr>
        <w:t xml:space="preserve"> </w:t>
      </w:r>
      <w:r w:rsidRPr="00697273">
        <w:rPr>
          <w:rFonts w:eastAsia="Arial" w:cs="Arial"/>
          <w:spacing w:val="-1"/>
        </w:rPr>
        <w:t>that</w:t>
      </w:r>
      <w:r w:rsidRPr="00697273">
        <w:rPr>
          <w:rFonts w:eastAsia="Arial" w:cs="Arial"/>
          <w:spacing w:val="-13"/>
        </w:rPr>
        <w:t xml:space="preserve"> </w:t>
      </w:r>
      <w:r w:rsidRPr="00697273">
        <w:rPr>
          <w:rFonts w:eastAsia="Arial" w:cs="Arial"/>
          <w:spacing w:val="-1"/>
        </w:rPr>
        <w:t>the</w:t>
      </w:r>
      <w:r w:rsidRPr="00697273">
        <w:rPr>
          <w:rFonts w:eastAsia="Arial" w:cs="Arial"/>
          <w:spacing w:val="-14"/>
        </w:rPr>
        <w:t xml:space="preserve"> </w:t>
      </w:r>
      <w:r w:rsidRPr="00697273">
        <w:rPr>
          <w:rFonts w:eastAsia="Arial" w:cs="Arial"/>
          <w:spacing w:val="-1"/>
        </w:rPr>
        <w:t>appointed</w:t>
      </w:r>
      <w:r w:rsidRPr="00697273">
        <w:rPr>
          <w:rFonts w:eastAsia="Arial" w:cs="Arial"/>
          <w:spacing w:val="-11"/>
        </w:rPr>
        <w:t xml:space="preserve"> </w:t>
      </w:r>
      <w:r w:rsidRPr="00697273">
        <w:rPr>
          <w:rFonts w:eastAsia="Arial" w:cs="Arial"/>
        </w:rPr>
        <w:t>Safety</w:t>
      </w:r>
      <w:r w:rsidRPr="00697273">
        <w:rPr>
          <w:rFonts w:eastAsia="Arial" w:cs="Arial"/>
          <w:spacing w:val="-10"/>
        </w:rPr>
        <w:t xml:space="preserve"> </w:t>
      </w:r>
      <w:r w:rsidRPr="00697273">
        <w:rPr>
          <w:rFonts w:eastAsia="Arial" w:cs="Arial"/>
        </w:rPr>
        <w:t>Champion</w:t>
      </w:r>
      <w:r w:rsidRPr="00697273">
        <w:rPr>
          <w:rFonts w:eastAsia="Arial" w:cs="Arial"/>
          <w:spacing w:val="-14"/>
        </w:rPr>
        <w:t xml:space="preserve"> </w:t>
      </w:r>
      <w:r w:rsidRPr="00697273">
        <w:rPr>
          <w:rFonts w:eastAsia="Arial" w:cs="Arial"/>
        </w:rPr>
        <w:t>attend</w:t>
      </w:r>
      <w:r w:rsidRPr="00697273">
        <w:rPr>
          <w:rFonts w:eastAsia="Arial" w:cs="Arial"/>
          <w:spacing w:val="-11"/>
        </w:rPr>
        <w:t xml:space="preserve"> </w:t>
      </w:r>
      <w:r w:rsidRPr="00697273">
        <w:rPr>
          <w:rFonts w:eastAsia="Arial" w:cs="Arial"/>
        </w:rPr>
        <w:t>the</w:t>
      </w:r>
      <w:r w:rsidRPr="00697273">
        <w:rPr>
          <w:rFonts w:eastAsia="Arial" w:cs="Arial"/>
          <w:spacing w:val="-12"/>
        </w:rPr>
        <w:t xml:space="preserve"> </w:t>
      </w:r>
      <w:r w:rsidRPr="00697273">
        <w:rPr>
          <w:rFonts w:eastAsia="Arial" w:cs="Arial"/>
        </w:rPr>
        <w:t>Corporate</w:t>
      </w:r>
      <w:r w:rsidRPr="00697273">
        <w:rPr>
          <w:rFonts w:eastAsia="Arial" w:cs="Arial"/>
          <w:spacing w:val="-10"/>
        </w:rPr>
        <w:t xml:space="preserve"> </w:t>
      </w:r>
      <w:r w:rsidRPr="00697273">
        <w:rPr>
          <w:rFonts w:eastAsia="Arial" w:cs="Arial"/>
        </w:rPr>
        <w:t>Health</w:t>
      </w:r>
      <w:r w:rsidRPr="00697273">
        <w:rPr>
          <w:rFonts w:eastAsia="Arial" w:cs="Arial"/>
          <w:spacing w:val="-14"/>
        </w:rPr>
        <w:t xml:space="preserve"> </w:t>
      </w:r>
      <w:r w:rsidRPr="00697273">
        <w:rPr>
          <w:rFonts w:eastAsia="Arial" w:cs="Arial"/>
        </w:rPr>
        <w:t>and</w:t>
      </w:r>
      <w:r w:rsidRPr="00697273">
        <w:rPr>
          <w:rFonts w:eastAsia="Arial" w:cs="Arial"/>
          <w:spacing w:val="-12"/>
        </w:rPr>
        <w:t xml:space="preserve"> </w:t>
      </w:r>
      <w:r w:rsidRPr="00697273">
        <w:rPr>
          <w:rFonts w:eastAsia="Arial" w:cs="Arial"/>
        </w:rPr>
        <w:t>Safety</w:t>
      </w:r>
      <w:r w:rsidRPr="00697273">
        <w:rPr>
          <w:rFonts w:eastAsia="Arial" w:cs="Arial"/>
          <w:spacing w:val="-11"/>
        </w:rPr>
        <w:t xml:space="preserve"> </w:t>
      </w:r>
      <w:r w:rsidRPr="00697273">
        <w:rPr>
          <w:rFonts w:eastAsia="Arial" w:cs="Arial"/>
        </w:rPr>
        <w:t>board</w:t>
      </w:r>
      <w:r w:rsidRPr="00697273">
        <w:rPr>
          <w:rFonts w:eastAsia="Arial" w:cs="Arial"/>
          <w:spacing w:val="-58"/>
        </w:rPr>
        <w:t xml:space="preserve"> </w:t>
      </w:r>
      <w:r w:rsidRPr="00697273">
        <w:rPr>
          <w:rFonts w:eastAsia="Arial" w:cs="Arial"/>
        </w:rPr>
        <w:t>committee.</w:t>
      </w:r>
    </w:p>
    <w:p w14:paraId="292FCC03" w14:textId="77777777" w:rsidR="001F5C41" w:rsidRPr="00697273" w:rsidRDefault="001F5C41" w:rsidP="001F5C41">
      <w:pPr>
        <w:widowControl w:val="0"/>
        <w:autoSpaceDE w:val="0"/>
        <w:autoSpaceDN w:val="0"/>
        <w:rPr>
          <w:rFonts w:eastAsia="Arial" w:cs="Arial"/>
          <w:sz w:val="20"/>
        </w:rPr>
      </w:pPr>
    </w:p>
    <w:p w14:paraId="29B2547A" w14:textId="77777777" w:rsidR="001F5C41" w:rsidRPr="00697273" w:rsidRDefault="001F5C41" w:rsidP="001F5C41">
      <w:pPr>
        <w:widowControl w:val="0"/>
        <w:autoSpaceDE w:val="0"/>
        <w:autoSpaceDN w:val="0"/>
        <w:rPr>
          <w:rFonts w:eastAsia="Arial" w:cs="Arial"/>
          <w:sz w:val="20"/>
        </w:rPr>
      </w:pPr>
    </w:p>
    <w:p w14:paraId="395F8771" w14:textId="77777777" w:rsidR="001F5C41" w:rsidRPr="00697273" w:rsidRDefault="001F5C41" w:rsidP="001F5C41">
      <w:pPr>
        <w:widowControl w:val="0"/>
        <w:autoSpaceDE w:val="0"/>
        <w:autoSpaceDN w:val="0"/>
        <w:spacing w:before="9"/>
        <w:rPr>
          <w:rFonts w:eastAsia="Arial" w:cs="Arial"/>
          <w:sz w:val="16"/>
        </w:rPr>
      </w:pPr>
    </w:p>
    <w:p w14:paraId="20DBB998" w14:textId="77777777" w:rsidR="001F5C41" w:rsidRPr="00697273" w:rsidRDefault="001F5C41" w:rsidP="001F5C41">
      <w:pPr>
        <w:widowControl w:val="0"/>
        <w:tabs>
          <w:tab w:val="left" w:pos="10671"/>
        </w:tabs>
        <w:autoSpaceDE w:val="0"/>
        <w:autoSpaceDN w:val="0"/>
        <w:spacing w:before="101"/>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Divisional</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Directors</w:t>
      </w:r>
      <w:r w:rsidRPr="00697273">
        <w:rPr>
          <w:rFonts w:ascii="Franklin Gothic Medium" w:eastAsia="Franklin Gothic Medium" w:hAnsi="Franklin Gothic Medium" w:cs="Franklin Gothic Medium"/>
          <w:spacing w:val="-4"/>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and</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Heads</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of</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Service</w:t>
      </w:r>
      <w:r w:rsidRPr="00697273">
        <w:rPr>
          <w:rFonts w:ascii="Franklin Gothic Medium" w:eastAsia="Franklin Gothic Medium" w:hAnsi="Franklin Gothic Medium" w:cs="Franklin Gothic Medium"/>
          <w:sz w:val="28"/>
          <w:szCs w:val="28"/>
          <w:shd w:val="clear" w:color="auto" w:fill="D6CEE4"/>
        </w:rPr>
        <w:tab/>
      </w:r>
    </w:p>
    <w:p w14:paraId="286BB0E5" w14:textId="77777777" w:rsidR="001F5C41" w:rsidRPr="00697273" w:rsidRDefault="001F5C41" w:rsidP="001F5C41">
      <w:pPr>
        <w:widowControl w:val="0"/>
        <w:autoSpaceDE w:val="0"/>
        <w:autoSpaceDN w:val="0"/>
        <w:ind w:right="1493"/>
        <w:rPr>
          <w:rFonts w:eastAsia="Arial" w:cs="Arial"/>
        </w:rPr>
      </w:pPr>
    </w:p>
    <w:p w14:paraId="466E0F44" w14:textId="77777777" w:rsidR="001F5C41" w:rsidRPr="00697273" w:rsidRDefault="001F5C41" w:rsidP="001F5C41">
      <w:pPr>
        <w:widowControl w:val="0"/>
        <w:autoSpaceDE w:val="0"/>
        <w:autoSpaceDN w:val="0"/>
        <w:ind w:right="1493"/>
        <w:rPr>
          <w:rFonts w:eastAsia="Arial" w:cs="Arial"/>
        </w:rPr>
      </w:pPr>
      <w:r w:rsidRPr="00697273">
        <w:rPr>
          <w:rFonts w:eastAsia="Arial" w:cs="Arial"/>
        </w:rPr>
        <w:t>Divisional</w:t>
      </w:r>
      <w:r w:rsidRPr="00697273">
        <w:rPr>
          <w:rFonts w:eastAsia="Arial" w:cs="Arial"/>
          <w:spacing w:val="-3"/>
        </w:rPr>
        <w:t xml:space="preserve"> </w:t>
      </w:r>
      <w:r w:rsidRPr="00697273">
        <w:rPr>
          <w:rFonts w:eastAsia="Arial" w:cs="Arial"/>
        </w:rPr>
        <w:t>Directors and</w:t>
      </w:r>
      <w:r w:rsidRPr="00697273">
        <w:rPr>
          <w:rFonts w:eastAsia="Arial" w:cs="Arial"/>
          <w:spacing w:val="-5"/>
        </w:rPr>
        <w:t xml:space="preserve"> </w:t>
      </w:r>
      <w:r w:rsidRPr="00697273">
        <w:rPr>
          <w:rFonts w:eastAsia="Arial" w:cs="Arial"/>
        </w:rPr>
        <w:t>Heads</w:t>
      </w:r>
      <w:r w:rsidRPr="00697273">
        <w:rPr>
          <w:rFonts w:eastAsia="Arial" w:cs="Arial"/>
          <w:spacing w:val="-2"/>
        </w:rPr>
        <w:t xml:space="preserve"> </w:t>
      </w:r>
      <w:r w:rsidRPr="00697273">
        <w:rPr>
          <w:rFonts w:eastAsia="Arial" w:cs="Arial"/>
        </w:rPr>
        <w:t>of</w:t>
      </w:r>
      <w:r w:rsidRPr="00697273">
        <w:rPr>
          <w:rFonts w:eastAsia="Arial" w:cs="Arial"/>
          <w:spacing w:val="-1"/>
        </w:rPr>
        <w:t xml:space="preserve"> </w:t>
      </w:r>
      <w:r w:rsidRPr="00697273">
        <w:rPr>
          <w:rFonts w:eastAsia="Arial" w:cs="Arial"/>
        </w:rPr>
        <w:t>Service</w:t>
      </w:r>
      <w:r w:rsidRPr="00697273">
        <w:rPr>
          <w:rFonts w:eastAsia="Arial" w:cs="Arial"/>
          <w:spacing w:val="-1"/>
        </w:rPr>
        <w:t xml:space="preserve"> </w:t>
      </w:r>
      <w:r w:rsidRPr="00697273">
        <w:rPr>
          <w:rFonts w:eastAsia="Arial" w:cs="Arial"/>
        </w:rPr>
        <w:t>have</w:t>
      </w:r>
      <w:r w:rsidRPr="00697273">
        <w:rPr>
          <w:rFonts w:eastAsia="Arial" w:cs="Arial"/>
          <w:spacing w:val="-4"/>
        </w:rPr>
        <w:t xml:space="preserve"> </w:t>
      </w:r>
      <w:r w:rsidRPr="00697273">
        <w:rPr>
          <w:rFonts w:eastAsia="Arial" w:cs="Arial"/>
        </w:rPr>
        <w:t>responsibility for</w:t>
      </w:r>
      <w:r w:rsidRPr="00697273">
        <w:rPr>
          <w:rFonts w:eastAsia="Arial" w:cs="Arial"/>
          <w:spacing w:val="-2"/>
        </w:rPr>
        <w:t xml:space="preserve"> </w:t>
      </w:r>
      <w:r w:rsidRPr="00697273">
        <w:rPr>
          <w:rFonts w:eastAsia="Arial" w:cs="Arial"/>
        </w:rPr>
        <w:t>ensuring</w:t>
      </w:r>
      <w:r w:rsidRPr="00697273">
        <w:rPr>
          <w:rFonts w:eastAsia="Arial" w:cs="Arial"/>
          <w:spacing w:val="-4"/>
        </w:rPr>
        <w:t xml:space="preserve"> </w:t>
      </w:r>
      <w:r w:rsidRPr="00697273">
        <w:rPr>
          <w:rFonts w:eastAsia="Arial" w:cs="Arial"/>
        </w:rPr>
        <w:t>that</w:t>
      </w:r>
      <w:r w:rsidRPr="00697273">
        <w:rPr>
          <w:rFonts w:eastAsia="Arial" w:cs="Arial"/>
          <w:spacing w:val="1"/>
        </w:rPr>
        <w:t xml:space="preserve"> </w:t>
      </w:r>
      <w:r w:rsidRPr="00697273">
        <w:rPr>
          <w:rFonts w:eastAsia="Arial" w:cs="Arial"/>
        </w:rPr>
        <w:t>health</w:t>
      </w:r>
      <w:r w:rsidRPr="00697273">
        <w:rPr>
          <w:rFonts w:eastAsia="Arial" w:cs="Arial"/>
          <w:spacing w:val="-3"/>
        </w:rPr>
        <w:t xml:space="preserve"> </w:t>
      </w:r>
      <w:r w:rsidRPr="00697273">
        <w:rPr>
          <w:rFonts w:eastAsia="Arial" w:cs="Arial"/>
        </w:rPr>
        <w:t>and</w:t>
      </w:r>
      <w:r w:rsidRPr="00697273">
        <w:rPr>
          <w:rFonts w:eastAsia="Arial" w:cs="Arial"/>
          <w:spacing w:val="-3"/>
        </w:rPr>
        <w:t xml:space="preserve"> </w:t>
      </w:r>
      <w:r w:rsidRPr="00697273">
        <w:rPr>
          <w:rFonts w:eastAsia="Arial" w:cs="Arial"/>
        </w:rPr>
        <w:t>safety</w:t>
      </w:r>
      <w:r w:rsidRPr="00697273">
        <w:rPr>
          <w:rFonts w:eastAsia="Arial" w:cs="Arial"/>
          <w:spacing w:val="-59"/>
        </w:rPr>
        <w:t xml:space="preserve"> </w:t>
      </w:r>
      <w:r w:rsidRPr="00697273">
        <w:rPr>
          <w:rFonts w:eastAsia="Arial" w:cs="Arial"/>
        </w:rPr>
        <w:t>risks are managed in such a way as to meet Council aims and to ensure legal compliance as</w:t>
      </w:r>
      <w:r w:rsidRPr="00697273">
        <w:rPr>
          <w:rFonts w:eastAsia="Arial" w:cs="Arial"/>
          <w:spacing w:val="1"/>
        </w:rPr>
        <w:t xml:space="preserve"> </w:t>
      </w:r>
      <w:r w:rsidRPr="00697273">
        <w:rPr>
          <w:rFonts w:eastAsia="Arial" w:cs="Arial"/>
        </w:rPr>
        <w:t>the</w:t>
      </w:r>
      <w:r w:rsidRPr="00697273">
        <w:rPr>
          <w:rFonts w:eastAsia="Arial" w:cs="Arial"/>
          <w:spacing w:val="-3"/>
        </w:rPr>
        <w:t xml:space="preserve"> </w:t>
      </w:r>
      <w:r w:rsidRPr="00697273">
        <w:rPr>
          <w:rFonts w:eastAsia="Arial" w:cs="Arial"/>
        </w:rPr>
        <w:t>minimum</w:t>
      </w:r>
      <w:r w:rsidRPr="00697273">
        <w:rPr>
          <w:rFonts w:eastAsia="Arial" w:cs="Arial"/>
          <w:spacing w:val="-1"/>
        </w:rPr>
        <w:t xml:space="preserve"> </w:t>
      </w:r>
      <w:r w:rsidRPr="00697273">
        <w:rPr>
          <w:rFonts w:eastAsia="Arial" w:cs="Arial"/>
        </w:rPr>
        <w:t>standard.</w:t>
      </w:r>
    </w:p>
    <w:p w14:paraId="074C87E3" w14:textId="77777777" w:rsidR="001F5C41" w:rsidRPr="00697273" w:rsidRDefault="001F5C41" w:rsidP="001F5C41">
      <w:pPr>
        <w:widowControl w:val="0"/>
        <w:autoSpaceDE w:val="0"/>
        <w:autoSpaceDN w:val="0"/>
        <w:spacing w:before="1"/>
        <w:rPr>
          <w:rFonts w:eastAsia="Arial" w:cs="Arial"/>
        </w:rPr>
      </w:pPr>
    </w:p>
    <w:p w14:paraId="1E05BD53" w14:textId="77777777" w:rsidR="001F5C41" w:rsidRPr="00697273" w:rsidRDefault="001F5C41" w:rsidP="001F5C41">
      <w:pPr>
        <w:widowControl w:val="0"/>
        <w:autoSpaceDE w:val="0"/>
        <w:autoSpaceDN w:val="0"/>
        <w:rPr>
          <w:rFonts w:eastAsia="Arial" w:cs="Arial"/>
        </w:rPr>
      </w:pPr>
      <w:r w:rsidRPr="00697273">
        <w:rPr>
          <w:rFonts w:eastAsia="Arial" w:cs="Arial"/>
        </w:rPr>
        <w:t>Specifically, the</w:t>
      </w:r>
      <w:r w:rsidRPr="00697273">
        <w:rPr>
          <w:rFonts w:eastAsia="Arial" w:cs="Arial"/>
          <w:spacing w:val="-4"/>
        </w:rPr>
        <w:t xml:space="preserve"> </w:t>
      </w:r>
      <w:r w:rsidRPr="00697273">
        <w:rPr>
          <w:rFonts w:eastAsia="Arial" w:cs="Arial"/>
        </w:rPr>
        <w:t>Divisional</w:t>
      </w:r>
      <w:r w:rsidRPr="00697273">
        <w:rPr>
          <w:rFonts w:eastAsia="Arial" w:cs="Arial"/>
          <w:spacing w:val="-3"/>
        </w:rPr>
        <w:t xml:space="preserve"> </w:t>
      </w:r>
      <w:r w:rsidRPr="00697273">
        <w:rPr>
          <w:rFonts w:eastAsia="Arial" w:cs="Arial"/>
        </w:rPr>
        <w:t>Directors</w:t>
      </w:r>
      <w:r w:rsidRPr="00697273">
        <w:rPr>
          <w:rFonts w:eastAsia="Arial" w:cs="Arial"/>
          <w:spacing w:val="-3"/>
        </w:rPr>
        <w:t xml:space="preserve"> </w:t>
      </w:r>
      <w:r w:rsidRPr="00697273">
        <w:rPr>
          <w:rFonts w:eastAsia="Arial" w:cs="Arial"/>
        </w:rPr>
        <w:t>and</w:t>
      </w:r>
      <w:r w:rsidRPr="00697273">
        <w:rPr>
          <w:rFonts w:eastAsia="Arial" w:cs="Arial"/>
          <w:spacing w:val="-2"/>
        </w:rPr>
        <w:t xml:space="preserve"> </w:t>
      </w:r>
      <w:r w:rsidRPr="00697273">
        <w:rPr>
          <w:rFonts w:eastAsia="Arial" w:cs="Arial"/>
        </w:rPr>
        <w:t>Heads</w:t>
      </w:r>
      <w:r w:rsidRPr="00697273">
        <w:rPr>
          <w:rFonts w:eastAsia="Arial" w:cs="Arial"/>
          <w:spacing w:val="-2"/>
        </w:rPr>
        <w:t xml:space="preserve"> </w:t>
      </w:r>
      <w:r w:rsidRPr="00697273">
        <w:rPr>
          <w:rFonts w:eastAsia="Arial" w:cs="Arial"/>
        </w:rPr>
        <w:t>of Service shall.</w:t>
      </w:r>
    </w:p>
    <w:p w14:paraId="5D3CD2EC" w14:textId="77777777" w:rsidR="001F5C41" w:rsidRPr="00697273" w:rsidRDefault="001F5C41" w:rsidP="001F5C41">
      <w:pPr>
        <w:widowControl w:val="0"/>
        <w:autoSpaceDE w:val="0"/>
        <w:autoSpaceDN w:val="0"/>
        <w:rPr>
          <w:rFonts w:eastAsia="Arial" w:cs="Arial"/>
        </w:rPr>
      </w:pPr>
    </w:p>
    <w:p w14:paraId="0174834D" w14:textId="77777777" w:rsidR="001F5C41" w:rsidRPr="00697273" w:rsidRDefault="001F5C41" w:rsidP="00235FC4">
      <w:pPr>
        <w:widowControl w:val="0"/>
        <w:numPr>
          <w:ilvl w:val="0"/>
          <w:numId w:val="60"/>
        </w:numPr>
        <w:tabs>
          <w:tab w:val="left" w:pos="1924"/>
        </w:tabs>
        <w:autoSpaceDE w:val="0"/>
        <w:autoSpaceDN w:val="0"/>
        <w:spacing w:before="1"/>
        <w:ind w:right="1435"/>
        <w:jc w:val="both"/>
        <w:rPr>
          <w:rFonts w:eastAsia="Arial" w:cs="Arial"/>
        </w:rPr>
      </w:pPr>
      <w:r w:rsidRPr="00697273">
        <w:rPr>
          <w:rFonts w:eastAsia="Arial" w:cs="Arial"/>
        </w:rPr>
        <w:t>Prepare, implement, monitor, and periodically update their Divisional and Service Health</w:t>
      </w:r>
      <w:r w:rsidRPr="00697273">
        <w:rPr>
          <w:rFonts w:eastAsia="Arial" w:cs="Arial"/>
          <w:spacing w:val="1"/>
        </w:rPr>
        <w:t xml:space="preserve"> </w:t>
      </w:r>
      <w:r w:rsidRPr="00697273">
        <w:rPr>
          <w:rFonts w:eastAsia="Arial" w:cs="Arial"/>
        </w:rPr>
        <w:t>and</w:t>
      </w:r>
      <w:r w:rsidRPr="00697273">
        <w:rPr>
          <w:rFonts w:eastAsia="Arial" w:cs="Arial"/>
          <w:spacing w:val="-4"/>
        </w:rPr>
        <w:t xml:space="preserve"> </w:t>
      </w:r>
      <w:r w:rsidRPr="00697273">
        <w:rPr>
          <w:rFonts w:eastAsia="Arial" w:cs="Arial"/>
        </w:rPr>
        <w:t>Safety</w:t>
      </w:r>
      <w:r w:rsidRPr="00697273">
        <w:rPr>
          <w:rFonts w:eastAsia="Arial" w:cs="Arial"/>
          <w:spacing w:val="-3"/>
        </w:rPr>
        <w:t xml:space="preserve"> </w:t>
      </w:r>
      <w:r w:rsidRPr="00697273">
        <w:rPr>
          <w:rFonts w:eastAsia="Arial" w:cs="Arial"/>
        </w:rPr>
        <w:t>Plans</w:t>
      </w:r>
      <w:r w:rsidRPr="00697273">
        <w:rPr>
          <w:rFonts w:eastAsia="Arial" w:cs="Arial"/>
          <w:spacing w:val="-3"/>
        </w:rPr>
        <w:t xml:space="preserve"> </w:t>
      </w:r>
      <w:r w:rsidRPr="00697273">
        <w:rPr>
          <w:rFonts w:eastAsia="Arial" w:cs="Arial"/>
        </w:rPr>
        <w:t>and</w:t>
      </w:r>
      <w:r w:rsidRPr="00697273">
        <w:rPr>
          <w:rFonts w:eastAsia="Arial" w:cs="Arial"/>
          <w:spacing w:val="-5"/>
        </w:rPr>
        <w:t xml:space="preserve"> </w:t>
      </w:r>
      <w:r w:rsidRPr="00697273">
        <w:rPr>
          <w:rFonts w:eastAsia="Arial" w:cs="Arial"/>
        </w:rPr>
        <w:t>ensure</w:t>
      </w:r>
      <w:r w:rsidRPr="00697273">
        <w:rPr>
          <w:rFonts w:eastAsia="Arial" w:cs="Arial"/>
          <w:spacing w:val="-5"/>
        </w:rPr>
        <w:t xml:space="preserve"> </w:t>
      </w:r>
      <w:r w:rsidRPr="00697273">
        <w:rPr>
          <w:rFonts w:eastAsia="Arial" w:cs="Arial"/>
        </w:rPr>
        <w:t>that</w:t>
      </w:r>
      <w:r w:rsidRPr="00697273">
        <w:rPr>
          <w:rFonts w:eastAsia="Arial" w:cs="Arial"/>
          <w:spacing w:val="-5"/>
        </w:rPr>
        <w:t xml:space="preserve"> </w:t>
      </w:r>
      <w:r w:rsidRPr="00697273">
        <w:rPr>
          <w:rFonts w:eastAsia="Arial" w:cs="Arial"/>
        </w:rPr>
        <w:t>the</w:t>
      </w:r>
      <w:r w:rsidRPr="00697273">
        <w:rPr>
          <w:rFonts w:eastAsia="Arial" w:cs="Arial"/>
          <w:spacing w:val="-6"/>
        </w:rPr>
        <w:t xml:space="preserve"> </w:t>
      </w:r>
      <w:r w:rsidRPr="00697273">
        <w:rPr>
          <w:rFonts w:eastAsia="Arial" w:cs="Arial"/>
        </w:rPr>
        <w:t>Council’s</w:t>
      </w:r>
      <w:r w:rsidRPr="00697273">
        <w:rPr>
          <w:rFonts w:eastAsia="Arial" w:cs="Arial"/>
          <w:spacing w:val="-3"/>
        </w:rPr>
        <w:t xml:space="preserve"> </w:t>
      </w:r>
      <w:r w:rsidRPr="00697273">
        <w:rPr>
          <w:rFonts w:eastAsia="Arial" w:cs="Arial"/>
        </w:rPr>
        <w:t>Health</w:t>
      </w:r>
      <w:r w:rsidRPr="00697273">
        <w:rPr>
          <w:rFonts w:eastAsia="Arial" w:cs="Arial"/>
          <w:spacing w:val="-3"/>
        </w:rPr>
        <w:t xml:space="preserve"> </w:t>
      </w:r>
      <w:r w:rsidRPr="00697273">
        <w:rPr>
          <w:rFonts w:eastAsia="Arial" w:cs="Arial"/>
        </w:rPr>
        <w:t>and</w:t>
      </w:r>
      <w:r w:rsidRPr="00697273">
        <w:rPr>
          <w:rFonts w:eastAsia="Arial" w:cs="Arial"/>
          <w:spacing w:val="-3"/>
        </w:rPr>
        <w:t xml:space="preserve"> </w:t>
      </w:r>
      <w:r w:rsidRPr="00697273">
        <w:rPr>
          <w:rFonts w:eastAsia="Arial" w:cs="Arial"/>
        </w:rPr>
        <w:t>Safety</w:t>
      </w:r>
      <w:r w:rsidRPr="00697273">
        <w:rPr>
          <w:rFonts w:eastAsia="Arial" w:cs="Arial"/>
          <w:spacing w:val="-5"/>
        </w:rPr>
        <w:t xml:space="preserve"> </w:t>
      </w:r>
      <w:r w:rsidRPr="00697273">
        <w:rPr>
          <w:rFonts w:eastAsia="Arial" w:cs="Arial"/>
        </w:rPr>
        <w:t>Management</w:t>
      </w:r>
      <w:r w:rsidRPr="00697273">
        <w:rPr>
          <w:rFonts w:eastAsia="Arial" w:cs="Arial"/>
          <w:spacing w:val="-4"/>
        </w:rPr>
        <w:t xml:space="preserve"> </w:t>
      </w:r>
      <w:r w:rsidRPr="00697273">
        <w:rPr>
          <w:rFonts w:eastAsia="Arial" w:cs="Arial"/>
        </w:rPr>
        <w:t>System</w:t>
      </w:r>
      <w:r w:rsidRPr="00697273">
        <w:rPr>
          <w:rFonts w:eastAsia="Arial" w:cs="Arial"/>
          <w:spacing w:val="-2"/>
        </w:rPr>
        <w:t xml:space="preserve"> </w:t>
      </w:r>
      <w:r w:rsidRPr="00697273">
        <w:rPr>
          <w:rFonts w:eastAsia="Arial" w:cs="Arial"/>
        </w:rPr>
        <w:t>is</w:t>
      </w:r>
      <w:r w:rsidRPr="00697273">
        <w:rPr>
          <w:rFonts w:eastAsia="Arial" w:cs="Arial"/>
          <w:spacing w:val="-59"/>
        </w:rPr>
        <w:t xml:space="preserve"> </w:t>
      </w:r>
      <w:r w:rsidRPr="00697273">
        <w:rPr>
          <w:rFonts w:eastAsia="Arial" w:cs="Arial"/>
        </w:rPr>
        <w:t>maintained.</w:t>
      </w:r>
    </w:p>
    <w:p w14:paraId="6DDDD319" w14:textId="77777777" w:rsidR="001F5C41" w:rsidRPr="00697273" w:rsidRDefault="001F5C41" w:rsidP="00235FC4">
      <w:pPr>
        <w:widowControl w:val="0"/>
        <w:numPr>
          <w:ilvl w:val="0"/>
          <w:numId w:val="60"/>
        </w:numPr>
        <w:tabs>
          <w:tab w:val="left" w:pos="1924"/>
        </w:tabs>
        <w:autoSpaceDE w:val="0"/>
        <w:autoSpaceDN w:val="0"/>
        <w:spacing w:before="1"/>
        <w:ind w:right="1440"/>
        <w:jc w:val="both"/>
        <w:rPr>
          <w:rFonts w:eastAsia="Arial" w:cs="Arial"/>
        </w:rPr>
      </w:pPr>
      <w:r w:rsidRPr="00697273">
        <w:rPr>
          <w:rFonts w:eastAsia="Arial" w:cs="Arial"/>
        </w:rPr>
        <w:t>Carry out suitable and sufficient risk assessments of the existing &amp; new premises, plant,</w:t>
      </w:r>
      <w:r w:rsidRPr="00697273">
        <w:rPr>
          <w:rFonts w:eastAsia="Arial" w:cs="Arial"/>
          <w:spacing w:val="1"/>
        </w:rPr>
        <w:t xml:space="preserve"> </w:t>
      </w:r>
      <w:r w:rsidRPr="00697273">
        <w:rPr>
          <w:rFonts w:eastAsia="Arial" w:cs="Arial"/>
        </w:rPr>
        <w:t>machinery</w:t>
      </w:r>
      <w:r w:rsidRPr="00697273">
        <w:rPr>
          <w:rFonts w:eastAsia="Arial" w:cs="Arial"/>
          <w:spacing w:val="-4"/>
        </w:rPr>
        <w:t xml:space="preserve"> </w:t>
      </w:r>
      <w:r w:rsidRPr="00697273">
        <w:rPr>
          <w:rFonts w:eastAsia="Arial" w:cs="Arial"/>
        </w:rPr>
        <w:t>etc.</w:t>
      </w:r>
      <w:r w:rsidRPr="00697273">
        <w:rPr>
          <w:rFonts w:eastAsia="Arial" w:cs="Arial"/>
          <w:spacing w:val="1"/>
        </w:rPr>
        <w:t xml:space="preserve"> </w:t>
      </w:r>
      <w:r w:rsidRPr="00697273">
        <w:rPr>
          <w:rFonts w:eastAsia="Arial" w:cs="Arial"/>
        </w:rPr>
        <w:t>and</w:t>
      </w:r>
      <w:r w:rsidRPr="00697273">
        <w:rPr>
          <w:rFonts w:eastAsia="Arial" w:cs="Arial"/>
          <w:spacing w:val="-3"/>
        </w:rPr>
        <w:t xml:space="preserve"> </w:t>
      </w:r>
      <w:r w:rsidRPr="00697273">
        <w:rPr>
          <w:rFonts w:eastAsia="Arial" w:cs="Arial"/>
        </w:rPr>
        <w:t>appropriate</w:t>
      </w:r>
      <w:r w:rsidRPr="00697273">
        <w:rPr>
          <w:rFonts w:eastAsia="Arial" w:cs="Arial"/>
          <w:spacing w:val="1"/>
        </w:rPr>
        <w:t xml:space="preserve"> </w:t>
      </w:r>
      <w:r w:rsidRPr="00697273">
        <w:rPr>
          <w:rFonts w:eastAsia="Arial" w:cs="Arial"/>
        </w:rPr>
        <w:t>action</w:t>
      </w:r>
      <w:r w:rsidRPr="00697273">
        <w:rPr>
          <w:rFonts w:eastAsia="Arial" w:cs="Arial"/>
          <w:spacing w:val="-3"/>
        </w:rPr>
        <w:t xml:space="preserve"> </w:t>
      </w:r>
      <w:r w:rsidRPr="00697273">
        <w:rPr>
          <w:rFonts w:eastAsia="Arial" w:cs="Arial"/>
        </w:rPr>
        <w:t>taken</w:t>
      </w:r>
      <w:r w:rsidRPr="00697273">
        <w:rPr>
          <w:rFonts w:eastAsia="Arial" w:cs="Arial"/>
          <w:spacing w:val="-3"/>
        </w:rPr>
        <w:t xml:space="preserve"> </w:t>
      </w:r>
      <w:r w:rsidRPr="00697273">
        <w:rPr>
          <w:rFonts w:eastAsia="Arial" w:cs="Arial"/>
        </w:rPr>
        <w:t>to</w:t>
      </w:r>
      <w:r w:rsidRPr="00697273">
        <w:rPr>
          <w:rFonts w:eastAsia="Arial" w:cs="Arial"/>
          <w:spacing w:val="-1"/>
        </w:rPr>
        <w:t xml:space="preserve"> </w:t>
      </w:r>
      <w:r w:rsidRPr="00697273">
        <w:rPr>
          <w:rFonts w:eastAsia="Arial" w:cs="Arial"/>
        </w:rPr>
        <w:t>effectively</w:t>
      </w:r>
      <w:r w:rsidRPr="00697273">
        <w:rPr>
          <w:rFonts w:eastAsia="Arial" w:cs="Arial"/>
          <w:spacing w:val="-3"/>
        </w:rPr>
        <w:t xml:space="preserve"> </w:t>
      </w:r>
      <w:r w:rsidRPr="00697273">
        <w:rPr>
          <w:rFonts w:eastAsia="Arial" w:cs="Arial"/>
        </w:rPr>
        <w:t>control</w:t>
      </w:r>
      <w:r w:rsidRPr="00697273">
        <w:rPr>
          <w:rFonts w:eastAsia="Arial" w:cs="Arial"/>
          <w:spacing w:val="-3"/>
        </w:rPr>
        <w:t xml:space="preserve"> </w:t>
      </w:r>
      <w:r w:rsidRPr="00697273">
        <w:rPr>
          <w:rFonts w:eastAsia="Arial" w:cs="Arial"/>
        </w:rPr>
        <w:t>the</w:t>
      </w:r>
      <w:r w:rsidRPr="00697273">
        <w:rPr>
          <w:rFonts w:eastAsia="Arial" w:cs="Arial"/>
          <w:spacing w:val="-3"/>
        </w:rPr>
        <w:t xml:space="preserve"> </w:t>
      </w:r>
      <w:r w:rsidRPr="00697273">
        <w:rPr>
          <w:rFonts w:eastAsia="Arial" w:cs="Arial"/>
        </w:rPr>
        <w:t>identified</w:t>
      </w:r>
      <w:r w:rsidRPr="00697273">
        <w:rPr>
          <w:rFonts w:eastAsia="Arial" w:cs="Arial"/>
          <w:spacing w:val="-1"/>
        </w:rPr>
        <w:t xml:space="preserve"> </w:t>
      </w:r>
      <w:r w:rsidRPr="00697273">
        <w:rPr>
          <w:rFonts w:eastAsia="Arial" w:cs="Arial"/>
        </w:rPr>
        <w:t>hazards.</w:t>
      </w:r>
    </w:p>
    <w:p w14:paraId="5D4B2C6D" w14:textId="77777777" w:rsidR="0045715E" w:rsidRDefault="001F5C41" w:rsidP="00235FC4">
      <w:pPr>
        <w:widowControl w:val="0"/>
        <w:numPr>
          <w:ilvl w:val="0"/>
          <w:numId w:val="60"/>
        </w:numPr>
        <w:tabs>
          <w:tab w:val="left" w:pos="1924"/>
        </w:tabs>
        <w:autoSpaceDE w:val="0"/>
        <w:autoSpaceDN w:val="0"/>
        <w:ind w:right="1436"/>
        <w:jc w:val="both"/>
        <w:rPr>
          <w:rFonts w:eastAsia="Arial" w:cs="Arial"/>
        </w:rPr>
      </w:pPr>
      <w:r w:rsidRPr="00697273">
        <w:rPr>
          <w:rFonts w:eastAsia="Arial" w:cs="Arial"/>
        </w:rPr>
        <w:t>Deliver the agreed targets on health and safety performance, including the Divisional</w:t>
      </w:r>
      <w:r w:rsidRPr="00697273">
        <w:rPr>
          <w:rFonts w:eastAsia="Arial" w:cs="Arial"/>
          <w:spacing w:val="1"/>
        </w:rPr>
        <w:t xml:space="preserve"> </w:t>
      </w:r>
      <w:r w:rsidRPr="00697273">
        <w:rPr>
          <w:rFonts w:eastAsia="Arial" w:cs="Arial"/>
        </w:rPr>
        <w:t>Health and Safety Performance Plan, in support of the Council’s overall strategy, the</w:t>
      </w:r>
      <w:r w:rsidRPr="00697273">
        <w:rPr>
          <w:rFonts w:eastAsia="Arial" w:cs="Arial"/>
          <w:spacing w:val="1"/>
        </w:rPr>
        <w:t xml:space="preserve"> </w:t>
      </w:r>
      <w:r w:rsidRPr="00697273">
        <w:rPr>
          <w:rFonts w:eastAsia="Arial" w:cs="Arial"/>
        </w:rPr>
        <w:t xml:space="preserve">Corporate Health and Safety Performance Plan and the Health and </w:t>
      </w:r>
    </w:p>
    <w:p w14:paraId="0EA2425C" w14:textId="797EB648" w:rsidR="001F5C41" w:rsidRPr="00697273" w:rsidRDefault="001F5C41" w:rsidP="001F5C41">
      <w:pPr>
        <w:widowControl w:val="0"/>
        <w:autoSpaceDE w:val="0"/>
        <w:autoSpaceDN w:val="0"/>
        <w:jc w:val="both"/>
        <w:rPr>
          <w:rFonts w:eastAsia="Arial" w:cs="Arial"/>
        </w:rPr>
        <w:sectPr w:rsidR="001F5C41" w:rsidRPr="00697273">
          <w:footerReference w:type="default" r:id="rId68"/>
          <w:pgSz w:w="12240" w:h="15840"/>
          <w:pgMar w:top="640" w:right="0" w:bottom="1100" w:left="160" w:header="0" w:footer="910" w:gutter="0"/>
          <w:cols w:space="720"/>
        </w:sectPr>
      </w:pPr>
    </w:p>
    <w:p w14:paraId="33683C42" w14:textId="00222B13" w:rsidR="0089109B" w:rsidRDefault="0089109B" w:rsidP="0089109B">
      <w:pPr>
        <w:widowControl w:val="0"/>
        <w:tabs>
          <w:tab w:val="left" w:pos="1924"/>
        </w:tabs>
        <w:autoSpaceDE w:val="0"/>
        <w:autoSpaceDN w:val="0"/>
        <w:spacing w:before="80"/>
        <w:ind w:left="1923" w:right="1432"/>
        <w:jc w:val="both"/>
        <w:rPr>
          <w:rFonts w:eastAsia="Arial" w:cs="Arial"/>
        </w:rPr>
      </w:pPr>
      <w:r>
        <w:rPr>
          <w:rFonts w:eastAsia="Arial" w:cs="Arial"/>
        </w:rPr>
        <w:t xml:space="preserve">Safety management </w:t>
      </w:r>
      <w:r w:rsidR="006B4AF0">
        <w:rPr>
          <w:rFonts w:eastAsia="Arial" w:cs="Arial"/>
        </w:rPr>
        <w:t>system</w:t>
      </w:r>
    </w:p>
    <w:p w14:paraId="01D873FB" w14:textId="0D23D9D3" w:rsidR="001F5C41" w:rsidRPr="00697273" w:rsidRDefault="001F5C41" w:rsidP="00235FC4">
      <w:pPr>
        <w:widowControl w:val="0"/>
        <w:numPr>
          <w:ilvl w:val="0"/>
          <w:numId w:val="60"/>
        </w:numPr>
        <w:tabs>
          <w:tab w:val="left" w:pos="1924"/>
        </w:tabs>
        <w:autoSpaceDE w:val="0"/>
        <w:autoSpaceDN w:val="0"/>
        <w:spacing w:before="80"/>
        <w:ind w:right="1432"/>
        <w:jc w:val="both"/>
        <w:rPr>
          <w:rFonts w:eastAsia="Arial" w:cs="Arial"/>
        </w:rPr>
      </w:pPr>
      <w:r w:rsidRPr="00697273">
        <w:rPr>
          <w:rFonts w:eastAsia="Arial" w:cs="Arial"/>
        </w:rPr>
        <w:t>Ensure</w:t>
      </w:r>
      <w:r w:rsidRPr="00697273">
        <w:rPr>
          <w:rFonts w:eastAsia="Arial" w:cs="Arial"/>
          <w:spacing w:val="-5"/>
        </w:rPr>
        <w:t xml:space="preserve"> </w:t>
      </w:r>
      <w:r w:rsidRPr="00697273">
        <w:rPr>
          <w:rFonts w:eastAsia="Arial" w:cs="Arial"/>
        </w:rPr>
        <w:t>that</w:t>
      </w:r>
      <w:r w:rsidRPr="00697273">
        <w:rPr>
          <w:rFonts w:eastAsia="Arial" w:cs="Arial"/>
          <w:spacing w:val="-4"/>
        </w:rPr>
        <w:t xml:space="preserve"> </w:t>
      </w:r>
      <w:r w:rsidRPr="00697273">
        <w:rPr>
          <w:rFonts w:eastAsia="Arial" w:cs="Arial"/>
        </w:rPr>
        <w:t>all</w:t>
      </w:r>
      <w:r w:rsidRPr="00697273">
        <w:rPr>
          <w:rFonts w:eastAsia="Arial" w:cs="Arial"/>
          <w:spacing w:val="-4"/>
        </w:rPr>
        <w:t xml:space="preserve"> </w:t>
      </w:r>
      <w:r w:rsidRPr="00697273">
        <w:rPr>
          <w:rFonts w:eastAsia="Arial" w:cs="Arial"/>
        </w:rPr>
        <w:t>accidents</w:t>
      </w:r>
      <w:r w:rsidRPr="00697273">
        <w:rPr>
          <w:rFonts w:eastAsia="Arial" w:cs="Arial"/>
          <w:spacing w:val="-5"/>
        </w:rPr>
        <w:t xml:space="preserve"> </w:t>
      </w:r>
      <w:r w:rsidRPr="00697273">
        <w:rPr>
          <w:rFonts w:eastAsia="Arial" w:cs="Arial"/>
        </w:rPr>
        <w:t>involving</w:t>
      </w:r>
      <w:r w:rsidRPr="00697273">
        <w:rPr>
          <w:rFonts w:eastAsia="Arial" w:cs="Arial"/>
          <w:spacing w:val="-3"/>
        </w:rPr>
        <w:t xml:space="preserve"> </w:t>
      </w:r>
      <w:r w:rsidRPr="00697273">
        <w:rPr>
          <w:rFonts w:eastAsia="Arial" w:cs="Arial"/>
        </w:rPr>
        <w:t>or</w:t>
      </w:r>
      <w:r w:rsidRPr="00697273">
        <w:rPr>
          <w:rFonts w:eastAsia="Arial" w:cs="Arial"/>
          <w:spacing w:val="-2"/>
        </w:rPr>
        <w:t xml:space="preserve"> </w:t>
      </w:r>
      <w:r w:rsidRPr="00697273">
        <w:rPr>
          <w:rFonts w:eastAsia="Arial" w:cs="Arial"/>
        </w:rPr>
        <w:t>have</w:t>
      </w:r>
      <w:r w:rsidRPr="00697273">
        <w:rPr>
          <w:rFonts w:eastAsia="Arial" w:cs="Arial"/>
          <w:spacing w:val="-5"/>
        </w:rPr>
        <w:t xml:space="preserve"> </w:t>
      </w:r>
      <w:r w:rsidRPr="00697273">
        <w:rPr>
          <w:rFonts w:eastAsia="Arial" w:cs="Arial"/>
        </w:rPr>
        <w:t>the</w:t>
      </w:r>
      <w:r w:rsidRPr="00697273">
        <w:rPr>
          <w:rFonts w:eastAsia="Arial" w:cs="Arial"/>
          <w:spacing w:val="-6"/>
        </w:rPr>
        <w:t xml:space="preserve"> </w:t>
      </w:r>
      <w:r w:rsidRPr="00697273">
        <w:rPr>
          <w:rFonts w:eastAsia="Arial" w:cs="Arial"/>
        </w:rPr>
        <w:t>potential</w:t>
      </w:r>
      <w:r w:rsidRPr="00697273">
        <w:rPr>
          <w:rFonts w:eastAsia="Arial" w:cs="Arial"/>
          <w:spacing w:val="-4"/>
        </w:rPr>
        <w:t xml:space="preserve"> </w:t>
      </w:r>
      <w:r w:rsidRPr="00697273">
        <w:rPr>
          <w:rFonts w:eastAsia="Arial" w:cs="Arial"/>
        </w:rPr>
        <w:t>to</w:t>
      </w:r>
      <w:r w:rsidRPr="00697273">
        <w:rPr>
          <w:rFonts w:eastAsia="Arial" w:cs="Arial"/>
          <w:spacing w:val="-5"/>
        </w:rPr>
        <w:t xml:space="preserve"> </w:t>
      </w:r>
      <w:r w:rsidRPr="00697273">
        <w:rPr>
          <w:rFonts w:eastAsia="Arial" w:cs="Arial"/>
        </w:rPr>
        <w:t>cause</w:t>
      </w:r>
      <w:r w:rsidRPr="00697273">
        <w:rPr>
          <w:rFonts w:eastAsia="Arial" w:cs="Arial"/>
          <w:spacing w:val="-5"/>
        </w:rPr>
        <w:t xml:space="preserve"> </w:t>
      </w:r>
      <w:r w:rsidRPr="00697273">
        <w:rPr>
          <w:rFonts w:eastAsia="Arial" w:cs="Arial"/>
        </w:rPr>
        <w:t>injury</w:t>
      </w:r>
      <w:r w:rsidRPr="00697273">
        <w:rPr>
          <w:rFonts w:eastAsia="Arial" w:cs="Arial"/>
          <w:spacing w:val="-3"/>
        </w:rPr>
        <w:t xml:space="preserve"> </w:t>
      </w:r>
      <w:r w:rsidRPr="00697273">
        <w:rPr>
          <w:rFonts w:eastAsia="Arial" w:cs="Arial"/>
        </w:rPr>
        <w:t>or</w:t>
      </w:r>
      <w:r w:rsidRPr="00697273">
        <w:rPr>
          <w:rFonts w:eastAsia="Arial" w:cs="Arial"/>
          <w:spacing w:val="-2"/>
        </w:rPr>
        <w:t xml:space="preserve"> </w:t>
      </w:r>
      <w:r w:rsidRPr="00697273">
        <w:rPr>
          <w:rFonts w:eastAsia="Arial" w:cs="Arial"/>
        </w:rPr>
        <w:t>harm</w:t>
      </w:r>
      <w:r w:rsidRPr="00697273">
        <w:rPr>
          <w:rFonts w:eastAsia="Arial" w:cs="Arial"/>
          <w:spacing w:val="-4"/>
        </w:rPr>
        <w:t xml:space="preserve"> </w:t>
      </w:r>
      <w:r w:rsidRPr="00697273">
        <w:rPr>
          <w:rFonts w:eastAsia="Arial" w:cs="Arial"/>
        </w:rPr>
        <w:t>to</w:t>
      </w:r>
      <w:r w:rsidRPr="00697273">
        <w:rPr>
          <w:rFonts w:eastAsia="Arial" w:cs="Arial"/>
          <w:spacing w:val="-5"/>
        </w:rPr>
        <w:t xml:space="preserve"> </w:t>
      </w:r>
      <w:r w:rsidRPr="00697273">
        <w:rPr>
          <w:rFonts w:eastAsia="Arial" w:cs="Arial"/>
        </w:rPr>
        <w:t>persons</w:t>
      </w:r>
      <w:r w:rsidRPr="00697273">
        <w:rPr>
          <w:rFonts w:eastAsia="Arial" w:cs="Arial"/>
          <w:spacing w:val="-59"/>
        </w:rPr>
        <w:t xml:space="preserve"> </w:t>
      </w:r>
      <w:r w:rsidRPr="00697273">
        <w:rPr>
          <w:rFonts w:eastAsia="Arial" w:cs="Arial"/>
        </w:rPr>
        <w:t>or damage to property are reported and investigated and any corrective action is taken to</w:t>
      </w:r>
      <w:r w:rsidRPr="00697273">
        <w:rPr>
          <w:rFonts w:eastAsia="Arial" w:cs="Arial"/>
          <w:spacing w:val="1"/>
        </w:rPr>
        <w:t xml:space="preserve"> </w:t>
      </w:r>
      <w:r w:rsidRPr="00697273">
        <w:rPr>
          <w:rFonts w:eastAsia="Arial" w:cs="Arial"/>
        </w:rPr>
        <w:t>prevent</w:t>
      </w:r>
      <w:r w:rsidRPr="00697273">
        <w:rPr>
          <w:rFonts w:eastAsia="Arial" w:cs="Arial"/>
          <w:spacing w:val="-2"/>
        </w:rPr>
        <w:t xml:space="preserve"> </w:t>
      </w:r>
      <w:r w:rsidRPr="00697273">
        <w:rPr>
          <w:rFonts w:eastAsia="Arial" w:cs="Arial"/>
        </w:rPr>
        <w:t>recurrence.</w:t>
      </w:r>
    </w:p>
    <w:p w14:paraId="67E60C45" w14:textId="77777777" w:rsidR="001F5C41" w:rsidRPr="00697273" w:rsidRDefault="001F5C41" w:rsidP="00235FC4">
      <w:pPr>
        <w:widowControl w:val="0"/>
        <w:numPr>
          <w:ilvl w:val="0"/>
          <w:numId w:val="60"/>
        </w:numPr>
        <w:tabs>
          <w:tab w:val="left" w:pos="1924"/>
        </w:tabs>
        <w:autoSpaceDE w:val="0"/>
        <w:autoSpaceDN w:val="0"/>
        <w:spacing w:before="1"/>
        <w:ind w:right="1434"/>
        <w:jc w:val="both"/>
        <w:rPr>
          <w:rFonts w:eastAsia="Arial" w:cs="Arial"/>
        </w:rPr>
      </w:pPr>
      <w:r w:rsidRPr="00697273">
        <w:rPr>
          <w:rFonts w:eastAsia="Arial" w:cs="Arial"/>
        </w:rPr>
        <w:t>Ensure all contracts are adequate in terms of health and safety provisions and that</w:t>
      </w:r>
      <w:r w:rsidRPr="00697273">
        <w:rPr>
          <w:rFonts w:eastAsia="Arial" w:cs="Arial"/>
          <w:spacing w:val="1"/>
        </w:rPr>
        <w:t xml:space="preserve"> </w:t>
      </w:r>
      <w:r w:rsidRPr="00697273">
        <w:rPr>
          <w:rFonts w:eastAsia="Arial" w:cs="Arial"/>
        </w:rPr>
        <w:t>contractors are</w:t>
      </w:r>
      <w:r w:rsidRPr="00697273">
        <w:rPr>
          <w:rFonts w:eastAsia="Arial" w:cs="Arial"/>
          <w:spacing w:val="-2"/>
        </w:rPr>
        <w:t xml:space="preserve"> </w:t>
      </w:r>
      <w:r w:rsidRPr="00697273">
        <w:rPr>
          <w:rFonts w:eastAsia="Arial" w:cs="Arial"/>
        </w:rPr>
        <w:t>monitored to</w:t>
      </w:r>
      <w:r w:rsidRPr="00697273">
        <w:rPr>
          <w:rFonts w:eastAsia="Arial" w:cs="Arial"/>
          <w:spacing w:val="-3"/>
        </w:rPr>
        <w:t xml:space="preserve"> </w:t>
      </w:r>
      <w:r w:rsidRPr="00697273">
        <w:rPr>
          <w:rFonts w:eastAsia="Arial" w:cs="Arial"/>
        </w:rPr>
        <w:t>ensure</w:t>
      </w:r>
      <w:r w:rsidRPr="00697273">
        <w:rPr>
          <w:rFonts w:eastAsia="Arial" w:cs="Arial"/>
          <w:spacing w:val="-2"/>
        </w:rPr>
        <w:t xml:space="preserve"> </w:t>
      </w:r>
      <w:r w:rsidRPr="00697273">
        <w:rPr>
          <w:rFonts w:eastAsia="Arial" w:cs="Arial"/>
        </w:rPr>
        <w:t>they</w:t>
      </w:r>
      <w:r w:rsidRPr="00697273">
        <w:rPr>
          <w:rFonts w:eastAsia="Arial" w:cs="Arial"/>
          <w:spacing w:val="-2"/>
        </w:rPr>
        <w:t xml:space="preserve"> </w:t>
      </w:r>
      <w:r w:rsidRPr="00697273">
        <w:rPr>
          <w:rFonts w:eastAsia="Arial" w:cs="Arial"/>
        </w:rPr>
        <w:t>meet</w:t>
      </w:r>
      <w:r w:rsidRPr="00697273">
        <w:rPr>
          <w:rFonts w:eastAsia="Arial" w:cs="Arial"/>
          <w:spacing w:val="1"/>
        </w:rPr>
        <w:t xml:space="preserve"> </w:t>
      </w:r>
      <w:r w:rsidRPr="00697273">
        <w:rPr>
          <w:rFonts w:eastAsia="Arial" w:cs="Arial"/>
        </w:rPr>
        <w:t>corporate</w:t>
      </w:r>
      <w:r w:rsidRPr="00697273">
        <w:rPr>
          <w:rFonts w:eastAsia="Arial" w:cs="Arial"/>
          <w:spacing w:val="1"/>
        </w:rPr>
        <w:t xml:space="preserve"> </w:t>
      </w:r>
      <w:r w:rsidRPr="00697273">
        <w:rPr>
          <w:rFonts w:eastAsia="Arial" w:cs="Arial"/>
        </w:rPr>
        <w:t>standards.</w:t>
      </w:r>
    </w:p>
    <w:p w14:paraId="7F7193B9" w14:textId="77777777" w:rsidR="001F5C41" w:rsidRPr="00697273" w:rsidRDefault="001F5C41" w:rsidP="00235FC4">
      <w:pPr>
        <w:widowControl w:val="0"/>
        <w:numPr>
          <w:ilvl w:val="0"/>
          <w:numId w:val="60"/>
        </w:numPr>
        <w:tabs>
          <w:tab w:val="left" w:pos="1924"/>
        </w:tabs>
        <w:autoSpaceDE w:val="0"/>
        <w:autoSpaceDN w:val="0"/>
        <w:ind w:right="1433"/>
        <w:jc w:val="both"/>
        <w:rPr>
          <w:rFonts w:eastAsia="Arial" w:cs="Arial"/>
        </w:rPr>
      </w:pPr>
      <w:r w:rsidRPr="00697273">
        <w:rPr>
          <w:rFonts w:eastAsia="Arial" w:cs="Arial"/>
        </w:rPr>
        <w:t>Ensure</w:t>
      </w:r>
      <w:r w:rsidRPr="00697273">
        <w:rPr>
          <w:rFonts w:eastAsia="Arial" w:cs="Arial"/>
          <w:spacing w:val="-11"/>
        </w:rPr>
        <w:t xml:space="preserve"> </w:t>
      </w:r>
      <w:r w:rsidRPr="00697273">
        <w:rPr>
          <w:rFonts w:eastAsia="Arial" w:cs="Arial"/>
        </w:rPr>
        <w:t>that</w:t>
      </w:r>
      <w:r w:rsidRPr="00697273">
        <w:rPr>
          <w:rFonts w:eastAsia="Arial" w:cs="Arial"/>
          <w:spacing w:val="-9"/>
        </w:rPr>
        <w:t xml:space="preserve"> </w:t>
      </w:r>
      <w:r w:rsidRPr="00697273">
        <w:rPr>
          <w:rFonts w:eastAsia="Arial" w:cs="Arial"/>
        </w:rPr>
        <w:t>the</w:t>
      </w:r>
      <w:r w:rsidRPr="00697273">
        <w:rPr>
          <w:rFonts w:eastAsia="Arial" w:cs="Arial"/>
          <w:spacing w:val="-12"/>
        </w:rPr>
        <w:t xml:space="preserve"> </w:t>
      </w:r>
      <w:r w:rsidRPr="00697273">
        <w:rPr>
          <w:rFonts w:eastAsia="Arial" w:cs="Arial"/>
        </w:rPr>
        <w:t>appropriate</w:t>
      </w:r>
      <w:r w:rsidRPr="00697273">
        <w:rPr>
          <w:rFonts w:eastAsia="Arial" w:cs="Arial"/>
          <w:spacing w:val="-7"/>
        </w:rPr>
        <w:t xml:space="preserve"> </w:t>
      </w:r>
      <w:r w:rsidRPr="00697273">
        <w:rPr>
          <w:rFonts w:eastAsia="Arial" w:cs="Arial"/>
        </w:rPr>
        <w:t>information,</w:t>
      </w:r>
      <w:r w:rsidRPr="00697273">
        <w:rPr>
          <w:rFonts w:eastAsia="Arial" w:cs="Arial"/>
          <w:spacing w:val="-9"/>
        </w:rPr>
        <w:t xml:space="preserve"> </w:t>
      </w:r>
      <w:r w:rsidRPr="00697273">
        <w:rPr>
          <w:rFonts w:eastAsia="Arial" w:cs="Arial"/>
        </w:rPr>
        <w:t>instruction</w:t>
      </w:r>
      <w:r w:rsidRPr="00697273">
        <w:rPr>
          <w:rFonts w:eastAsia="Arial" w:cs="Arial"/>
          <w:spacing w:val="-9"/>
        </w:rPr>
        <w:t xml:space="preserve"> </w:t>
      </w:r>
      <w:r w:rsidRPr="00697273">
        <w:rPr>
          <w:rFonts w:eastAsia="Arial" w:cs="Arial"/>
        </w:rPr>
        <w:t>and</w:t>
      </w:r>
      <w:r w:rsidRPr="00697273">
        <w:rPr>
          <w:rFonts w:eastAsia="Arial" w:cs="Arial"/>
          <w:spacing w:val="-8"/>
        </w:rPr>
        <w:t xml:space="preserve"> </w:t>
      </w:r>
      <w:r w:rsidRPr="00697273">
        <w:rPr>
          <w:rFonts w:eastAsia="Arial" w:cs="Arial"/>
        </w:rPr>
        <w:t>supervision</w:t>
      </w:r>
      <w:r w:rsidRPr="00697273">
        <w:rPr>
          <w:rFonts w:eastAsia="Arial" w:cs="Arial"/>
          <w:spacing w:val="-8"/>
        </w:rPr>
        <w:t xml:space="preserve"> </w:t>
      </w:r>
      <w:r w:rsidRPr="00697273">
        <w:rPr>
          <w:rFonts w:eastAsia="Arial" w:cs="Arial"/>
        </w:rPr>
        <w:t>are</w:t>
      </w:r>
      <w:r w:rsidRPr="00697273">
        <w:rPr>
          <w:rFonts w:eastAsia="Arial" w:cs="Arial"/>
          <w:spacing w:val="-11"/>
        </w:rPr>
        <w:t xml:space="preserve"> </w:t>
      </w:r>
      <w:r w:rsidRPr="00697273">
        <w:rPr>
          <w:rFonts w:eastAsia="Arial" w:cs="Arial"/>
        </w:rPr>
        <w:t>provided</w:t>
      </w:r>
      <w:r w:rsidRPr="00697273">
        <w:rPr>
          <w:rFonts w:eastAsia="Arial" w:cs="Arial"/>
          <w:spacing w:val="-8"/>
        </w:rPr>
        <w:t xml:space="preserve"> </w:t>
      </w:r>
      <w:r w:rsidRPr="00697273">
        <w:rPr>
          <w:rFonts w:eastAsia="Arial" w:cs="Arial"/>
        </w:rPr>
        <w:t>to</w:t>
      </w:r>
      <w:r w:rsidRPr="00697273">
        <w:rPr>
          <w:rFonts w:eastAsia="Arial" w:cs="Arial"/>
          <w:spacing w:val="-9"/>
        </w:rPr>
        <w:t xml:space="preserve"> </w:t>
      </w:r>
      <w:r w:rsidRPr="00697273">
        <w:rPr>
          <w:rFonts w:eastAsia="Arial" w:cs="Arial"/>
        </w:rPr>
        <w:t>enable</w:t>
      </w:r>
      <w:r w:rsidRPr="00697273">
        <w:rPr>
          <w:rFonts w:eastAsia="Arial" w:cs="Arial"/>
          <w:spacing w:val="-58"/>
        </w:rPr>
        <w:t xml:space="preserve"> </w:t>
      </w:r>
      <w:r w:rsidRPr="00697273">
        <w:rPr>
          <w:rFonts w:eastAsia="Arial" w:cs="Arial"/>
        </w:rPr>
        <w:t>all employees to avoid hazards and contribute positively to their own and others safety,</w:t>
      </w:r>
      <w:r w:rsidRPr="00697273">
        <w:rPr>
          <w:rFonts w:eastAsia="Arial" w:cs="Arial"/>
          <w:spacing w:val="1"/>
        </w:rPr>
        <w:t xml:space="preserve"> </w:t>
      </w:r>
      <w:r w:rsidRPr="00697273">
        <w:rPr>
          <w:rFonts w:eastAsia="Arial" w:cs="Arial"/>
        </w:rPr>
        <w:t>health</w:t>
      </w:r>
      <w:r w:rsidRPr="00697273">
        <w:rPr>
          <w:rFonts w:eastAsia="Arial" w:cs="Arial"/>
          <w:spacing w:val="-1"/>
        </w:rPr>
        <w:t xml:space="preserve"> </w:t>
      </w:r>
      <w:r w:rsidRPr="00697273">
        <w:rPr>
          <w:rFonts w:eastAsia="Arial" w:cs="Arial"/>
        </w:rPr>
        <w:t>and welfare at</w:t>
      </w:r>
      <w:r w:rsidRPr="00697273">
        <w:rPr>
          <w:rFonts w:eastAsia="Arial" w:cs="Arial"/>
          <w:spacing w:val="2"/>
        </w:rPr>
        <w:t xml:space="preserve"> </w:t>
      </w:r>
      <w:r w:rsidRPr="00697273">
        <w:rPr>
          <w:rFonts w:eastAsia="Arial" w:cs="Arial"/>
        </w:rPr>
        <w:t>work.</w:t>
      </w:r>
    </w:p>
    <w:p w14:paraId="433D1D30" w14:textId="77777777" w:rsidR="001F5C41" w:rsidRPr="00697273" w:rsidRDefault="001F5C41" w:rsidP="00235FC4">
      <w:pPr>
        <w:widowControl w:val="0"/>
        <w:numPr>
          <w:ilvl w:val="0"/>
          <w:numId w:val="60"/>
        </w:numPr>
        <w:tabs>
          <w:tab w:val="left" w:pos="1924"/>
        </w:tabs>
        <w:autoSpaceDE w:val="0"/>
        <w:autoSpaceDN w:val="0"/>
        <w:ind w:right="1434"/>
        <w:jc w:val="both"/>
        <w:rPr>
          <w:rFonts w:eastAsia="Arial" w:cs="Arial"/>
        </w:rPr>
      </w:pPr>
      <w:r w:rsidRPr="00697273">
        <w:rPr>
          <w:rFonts w:eastAsia="Arial" w:cs="Arial"/>
        </w:rPr>
        <w:t>Ensure</w:t>
      </w:r>
      <w:r w:rsidRPr="00697273">
        <w:rPr>
          <w:rFonts w:eastAsia="Arial" w:cs="Arial"/>
          <w:spacing w:val="1"/>
        </w:rPr>
        <w:t xml:space="preserve"> </w:t>
      </w:r>
      <w:r w:rsidRPr="00697273">
        <w:rPr>
          <w:rFonts w:eastAsia="Arial" w:cs="Arial"/>
        </w:rPr>
        <w:t>liaison</w:t>
      </w:r>
      <w:r w:rsidRPr="00697273">
        <w:rPr>
          <w:rFonts w:eastAsia="Arial" w:cs="Arial"/>
          <w:spacing w:val="1"/>
        </w:rPr>
        <w:t xml:space="preserve"> </w:t>
      </w:r>
      <w:r w:rsidRPr="00697273">
        <w:rPr>
          <w:rFonts w:eastAsia="Arial" w:cs="Arial"/>
        </w:rPr>
        <w:t>with</w:t>
      </w:r>
      <w:r w:rsidRPr="00697273">
        <w:rPr>
          <w:rFonts w:eastAsia="Arial" w:cs="Arial"/>
          <w:spacing w:val="1"/>
        </w:rPr>
        <w:t xml:space="preserve"> </w:t>
      </w:r>
      <w:r w:rsidRPr="00697273">
        <w:rPr>
          <w:rFonts w:eastAsia="Arial" w:cs="Arial"/>
        </w:rPr>
        <w:t>other</w:t>
      </w:r>
      <w:r w:rsidRPr="00697273">
        <w:rPr>
          <w:rFonts w:eastAsia="Arial" w:cs="Arial"/>
          <w:spacing w:val="1"/>
        </w:rPr>
        <w:t xml:space="preserve"> </w:t>
      </w:r>
      <w:r w:rsidRPr="00697273">
        <w:rPr>
          <w:rFonts w:eastAsia="Arial" w:cs="Arial"/>
        </w:rPr>
        <w:t>employers,</w:t>
      </w:r>
      <w:r w:rsidRPr="00697273">
        <w:rPr>
          <w:rFonts w:eastAsia="Arial" w:cs="Arial"/>
          <w:spacing w:val="1"/>
        </w:rPr>
        <w:t xml:space="preserve"> </w:t>
      </w:r>
      <w:r w:rsidRPr="00697273">
        <w:rPr>
          <w:rFonts w:eastAsia="Arial" w:cs="Arial"/>
        </w:rPr>
        <w:t>including</w:t>
      </w:r>
      <w:r w:rsidRPr="00697273">
        <w:rPr>
          <w:rFonts w:eastAsia="Arial" w:cs="Arial"/>
          <w:spacing w:val="1"/>
        </w:rPr>
        <w:t xml:space="preserve"> </w:t>
      </w:r>
      <w:r w:rsidRPr="00697273">
        <w:rPr>
          <w:rFonts w:eastAsia="Arial" w:cs="Arial"/>
        </w:rPr>
        <w:t>contractors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occupiers</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shared</w:t>
      </w:r>
      <w:r w:rsidRPr="00697273">
        <w:rPr>
          <w:rFonts w:eastAsia="Arial" w:cs="Arial"/>
          <w:spacing w:val="1"/>
        </w:rPr>
        <w:t xml:space="preserve"> </w:t>
      </w:r>
      <w:r w:rsidRPr="00697273">
        <w:rPr>
          <w:rFonts w:eastAsia="Arial" w:cs="Arial"/>
        </w:rPr>
        <w:t>premises to ensure effective cooperation for the exchange of “user” information to permit</w:t>
      </w:r>
      <w:r w:rsidRPr="00697273">
        <w:rPr>
          <w:rFonts w:eastAsia="Arial" w:cs="Arial"/>
          <w:spacing w:val="1"/>
        </w:rPr>
        <w:t xml:space="preserve"> </w:t>
      </w:r>
      <w:r w:rsidRPr="00697273">
        <w:rPr>
          <w:rFonts w:eastAsia="Arial" w:cs="Arial"/>
        </w:rPr>
        <w:t>compliance</w:t>
      </w:r>
      <w:r w:rsidRPr="00697273">
        <w:rPr>
          <w:rFonts w:eastAsia="Arial" w:cs="Arial"/>
          <w:spacing w:val="-1"/>
        </w:rPr>
        <w:t xml:space="preserve"> </w:t>
      </w:r>
      <w:r w:rsidRPr="00697273">
        <w:rPr>
          <w:rFonts w:eastAsia="Arial" w:cs="Arial"/>
        </w:rPr>
        <w:t>with Corporate Policy.</w:t>
      </w:r>
    </w:p>
    <w:p w14:paraId="1A959361" w14:textId="77777777" w:rsidR="001F5C41" w:rsidRPr="00697273" w:rsidRDefault="001F5C41" w:rsidP="00235FC4">
      <w:pPr>
        <w:widowControl w:val="0"/>
        <w:numPr>
          <w:ilvl w:val="0"/>
          <w:numId w:val="60"/>
        </w:numPr>
        <w:tabs>
          <w:tab w:val="left" w:pos="1924"/>
        </w:tabs>
        <w:autoSpaceDE w:val="0"/>
        <w:autoSpaceDN w:val="0"/>
        <w:ind w:right="1432"/>
        <w:jc w:val="both"/>
        <w:rPr>
          <w:rFonts w:eastAsia="Arial" w:cs="Arial"/>
        </w:rPr>
      </w:pPr>
      <w:r w:rsidRPr="00697273">
        <w:rPr>
          <w:rFonts w:eastAsia="Arial" w:cs="Arial"/>
        </w:rPr>
        <w:t>Ensure compliance with Site Fire and Security Plans and allocating sufficient resources to</w:t>
      </w:r>
      <w:r w:rsidRPr="00697273">
        <w:rPr>
          <w:rFonts w:eastAsia="Arial" w:cs="Arial"/>
          <w:spacing w:val="-59"/>
        </w:rPr>
        <w:t xml:space="preserve"> </w:t>
      </w:r>
      <w:r w:rsidRPr="00697273">
        <w:rPr>
          <w:rFonts w:eastAsia="Arial" w:cs="Arial"/>
        </w:rPr>
        <w:t>meet the requirements of those plans in their work area and ensuring that emergency</w:t>
      </w:r>
      <w:r w:rsidRPr="00697273">
        <w:rPr>
          <w:rFonts w:eastAsia="Arial" w:cs="Arial"/>
          <w:spacing w:val="1"/>
        </w:rPr>
        <w:t xml:space="preserve"> </w:t>
      </w:r>
      <w:r w:rsidRPr="00697273">
        <w:rPr>
          <w:rFonts w:eastAsia="Arial" w:cs="Arial"/>
          <w:spacing w:val="-1"/>
        </w:rPr>
        <w:t>arrangements</w:t>
      </w:r>
      <w:r w:rsidRPr="00697273">
        <w:rPr>
          <w:rFonts w:eastAsia="Arial" w:cs="Arial"/>
          <w:spacing w:val="-15"/>
        </w:rPr>
        <w:t xml:space="preserve"> </w:t>
      </w:r>
      <w:r w:rsidRPr="00697273">
        <w:rPr>
          <w:rFonts w:eastAsia="Arial" w:cs="Arial"/>
          <w:spacing w:val="-1"/>
        </w:rPr>
        <w:t>are</w:t>
      </w:r>
      <w:r w:rsidRPr="00697273">
        <w:rPr>
          <w:rFonts w:eastAsia="Arial" w:cs="Arial"/>
          <w:spacing w:val="-11"/>
        </w:rPr>
        <w:t xml:space="preserve"> </w:t>
      </w:r>
      <w:r w:rsidRPr="00697273">
        <w:rPr>
          <w:rFonts w:eastAsia="Arial" w:cs="Arial"/>
          <w:spacing w:val="-1"/>
        </w:rPr>
        <w:t>in</w:t>
      </w:r>
      <w:r w:rsidRPr="00697273">
        <w:rPr>
          <w:rFonts w:eastAsia="Arial" w:cs="Arial"/>
          <w:spacing w:val="-14"/>
        </w:rPr>
        <w:t xml:space="preserve"> </w:t>
      </w:r>
      <w:r w:rsidRPr="00697273">
        <w:rPr>
          <w:rFonts w:eastAsia="Arial" w:cs="Arial"/>
          <w:spacing w:val="-1"/>
        </w:rPr>
        <w:t>place</w:t>
      </w:r>
      <w:r w:rsidRPr="00697273">
        <w:rPr>
          <w:rFonts w:eastAsia="Arial" w:cs="Arial"/>
          <w:spacing w:val="-11"/>
        </w:rPr>
        <w:t xml:space="preserve"> </w:t>
      </w:r>
      <w:r w:rsidRPr="00697273">
        <w:rPr>
          <w:rFonts w:eastAsia="Arial" w:cs="Arial"/>
        </w:rPr>
        <w:t>to</w:t>
      </w:r>
      <w:r w:rsidRPr="00697273">
        <w:rPr>
          <w:rFonts w:eastAsia="Arial" w:cs="Arial"/>
          <w:spacing w:val="-15"/>
        </w:rPr>
        <w:t xml:space="preserve"> </w:t>
      </w:r>
      <w:r w:rsidRPr="00697273">
        <w:rPr>
          <w:rFonts w:eastAsia="Arial" w:cs="Arial"/>
        </w:rPr>
        <w:t>protect</w:t>
      </w:r>
      <w:r w:rsidRPr="00697273">
        <w:rPr>
          <w:rFonts w:eastAsia="Arial" w:cs="Arial"/>
          <w:spacing w:val="-8"/>
        </w:rPr>
        <w:t xml:space="preserve"> </w:t>
      </w:r>
      <w:r w:rsidRPr="00697273">
        <w:rPr>
          <w:rFonts w:eastAsia="Arial" w:cs="Arial"/>
        </w:rPr>
        <w:t>employees</w:t>
      </w:r>
      <w:r w:rsidRPr="00697273">
        <w:rPr>
          <w:rFonts w:eastAsia="Arial" w:cs="Arial"/>
          <w:spacing w:val="-14"/>
        </w:rPr>
        <w:t xml:space="preserve"> </w:t>
      </w:r>
      <w:r w:rsidRPr="00697273">
        <w:rPr>
          <w:rFonts w:eastAsia="Arial" w:cs="Arial"/>
        </w:rPr>
        <w:t>and</w:t>
      </w:r>
      <w:r w:rsidRPr="00697273">
        <w:rPr>
          <w:rFonts w:eastAsia="Arial" w:cs="Arial"/>
          <w:spacing w:val="-12"/>
        </w:rPr>
        <w:t xml:space="preserve"> </w:t>
      </w:r>
      <w:r w:rsidRPr="00697273">
        <w:rPr>
          <w:rFonts w:eastAsia="Arial" w:cs="Arial"/>
        </w:rPr>
        <w:t>others</w:t>
      </w:r>
      <w:r w:rsidRPr="00697273">
        <w:rPr>
          <w:rFonts w:eastAsia="Arial" w:cs="Arial"/>
          <w:spacing w:val="-14"/>
        </w:rPr>
        <w:t xml:space="preserve"> </w:t>
      </w:r>
      <w:r w:rsidRPr="00697273">
        <w:rPr>
          <w:rFonts w:eastAsia="Arial" w:cs="Arial"/>
        </w:rPr>
        <w:t>against</w:t>
      </w:r>
      <w:r w:rsidRPr="00697273">
        <w:rPr>
          <w:rFonts w:eastAsia="Arial" w:cs="Arial"/>
          <w:spacing w:val="-14"/>
        </w:rPr>
        <w:t xml:space="preserve"> </w:t>
      </w:r>
      <w:r w:rsidRPr="00697273">
        <w:rPr>
          <w:rFonts w:eastAsia="Arial" w:cs="Arial"/>
        </w:rPr>
        <w:t>risk</w:t>
      </w:r>
      <w:r w:rsidRPr="00697273">
        <w:rPr>
          <w:rFonts w:eastAsia="Arial" w:cs="Arial"/>
          <w:spacing w:val="-14"/>
        </w:rPr>
        <w:t xml:space="preserve"> </w:t>
      </w:r>
      <w:r w:rsidRPr="00697273">
        <w:rPr>
          <w:rFonts w:eastAsia="Arial" w:cs="Arial"/>
        </w:rPr>
        <w:t>of</w:t>
      </w:r>
      <w:r w:rsidRPr="00697273">
        <w:rPr>
          <w:rFonts w:eastAsia="Arial" w:cs="Arial"/>
          <w:spacing w:val="-10"/>
        </w:rPr>
        <w:t xml:space="preserve"> </w:t>
      </w:r>
      <w:r w:rsidRPr="00697273">
        <w:rPr>
          <w:rFonts w:eastAsia="Arial" w:cs="Arial"/>
        </w:rPr>
        <w:t>imminent</w:t>
      </w:r>
      <w:r w:rsidRPr="00697273">
        <w:rPr>
          <w:rFonts w:eastAsia="Arial" w:cs="Arial"/>
          <w:spacing w:val="-13"/>
        </w:rPr>
        <w:t xml:space="preserve"> </w:t>
      </w:r>
      <w:r w:rsidRPr="00697273">
        <w:rPr>
          <w:rFonts w:eastAsia="Arial" w:cs="Arial"/>
        </w:rPr>
        <w:t>danger</w:t>
      </w:r>
    </w:p>
    <w:p w14:paraId="7743BB03" w14:textId="77777777" w:rsidR="001F5C41" w:rsidRPr="00697273" w:rsidRDefault="001F5C41" w:rsidP="00235FC4">
      <w:pPr>
        <w:widowControl w:val="0"/>
        <w:numPr>
          <w:ilvl w:val="0"/>
          <w:numId w:val="60"/>
        </w:numPr>
        <w:tabs>
          <w:tab w:val="left" w:pos="1924"/>
        </w:tabs>
        <w:autoSpaceDE w:val="0"/>
        <w:autoSpaceDN w:val="0"/>
        <w:ind w:right="1431"/>
        <w:jc w:val="both"/>
        <w:rPr>
          <w:rFonts w:eastAsia="Arial" w:cs="Arial"/>
        </w:rPr>
      </w:pPr>
      <w:r w:rsidRPr="00697273">
        <w:rPr>
          <w:rFonts w:eastAsia="Arial" w:cs="Arial"/>
        </w:rPr>
        <w:t>Ensure that employees are competent and capable of performing their duties to the</w:t>
      </w:r>
      <w:r w:rsidRPr="00697273">
        <w:rPr>
          <w:rFonts w:eastAsia="Arial" w:cs="Arial"/>
          <w:spacing w:val="1"/>
        </w:rPr>
        <w:t xml:space="preserve"> </w:t>
      </w:r>
      <w:r w:rsidRPr="00697273">
        <w:rPr>
          <w:rFonts w:eastAsia="Arial" w:cs="Arial"/>
        </w:rPr>
        <w:t>required standard with the provision of adequate training to ensure that competency is</w:t>
      </w:r>
      <w:r w:rsidRPr="00697273">
        <w:rPr>
          <w:rFonts w:eastAsia="Arial" w:cs="Arial"/>
          <w:spacing w:val="1"/>
        </w:rPr>
        <w:t xml:space="preserve"> </w:t>
      </w:r>
      <w:r w:rsidRPr="00697273">
        <w:rPr>
          <w:rFonts w:eastAsia="Arial" w:cs="Arial"/>
        </w:rPr>
        <w:t>assured and</w:t>
      </w:r>
      <w:r w:rsidRPr="00697273">
        <w:rPr>
          <w:rFonts w:eastAsia="Arial" w:cs="Arial"/>
          <w:spacing w:val="-4"/>
        </w:rPr>
        <w:t xml:space="preserve"> </w:t>
      </w:r>
      <w:r w:rsidRPr="00697273">
        <w:rPr>
          <w:rFonts w:eastAsia="Arial" w:cs="Arial"/>
        </w:rPr>
        <w:t>maintained.</w:t>
      </w:r>
    </w:p>
    <w:p w14:paraId="7C6A6CEE" w14:textId="77777777" w:rsidR="001F5C41" w:rsidRPr="00697273" w:rsidRDefault="001F5C41" w:rsidP="00235FC4">
      <w:pPr>
        <w:widowControl w:val="0"/>
        <w:numPr>
          <w:ilvl w:val="0"/>
          <w:numId w:val="60"/>
        </w:numPr>
        <w:tabs>
          <w:tab w:val="left" w:pos="1924"/>
        </w:tabs>
        <w:autoSpaceDE w:val="0"/>
        <w:autoSpaceDN w:val="0"/>
        <w:ind w:right="1435"/>
        <w:jc w:val="both"/>
        <w:rPr>
          <w:rFonts w:eastAsia="Arial" w:cs="Arial"/>
        </w:rPr>
      </w:pPr>
      <w:r w:rsidRPr="00697273">
        <w:rPr>
          <w:rFonts w:eastAsia="Arial" w:cs="Arial"/>
        </w:rPr>
        <w:t>Make suitable arrangements for consulting with employees on health and safety matters</w:t>
      </w:r>
      <w:r w:rsidRPr="00697273">
        <w:rPr>
          <w:rFonts w:eastAsia="Arial" w:cs="Arial"/>
          <w:spacing w:val="1"/>
        </w:rPr>
        <w:t xml:space="preserve"> </w:t>
      </w:r>
      <w:r w:rsidRPr="00697273">
        <w:rPr>
          <w:rFonts w:eastAsia="Arial" w:cs="Arial"/>
        </w:rPr>
        <w:t>and in accordance with legal standards i.e. through regular recorded team meetings and</w:t>
      </w:r>
      <w:r w:rsidRPr="00697273">
        <w:rPr>
          <w:rFonts w:eastAsia="Arial" w:cs="Arial"/>
          <w:spacing w:val="1"/>
        </w:rPr>
        <w:t xml:space="preserve"> </w:t>
      </w:r>
      <w:r w:rsidRPr="00697273">
        <w:rPr>
          <w:rFonts w:eastAsia="Arial" w:cs="Arial"/>
        </w:rPr>
        <w:t>ensuring</w:t>
      </w:r>
      <w:r w:rsidRPr="00697273">
        <w:rPr>
          <w:rFonts w:eastAsia="Arial" w:cs="Arial"/>
          <w:spacing w:val="-1"/>
        </w:rPr>
        <w:t xml:space="preserve"> </w:t>
      </w:r>
      <w:r w:rsidRPr="00697273">
        <w:rPr>
          <w:rFonts w:eastAsia="Arial" w:cs="Arial"/>
        </w:rPr>
        <w:t>that</w:t>
      </w:r>
      <w:r w:rsidRPr="00697273">
        <w:rPr>
          <w:rFonts w:eastAsia="Arial" w:cs="Arial"/>
          <w:spacing w:val="-1"/>
        </w:rPr>
        <w:t xml:space="preserve"> </w:t>
      </w:r>
      <w:r w:rsidRPr="00697273">
        <w:rPr>
          <w:rFonts w:eastAsia="Arial" w:cs="Arial"/>
        </w:rPr>
        <w:t>health and</w:t>
      </w:r>
      <w:r w:rsidRPr="00697273">
        <w:rPr>
          <w:rFonts w:eastAsia="Arial" w:cs="Arial"/>
          <w:spacing w:val="-4"/>
        </w:rPr>
        <w:t xml:space="preserve"> </w:t>
      </w:r>
      <w:r w:rsidRPr="00697273">
        <w:rPr>
          <w:rFonts w:eastAsia="Arial" w:cs="Arial"/>
        </w:rPr>
        <w:t>safety</w:t>
      </w:r>
      <w:r w:rsidRPr="00697273">
        <w:rPr>
          <w:rFonts w:eastAsia="Arial" w:cs="Arial"/>
          <w:spacing w:val="-2"/>
        </w:rPr>
        <w:t xml:space="preserve"> </w:t>
      </w:r>
      <w:r w:rsidRPr="00697273">
        <w:rPr>
          <w:rFonts w:eastAsia="Arial" w:cs="Arial"/>
        </w:rPr>
        <w:t>is</w:t>
      </w:r>
      <w:r w:rsidRPr="00697273">
        <w:rPr>
          <w:rFonts w:eastAsia="Arial" w:cs="Arial"/>
          <w:spacing w:val="1"/>
        </w:rPr>
        <w:t xml:space="preserve"> </w:t>
      </w:r>
      <w:r w:rsidRPr="00697273">
        <w:rPr>
          <w:rFonts w:eastAsia="Arial" w:cs="Arial"/>
        </w:rPr>
        <w:t>a</w:t>
      </w:r>
      <w:r w:rsidRPr="00697273">
        <w:rPr>
          <w:rFonts w:eastAsia="Arial" w:cs="Arial"/>
          <w:spacing w:val="-3"/>
        </w:rPr>
        <w:t xml:space="preserve"> </w:t>
      </w:r>
      <w:r w:rsidRPr="00697273">
        <w:rPr>
          <w:rFonts w:eastAsia="Arial" w:cs="Arial"/>
        </w:rPr>
        <w:t>standard item</w:t>
      </w:r>
      <w:r w:rsidRPr="00697273">
        <w:rPr>
          <w:rFonts w:eastAsia="Arial" w:cs="Arial"/>
          <w:spacing w:val="-4"/>
        </w:rPr>
        <w:t xml:space="preserve"> </w:t>
      </w:r>
      <w:r w:rsidRPr="00697273">
        <w:rPr>
          <w:rFonts w:eastAsia="Arial" w:cs="Arial"/>
        </w:rPr>
        <w:t>on the</w:t>
      </w:r>
      <w:r w:rsidRPr="00697273">
        <w:rPr>
          <w:rFonts w:eastAsia="Arial" w:cs="Arial"/>
          <w:spacing w:val="-2"/>
        </w:rPr>
        <w:t xml:space="preserve"> </w:t>
      </w:r>
      <w:r w:rsidRPr="00697273">
        <w:rPr>
          <w:rFonts w:eastAsia="Arial" w:cs="Arial"/>
        </w:rPr>
        <w:t>agenda at</w:t>
      </w:r>
      <w:r w:rsidRPr="00697273">
        <w:rPr>
          <w:rFonts w:eastAsia="Arial" w:cs="Arial"/>
          <w:spacing w:val="-1"/>
        </w:rPr>
        <w:t xml:space="preserve"> </w:t>
      </w:r>
      <w:r w:rsidRPr="00697273">
        <w:rPr>
          <w:rFonts w:eastAsia="Arial" w:cs="Arial"/>
        </w:rPr>
        <w:t>these</w:t>
      </w:r>
      <w:r w:rsidRPr="00697273">
        <w:rPr>
          <w:rFonts w:eastAsia="Arial" w:cs="Arial"/>
          <w:spacing w:val="-5"/>
        </w:rPr>
        <w:t xml:space="preserve"> </w:t>
      </w:r>
      <w:r w:rsidRPr="00697273">
        <w:rPr>
          <w:rFonts w:eastAsia="Arial" w:cs="Arial"/>
        </w:rPr>
        <w:t>meetings.</w:t>
      </w:r>
    </w:p>
    <w:p w14:paraId="19E1D6A2" w14:textId="77777777" w:rsidR="001F5C41" w:rsidRPr="00697273" w:rsidRDefault="001F5C41" w:rsidP="00235FC4">
      <w:pPr>
        <w:widowControl w:val="0"/>
        <w:numPr>
          <w:ilvl w:val="0"/>
          <w:numId w:val="60"/>
        </w:numPr>
        <w:tabs>
          <w:tab w:val="left" w:pos="1924"/>
        </w:tabs>
        <w:autoSpaceDE w:val="0"/>
        <w:autoSpaceDN w:val="0"/>
        <w:spacing w:line="278" w:lineRule="auto"/>
        <w:ind w:right="1431"/>
        <w:jc w:val="both"/>
        <w:rPr>
          <w:rFonts w:eastAsia="Arial" w:cs="Arial"/>
        </w:rPr>
      </w:pPr>
      <w:r w:rsidRPr="00697273">
        <w:rPr>
          <w:rFonts w:eastAsia="Arial" w:cs="Arial"/>
        </w:rPr>
        <w:t>Obtain advice and support from the Corporate Health and Safety Team and / or the</w:t>
      </w:r>
      <w:r w:rsidRPr="00697273">
        <w:rPr>
          <w:rFonts w:eastAsia="Arial" w:cs="Arial"/>
          <w:spacing w:val="1"/>
        </w:rPr>
        <w:t xml:space="preserve"> </w:t>
      </w:r>
      <w:r w:rsidRPr="00697273">
        <w:rPr>
          <w:rFonts w:eastAsia="Arial" w:cs="Arial"/>
        </w:rPr>
        <w:t>Occupational</w:t>
      </w:r>
      <w:r w:rsidRPr="00697273">
        <w:rPr>
          <w:rFonts w:eastAsia="Arial" w:cs="Arial"/>
          <w:spacing w:val="-2"/>
        </w:rPr>
        <w:t xml:space="preserve"> </w:t>
      </w:r>
      <w:r w:rsidRPr="00697273">
        <w:rPr>
          <w:rFonts w:eastAsia="Arial" w:cs="Arial"/>
        </w:rPr>
        <w:t>Health Service as may</w:t>
      </w:r>
      <w:r w:rsidRPr="00697273">
        <w:rPr>
          <w:rFonts w:eastAsia="Arial" w:cs="Arial"/>
          <w:spacing w:val="-2"/>
        </w:rPr>
        <w:t xml:space="preserve"> </w:t>
      </w:r>
      <w:r w:rsidRPr="00697273">
        <w:rPr>
          <w:rFonts w:eastAsia="Arial" w:cs="Arial"/>
        </w:rPr>
        <w:t>be</w:t>
      </w:r>
      <w:r w:rsidRPr="00697273">
        <w:rPr>
          <w:rFonts w:eastAsia="Arial" w:cs="Arial"/>
          <w:spacing w:val="1"/>
        </w:rPr>
        <w:t xml:space="preserve"> </w:t>
      </w:r>
      <w:r w:rsidRPr="00697273">
        <w:rPr>
          <w:rFonts w:eastAsia="Arial" w:cs="Arial"/>
        </w:rPr>
        <w:t>needed.</w:t>
      </w:r>
    </w:p>
    <w:p w14:paraId="07F3B52F" w14:textId="77777777" w:rsidR="001F5C41" w:rsidRPr="00697273" w:rsidRDefault="001F5C41" w:rsidP="001F5C41">
      <w:pPr>
        <w:widowControl w:val="0"/>
        <w:autoSpaceDE w:val="0"/>
        <w:autoSpaceDN w:val="0"/>
        <w:rPr>
          <w:rFonts w:eastAsia="Arial" w:cs="Arial"/>
          <w:sz w:val="20"/>
        </w:rPr>
      </w:pPr>
    </w:p>
    <w:p w14:paraId="2B7A859F" w14:textId="77777777" w:rsidR="001F5C41" w:rsidRPr="00697273" w:rsidRDefault="001F5C41" w:rsidP="001F5C41">
      <w:pPr>
        <w:widowControl w:val="0"/>
        <w:autoSpaceDE w:val="0"/>
        <w:autoSpaceDN w:val="0"/>
        <w:rPr>
          <w:rFonts w:eastAsia="Arial" w:cs="Arial"/>
          <w:sz w:val="18"/>
        </w:rPr>
      </w:pPr>
    </w:p>
    <w:p w14:paraId="1664EB6C" w14:textId="77777777" w:rsidR="001F5C41" w:rsidRPr="00697273" w:rsidRDefault="001F5C41" w:rsidP="001F5C41">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Corporate</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Health,</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Safety</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and</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Compliance</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Manager</w:t>
      </w:r>
      <w:r w:rsidRPr="00697273">
        <w:rPr>
          <w:rFonts w:ascii="Franklin Gothic Medium" w:eastAsia="Franklin Gothic Medium" w:hAnsi="Franklin Gothic Medium" w:cs="Franklin Gothic Medium"/>
          <w:sz w:val="28"/>
          <w:szCs w:val="28"/>
          <w:shd w:val="clear" w:color="auto" w:fill="D6CEE4"/>
        </w:rPr>
        <w:tab/>
      </w:r>
    </w:p>
    <w:p w14:paraId="38A84CBA" w14:textId="77777777" w:rsidR="001F5C41" w:rsidRPr="00697273" w:rsidRDefault="001F5C41" w:rsidP="001F5C41">
      <w:pPr>
        <w:widowControl w:val="0"/>
        <w:autoSpaceDE w:val="0"/>
        <w:autoSpaceDN w:val="0"/>
        <w:spacing w:before="1"/>
        <w:ind w:right="1434"/>
        <w:jc w:val="both"/>
        <w:rPr>
          <w:rFonts w:eastAsia="Arial" w:cs="Arial"/>
        </w:rPr>
      </w:pPr>
    </w:p>
    <w:p w14:paraId="2B9441C8" w14:textId="77777777" w:rsidR="001F5C41" w:rsidRPr="00697273" w:rsidRDefault="001F5C41" w:rsidP="001F5C41">
      <w:pPr>
        <w:widowControl w:val="0"/>
        <w:autoSpaceDE w:val="0"/>
        <w:autoSpaceDN w:val="0"/>
        <w:spacing w:before="1"/>
        <w:ind w:right="1434"/>
        <w:jc w:val="both"/>
        <w:rPr>
          <w:rFonts w:eastAsia="Arial" w:cs="Arial"/>
        </w:rPr>
      </w:pPr>
      <w:r w:rsidRPr="00697273">
        <w:rPr>
          <w:rFonts w:eastAsia="Arial" w:cs="Arial"/>
        </w:rPr>
        <w:t>The Corporate Health, Safety and Compliance Manager (CHSCM) is the councils appointed</w:t>
      </w:r>
      <w:r w:rsidRPr="00697273">
        <w:rPr>
          <w:rFonts w:eastAsia="Arial" w:cs="Arial"/>
          <w:spacing w:val="1"/>
        </w:rPr>
        <w:t xml:space="preserve"> </w:t>
      </w:r>
      <w:r w:rsidRPr="00697273">
        <w:rPr>
          <w:rFonts w:eastAsia="Arial" w:cs="Arial"/>
        </w:rPr>
        <w:t>‘competent</w:t>
      </w:r>
      <w:r w:rsidRPr="00697273">
        <w:rPr>
          <w:rFonts w:eastAsia="Arial" w:cs="Arial"/>
          <w:spacing w:val="1"/>
        </w:rPr>
        <w:t xml:space="preserve"> </w:t>
      </w:r>
      <w:r w:rsidRPr="00697273">
        <w:rPr>
          <w:rFonts w:eastAsia="Arial" w:cs="Arial"/>
        </w:rPr>
        <w:t>person’ regarding health and</w:t>
      </w:r>
      <w:r w:rsidRPr="00697273">
        <w:rPr>
          <w:rFonts w:eastAsia="Arial" w:cs="Arial"/>
          <w:spacing w:val="-3"/>
        </w:rPr>
        <w:t xml:space="preserve"> </w:t>
      </w:r>
      <w:r w:rsidRPr="00697273">
        <w:rPr>
          <w:rFonts w:eastAsia="Arial" w:cs="Arial"/>
        </w:rPr>
        <w:t>safety</w:t>
      </w:r>
      <w:r w:rsidRPr="00697273">
        <w:rPr>
          <w:rFonts w:eastAsia="Arial" w:cs="Arial"/>
          <w:spacing w:val="-2"/>
        </w:rPr>
        <w:t xml:space="preserve"> </w:t>
      </w:r>
      <w:r w:rsidRPr="00697273">
        <w:rPr>
          <w:rFonts w:eastAsia="Arial" w:cs="Arial"/>
        </w:rPr>
        <w:t>management.</w:t>
      </w:r>
    </w:p>
    <w:p w14:paraId="71AC50B2" w14:textId="77777777" w:rsidR="001F5C41" w:rsidRPr="00697273" w:rsidRDefault="001F5C41" w:rsidP="001F5C41">
      <w:pPr>
        <w:widowControl w:val="0"/>
        <w:autoSpaceDE w:val="0"/>
        <w:autoSpaceDN w:val="0"/>
        <w:spacing w:before="2"/>
        <w:rPr>
          <w:rFonts w:eastAsia="Arial" w:cs="Arial"/>
        </w:rPr>
      </w:pPr>
    </w:p>
    <w:p w14:paraId="7AA0C1F5" w14:textId="77777777" w:rsidR="001F5C41" w:rsidRPr="00697273" w:rsidRDefault="001F5C41" w:rsidP="001F5C41">
      <w:pPr>
        <w:widowControl w:val="0"/>
        <w:autoSpaceDE w:val="0"/>
        <w:autoSpaceDN w:val="0"/>
        <w:ind w:right="1437"/>
        <w:jc w:val="both"/>
        <w:rPr>
          <w:rFonts w:eastAsia="Arial" w:cs="Arial"/>
        </w:rPr>
      </w:pPr>
      <w:r w:rsidRPr="00697273">
        <w:rPr>
          <w:rFonts w:eastAsia="Arial" w:cs="Arial"/>
        </w:rPr>
        <w:t>This</w:t>
      </w:r>
      <w:r w:rsidRPr="00697273">
        <w:rPr>
          <w:rFonts w:eastAsia="Arial" w:cs="Arial"/>
          <w:spacing w:val="-5"/>
        </w:rPr>
        <w:t xml:space="preserve"> </w:t>
      </w:r>
      <w:r w:rsidRPr="00697273">
        <w:rPr>
          <w:rFonts w:eastAsia="Arial" w:cs="Arial"/>
        </w:rPr>
        <w:t>role</w:t>
      </w:r>
      <w:r w:rsidRPr="00697273">
        <w:rPr>
          <w:rFonts w:eastAsia="Arial" w:cs="Arial"/>
          <w:spacing w:val="-5"/>
        </w:rPr>
        <w:t xml:space="preserve"> </w:t>
      </w:r>
      <w:r w:rsidRPr="00697273">
        <w:rPr>
          <w:rFonts w:eastAsia="Arial" w:cs="Arial"/>
        </w:rPr>
        <w:t>is</w:t>
      </w:r>
      <w:r w:rsidRPr="00697273">
        <w:rPr>
          <w:rFonts w:eastAsia="Arial" w:cs="Arial"/>
          <w:spacing w:val="-7"/>
        </w:rPr>
        <w:t xml:space="preserve"> </w:t>
      </w:r>
      <w:r w:rsidRPr="00697273">
        <w:rPr>
          <w:rFonts w:eastAsia="Arial" w:cs="Arial"/>
        </w:rPr>
        <w:t>to</w:t>
      </w:r>
      <w:r w:rsidRPr="00697273">
        <w:rPr>
          <w:rFonts w:eastAsia="Arial" w:cs="Arial"/>
          <w:spacing w:val="-5"/>
        </w:rPr>
        <w:t xml:space="preserve"> </w:t>
      </w:r>
      <w:r w:rsidRPr="00697273">
        <w:rPr>
          <w:rFonts w:eastAsia="Arial" w:cs="Arial"/>
        </w:rPr>
        <w:t>ensure</w:t>
      </w:r>
      <w:r w:rsidRPr="00697273">
        <w:rPr>
          <w:rFonts w:eastAsia="Arial" w:cs="Arial"/>
          <w:spacing w:val="-7"/>
        </w:rPr>
        <w:t xml:space="preserve"> </w:t>
      </w:r>
      <w:r w:rsidRPr="00697273">
        <w:rPr>
          <w:rFonts w:eastAsia="Arial" w:cs="Arial"/>
        </w:rPr>
        <w:t>that</w:t>
      </w:r>
      <w:r w:rsidRPr="00697273">
        <w:rPr>
          <w:rFonts w:eastAsia="Arial" w:cs="Arial"/>
          <w:spacing w:val="-6"/>
        </w:rPr>
        <w:t xml:space="preserve"> </w:t>
      </w:r>
      <w:r w:rsidRPr="00697273">
        <w:rPr>
          <w:rFonts w:eastAsia="Arial" w:cs="Arial"/>
        </w:rPr>
        <w:t>the</w:t>
      </w:r>
      <w:r w:rsidRPr="00697273">
        <w:rPr>
          <w:rFonts w:eastAsia="Arial" w:cs="Arial"/>
          <w:spacing w:val="-8"/>
        </w:rPr>
        <w:t xml:space="preserve"> </w:t>
      </w:r>
      <w:r w:rsidRPr="00697273">
        <w:rPr>
          <w:rFonts w:eastAsia="Arial" w:cs="Arial"/>
        </w:rPr>
        <w:t>health</w:t>
      </w:r>
      <w:r w:rsidRPr="00697273">
        <w:rPr>
          <w:rFonts w:eastAsia="Arial" w:cs="Arial"/>
          <w:spacing w:val="-5"/>
        </w:rPr>
        <w:t xml:space="preserve"> </w:t>
      </w:r>
      <w:r w:rsidRPr="00697273">
        <w:rPr>
          <w:rFonts w:eastAsia="Arial" w:cs="Arial"/>
        </w:rPr>
        <w:t>and</w:t>
      </w:r>
      <w:r w:rsidRPr="00697273">
        <w:rPr>
          <w:rFonts w:eastAsia="Arial" w:cs="Arial"/>
          <w:spacing w:val="-8"/>
        </w:rPr>
        <w:t xml:space="preserve"> </w:t>
      </w:r>
      <w:r w:rsidRPr="00697273">
        <w:rPr>
          <w:rFonts w:eastAsia="Arial" w:cs="Arial"/>
        </w:rPr>
        <w:t>safety</w:t>
      </w:r>
      <w:r w:rsidRPr="00697273">
        <w:rPr>
          <w:rFonts w:eastAsia="Arial" w:cs="Arial"/>
          <w:spacing w:val="-7"/>
        </w:rPr>
        <w:t xml:space="preserve"> </w:t>
      </w:r>
      <w:r w:rsidRPr="00697273">
        <w:rPr>
          <w:rFonts w:eastAsia="Arial" w:cs="Arial"/>
        </w:rPr>
        <w:t>of</w:t>
      </w:r>
      <w:r w:rsidRPr="00697273">
        <w:rPr>
          <w:rFonts w:eastAsia="Arial" w:cs="Arial"/>
          <w:spacing w:val="-8"/>
        </w:rPr>
        <w:t xml:space="preserve"> </w:t>
      </w:r>
      <w:r w:rsidRPr="00697273">
        <w:rPr>
          <w:rFonts w:eastAsia="Arial" w:cs="Arial"/>
        </w:rPr>
        <w:t>employees</w:t>
      </w:r>
      <w:r w:rsidRPr="00697273">
        <w:rPr>
          <w:rFonts w:eastAsia="Arial" w:cs="Arial"/>
          <w:spacing w:val="-5"/>
        </w:rPr>
        <w:t xml:space="preserve"> </w:t>
      </w:r>
      <w:r w:rsidRPr="00697273">
        <w:rPr>
          <w:rFonts w:eastAsia="Arial" w:cs="Arial"/>
        </w:rPr>
        <w:t>and</w:t>
      </w:r>
      <w:r w:rsidRPr="00697273">
        <w:rPr>
          <w:rFonts w:eastAsia="Arial" w:cs="Arial"/>
          <w:spacing w:val="-8"/>
        </w:rPr>
        <w:t xml:space="preserve"> </w:t>
      </w:r>
      <w:r w:rsidRPr="00697273">
        <w:rPr>
          <w:rFonts w:eastAsia="Arial" w:cs="Arial"/>
        </w:rPr>
        <w:t>those</w:t>
      </w:r>
      <w:r w:rsidRPr="00697273">
        <w:rPr>
          <w:rFonts w:eastAsia="Arial" w:cs="Arial"/>
          <w:spacing w:val="-8"/>
        </w:rPr>
        <w:t xml:space="preserve"> </w:t>
      </w:r>
      <w:r w:rsidRPr="00697273">
        <w:rPr>
          <w:rFonts w:eastAsia="Arial" w:cs="Arial"/>
        </w:rPr>
        <w:t>that</w:t>
      </w:r>
      <w:r w:rsidRPr="00697273">
        <w:rPr>
          <w:rFonts w:eastAsia="Arial" w:cs="Arial"/>
          <w:spacing w:val="-4"/>
        </w:rPr>
        <w:t xml:space="preserve"> </w:t>
      </w:r>
      <w:r w:rsidRPr="00697273">
        <w:rPr>
          <w:rFonts w:eastAsia="Arial" w:cs="Arial"/>
        </w:rPr>
        <w:t>engage</w:t>
      </w:r>
      <w:r w:rsidRPr="00697273">
        <w:rPr>
          <w:rFonts w:eastAsia="Arial" w:cs="Arial"/>
          <w:spacing w:val="-8"/>
        </w:rPr>
        <w:t xml:space="preserve"> </w:t>
      </w:r>
      <w:r w:rsidRPr="00697273">
        <w:rPr>
          <w:rFonts w:eastAsia="Arial" w:cs="Arial"/>
        </w:rPr>
        <w:t>with</w:t>
      </w:r>
      <w:r w:rsidRPr="00697273">
        <w:rPr>
          <w:rFonts w:eastAsia="Arial" w:cs="Arial"/>
          <w:spacing w:val="-5"/>
        </w:rPr>
        <w:t xml:space="preserve"> </w:t>
      </w:r>
      <w:r w:rsidRPr="00697273">
        <w:rPr>
          <w:rFonts w:eastAsia="Arial" w:cs="Arial"/>
        </w:rPr>
        <w:t>Council</w:t>
      </w:r>
      <w:r w:rsidRPr="00697273">
        <w:rPr>
          <w:rFonts w:eastAsia="Arial" w:cs="Arial"/>
          <w:spacing w:val="-59"/>
        </w:rPr>
        <w:t xml:space="preserve"> </w:t>
      </w:r>
      <w:r w:rsidRPr="00697273">
        <w:rPr>
          <w:rFonts w:eastAsia="Arial" w:cs="Arial"/>
        </w:rPr>
        <w:t>are not adversely affected by Council activities or processes, so far as is reasonably practicable,</w:t>
      </w:r>
      <w:r w:rsidRPr="00697273">
        <w:rPr>
          <w:rFonts w:eastAsia="Arial" w:cs="Arial"/>
          <w:spacing w:val="-59"/>
        </w:rPr>
        <w:t xml:space="preserve"> </w:t>
      </w:r>
      <w:r w:rsidRPr="00697273">
        <w:rPr>
          <w:rFonts w:eastAsia="Arial" w:cs="Arial"/>
        </w:rPr>
        <w:t>whilst promoting the highest quality of health and safety practice and continuous improvement</w:t>
      </w:r>
      <w:r w:rsidRPr="00697273">
        <w:rPr>
          <w:rFonts w:eastAsia="Arial" w:cs="Arial"/>
          <w:spacing w:val="1"/>
        </w:rPr>
        <w:t xml:space="preserve"> </w:t>
      </w:r>
      <w:r w:rsidRPr="00697273">
        <w:rPr>
          <w:rFonts w:eastAsia="Arial" w:cs="Arial"/>
        </w:rPr>
        <w:t>across the Council’s wide spectrum of activities; so meeting all its legal and moral obligations in</w:t>
      </w:r>
      <w:r w:rsidRPr="00697273">
        <w:rPr>
          <w:rFonts w:eastAsia="Arial" w:cs="Arial"/>
          <w:spacing w:val="1"/>
        </w:rPr>
        <w:t xml:space="preserve"> </w:t>
      </w:r>
      <w:r w:rsidRPr="00697273">
        <w:rPr>
          <w:rFonts w:eastAsia="Arial" w:cs="Arial"/>
        </w:rPr>
        <w:t>this regard</w:t>
      </w:r>
    </w:p>
    <w:p w14:paraId="043DD99B" w14:textId="77777777" w:rsidR="001F5C41" w:rsidRPr="00697273" w:rsidRDefault="001F5C41" w:rsidP="001F5C41">
      <w:pPr>
        <w:widowControl w:val="0"/>
        <w:autoSpaceDE w:val="0"/>
        <w:autoSpaceDN w:val="0"/>
        <w:spacing w:before="5"/>
        <w:rPr>
          <w:rFonts w:eastAsia="Arial" w:cs="Arial"/>
        </w:rPr>
      </w:pPr>
    </w:p>
    <w:p w14:paraId="53D1BDB0" w14:textId="77777777" w:rsidR="001F5C41" w:rsidRPr="00697273" w:rsidRDefault="001F5C41" w:rsidP="001F5C41">
      <w:pPr>
        <w:widowControl w:val="0"/>
        <w:autoSpaceDE w:val="0"/>
        <w:autoSpaceDN w:val="0"/>
        <w:jc w:val="both"/>
        <w:rPr>
          <w:rFonts w:eastAsia="Arial" w:cs="Arial"/>
        </w:rPr>
      </w:pPr>
      <w:r w:rsidRPr="00697273">
        <w:rPr>
          <w:rFonts w:eastAsia="Arial" w:cs="Arial"/>
        </w:rPr>
        <w:t>Specifically, the</w:t>
      </w:r>
      <w:r w:rsidRPr="00697273">
        <w:rPr>
          <w:rFonts w:eastAsia="Arial" w:cs="Arial"/>
          <w:spacing w:val="-4"/>
        </w:rPr>
        <w:t xml:space="preserve"> </w:t>
      </w:r>
      <w:r w:rsidRPr="00697273">
        <w:rPr>
          <w:rFonts w:eastAsia="Arial" w:cs="Arial"/>
        </w:rPr>
        <w:t>Corporate</w:t>
      </w:r>
      <w:r w:rsidRPr="00697273">
        <w:rPr>
          <w:rFonts w:eastAsia="Arial" w:cs="Arial"/>
          <w:spacing w:val="-2"/>
        </w:rPr>
        <w:t xml:space="preserve"> </w:t>
      </w:r>
      <w:r w:rsidRPr="00697273">
        <w:rPr>
          <w:rFonts w:eastAsia="Arial" w:cs="Arial"/>
        </w:rPr>
        <w:t>Health,</w:t>
      </w:r>
      <w:r w:rsidRPr="00697273">
        <w:rPr>
          <w:rFonts w:eastAsia="Arial" w:cs="Arial"/>
          <w:spacing w:val="-3"/>
        </w:rPr>
        <w:t xml:space="preserve"> </w:t>
      </w:r>
      <w:r w:rsidRPr="00697273">
        <w:rPr>
          <w:rFonts w:eastAsia="Arial" w:cs="Arial"/>
        </w:rPr>
        <w:t>Safety and</w:t>
      </w:r>
      <w:r w:rsidRPr="00697273">
        <w:rPr>
          <w:rFonts w:eastAsia="Arial" w:cs="Arial"/>
          <w:spacing w:val="-4"/>
        </w:rPr>
        <w:t xml:space="preserve"> </w:t>
      </w:r>
      <w:r w:rsidRPr="00697273">
        <w:rPr>
          <w:rFonts w:eastAsia="Arial" w:cs="Arial"/>
        </w:rPr>
        <w:t>Compliance</w:t>
      </w:r>
      <w:r w:rsidRPr="00697273">
        <w:rPr>
          <w:rFonts w:eastAsia="Arial" w:cs="Arial"/>
          <w:spacing w:val="-1"/>
        </w:rPr>
        <w:t xml:space="preserve"> </w:t>
      </w:r>
      <w:r w:rsidRPr="00697273">
        <w:rPr>
          <w:rFonts w:eastAsia="Arial" w:cs="Arial"/>
        </w:rPr>
        <w:t>Manager</w:t>
      </w:r>
      <w:r w:rsidRPr="00697273">
        <w:rPr>
          <w:rFonts w:eastAsia="Arial" w:cs="Arial"/>
          <w:spacing w:val="-2"/>
        </w:rPr>
        <w:t xml:space="preserve"> </w:t>
      </w:r>
      <w:r w:rsidRPr="00697273">
        <w:rPr>
          <w:rFonts w:eastAsia="Arial" w:cs="Arial"/>
        </w:rPr>
        <w:t>shall.</w:t>
      </w:r>
    </w:p>
    <w:p w14:paraId="3066F37D" w14:textId="77777777" w:rsidR="001F5C41" w:rsidRPr="00697273" w:rsidRDefault="001F5C41" w:rsidP="001F5C41">
      <w:pPr>
        <w:widowControl w:val="0"/>
        <w:autoSpaceDE w:val="0"/>
        <w:autoSpaceDN w:val="0"/>
        <w:spacing w:before="4"/>
        <w:rPr>
          <w:rFonts w:eastAsia="Arial" w:cs="Arial"/>
        </w:rPr>
      </w:pPr>
    </w:p>
    <w:p w14:paraId="7897C11F" w14:textId="77777777" w:rsidR="001F5C41" w:rsidRPr="00697273" w:rsidRDefault="001F5C41" w:rsidP="00235FC4">
      <w:pPr>
        <w:widowControl w:val="0"/>
        <w:numPr>
          <w:ilvl w:val="0"/>
          <w:numId w:val="59"/>
        </w:numPr>
        <w:tabs>
          <w:tab w:val="left" w:pos="2001"/>
        </w:tabs>
        <w:autoSpaceDE w:val="0"/>
        <w:autoSpaceDN w:val="0"/>
        <w:ind w:right="1437"/>
        <w:rPr>
          <w:rFonts w:eastAsia="Arial" w:cs="Arial"/>
        </w:rPr>
      </w:pPr>
      <w:r w:rsidRPr="00697273">
        <w:rPr>
          <w:rFonts w:eastAsia="Arial" w:cs="Arial"/>
        </w:rPr>
        <w:t>Define</w:t>
      </w:r>
      <w:r w:rsidRPr="00697273">
        <w:rPr>
          <w:rFonts w:eastAsia="Arial" w:cs="Arial"/>
          <w:spacing w:val="18"/>
        </w:rPr>
        <w:t xml:space="preserve"> </w:t>
      </w:r>
      <w:r w:rsidRPr="00697273">
        <w:rPr>
          <w:rFonts w:eastAsia="Arial" w:cs="Arial"/>
        </w:rPr>
        <w:t>the</w:t>
      </w:r>
      <w:r w:rsidRPr="00697273">
        <w:rPr>
          <w:rFonts w:eastAsia="Arial" w:cs="Arial"/>
          <w:spacing w:val="17"/>
        </w:rPr>
        <w:t xml:space="preserve"> </w:t>
      </w:r>
      <w:r w:rsidRPr="00697273">
        <w:rPr>
          <w:rFonts w:eastAsia="Arial" w:cs="Arial"/>
        </w:rPr>
        <w:t>content</w:t>
      </w:r>
      <w:r w:rsidRPr="00697273">
        <w:rPr>
          <w:rFonts w:eastAsia="Arial" w:cs="Arial"/>
          <w:spacing w:val="18"/>
        </w:rPr>
        <w:t xml:space="preserve"> </w:t>
      </w:r>
      <w:r w:rsidRPr="00697273">
        <w:rPr>
          <w:rFonts w:eastAsia="Arial" w:cs="Arial"/>
        </w:rPr>
        <w:t>of</w:t>
      </w:r>
      <w:r w:rsidRPr="00697273">
        <w:rPr>
          <w:rFonts w:eastAsia="Arial" w:cs="Arial"/>
          <w:spacing w:val="16"/>
        </w:rPr>
        <w:t xml:space="preserve"> </w:t>
      </w:r>
      <w:r w:rsidRPr="00697273">
        <w:rPr>
          <w:rFonts w:eastAsia="Arial" w:cs="Arial"/>
        </w:rPr>
        <w:t>this</w:t>
      </w:r>
      <w:r w:rsidRPr="00697273">
        <w:rPr>
          <w:rFonts w:eastAsia="Arial" w:cs="Arial"/>
          <w:spacing w:val="18"/>
        </w:rPr>
        <w:t xml:space="preserve"> </w:t>
      </w:r>
      <w:r w:rsidRPr="00697273">
        <w:rPr>
          <w:rFonts w:eastAsia="Arial" w:cs="Arial"/>
        </w:rPr>
        <w:t>Policy,</w:t>
      </w:r>
      <w:r w:rsidRPr="00697273">
        <w:rPr>
          <w:rFonts w:eastAsia="Arial" w:cs="Arial"/>
          <w:spacing w:val="20"/>
        </w:rPr>
        <w:t xml:space="preserve"> </w:t>
      </w:r>
      <w:r w:rsidRPr="00697273">
        <w:rPr>
          <w:rFonts w:eastAsia="Arial" w:cs="Arial"/>
        </w:rPr>
        <w:t>additional</w:t>
      </w:r>
      <w:r w:rsidRPr="00697273">
        <w:rPr>
          <w:rFonts w:eastAsia="Arial" w:cs="Arial"/>
          <w:spacing w:val="17"/>
        </w:rPr>
        <w:t xml:space="preserve"> </w:t>
      </w:r>
      <w:r w:rsidRPr="00697273">
        <w:rPr>
          <w:rFonts w:eastAsia="Arial" w:cs="Arial"/>
        </w:rPr>
        <w:t>corporate</w:t>
      </w:r>
      <w:r w:rsidRPr="00697273">
        <w:rPr>
          <w:rFonts w:eastAsia="Arial" w:cs="Arial"/>
          <w:spacing w:val="18"/>
        </w:rPr>
        <w:t xml:space="preserve"> </w:t>
      </w:r>
      <w:r w:rsidRPr="00697273">
        <w:rPr>
          <w:rFonts w:eastAsia="Arial" w:cs="Arial"/>
        </w:rPr>
        <w:t>health</w:t>
      </w:r>
      <w:r w:rsidRPr="00697273">
        <w:rPr>
          <w:rFonts w:eastAsia="Arial" w:cs="Arial"/>
          <w:spacing w:val="18"/>
        </w:rPr>
        <w:t xml:space="preserve"> </w:t>
      </w:r>
      <w:r w:rsidRPr="00697273">
        <w:rPr>
          <w:rFonts w:eastAsia="Arial" w:cs="Arial"/>
        </w:rPr>
        <w:t>and</w:t>
      </w:r>
      <w:r w:rsidRPr="00697273">
        <w:rPr>
          <w:rFonts w:eastAsia="Arial" w:cs="Arial"/>
          <w:spacing w:val="17"/>
        </w:rPr>
        <w:t xml:space="preserve"> </w:t>
      </w:r>
      <w:r w:rsidRPr="00697273">
        <w:rPr>
          <w:rFonts w:eastAsia="Arial" w:cs="Arial"/>
        </w:rPr>
        <w:t>safety</w:t>
      </w:r>
      <w:r w:rsidRPr="00697273">
        <w:rPr>
          <w:rFonts w:eastAsia="Arial" w:cs="Arial"/>
          <w:spacing w:val="18"/>
        </w:rPr>
        <w:t xml:space="preserve"> </w:t>
      </w:r>
      <w:r w:rsidRPr="00697273">
        <w:rPr>
          <w:rFonts w:eastAsia="Arial" w:cs="Arial"/>
        </w:rPr>
        <w:t>related</w:t>
      </w:r>
      <w:r w:rsidRPr="00697273">
        <w:rPr>
          <w:rFonts w:eastAsia="Arial" w:cs="Arial"/>
          <w:spacing w:val="19"/>
        </w:rPr>
        <w:t xml:space="preserve"> </w:t>
      </w:r>
      <w:r w:rsidRPr="00697273">
        <w:rPr>
          <w:rFonts w:eastAsia="Arial" w:cs="Arial"/>
        </w:rPr>
        <w:t>policies</w:t>
      </w:r>
      <w:r w:rsidRPr="00697273">
        <w:rPr>
          <w:rFonts w:eastAsia="Arial" w:cs="Arial"/>
          <w:spacing w:val="-59"/>
        </w:rPr>
        <w:t xml:space="preserve"> </w:t>
      </w:r>
      <w:r w:rsidRPr="00697273">
        <w:rPr>
          <w:rFonts w:eastAsia="Arial" w:cs="Arial"/>
        </w:rPr>
        <w:t>and</w:t>
      </w:r>
      <w:r w:rsidRPr="00697273">
        <w:rPr>
          <w:rFonts w:eastAsia="Arial" w:cs="Arial"/>
          <w:spacing w:val="-1"/>
        </w:rPr>
        <w:t xml:space="preserve"> </w:t>
      </w:r>
      <w:r w:rsidRPr="00697273">
        <w:rPr>
          <w:rFonts w:eastAsia="Arial" w:cs="Arial"/>
        </w:rPr>
        <w:t>guidance</w:t>
      </w:r>
      <w:r w:rsidRPr="00697273">
        <w:rPr>
          <w:rFonts w:eastAsia="Arial" w:cs="Arial"/>
          <w:spacing w:val="1"/>
        </w:rPr>
        <w:t xml:space="preserve"> </w:t>
      </w:r>
      <w:r w:rsidRPr="00697273">
        <w:rPr>
          <w:rFonts w:eastAsia="Arial" w:cs="Arial"/>
        </w:rPr>
        <w:t>documents,</w:t>
      </w:r>
      <w:r w:rsidRPr="00697273">
        <w:rPr>
          <w:rFonts w:eastAsia="Arial" w:cs="Arial"/>
          <w:spacing w:val="1"/>
        </w:rPr>
        <w:t xml:space="preserve"> </w:t>
      </w:r>
      <w:r w:rsidRPr="00697273">
        <w:rPr>
          <w:rFonts w:eastAsia="Arial" w:cs="Arial"/>
        </w:rPr>
        <w:t>which will</w:t>
      </w:r>
      <w:r w:rsidRPr="00697273">
        <w:rPr>
          <w:rFonts w:eastAsia="Arial" w:cs="Arial"/>
          <w:spacing w:val="-1"/>
        </w:rPr>
        <w:t xml:space="preserve"> </w:t>
      </w:r>
      <w:r w:rsidRPr="00697273">
        <w:rPr>
          <w:rFonts w:eastAsia="Arial" w:cs="Arial"/>
        </w:rPr>
        <w:t>be</w:t>
      </w:r>
      <w:r w:rsidRPr="00697273">
        <w:rPr>
          <w:rFonts w:eastAsia="Arial" w:cs="Arial"/>
          <w:spacing w:val="-2"/>
        </w:rPr>
        <w:t xml:space="preserve"> </w:t>
      </w:r>
      <w:r w:rsidRPr="00697273">
        <w:rPr>
          <w:rFonts w:eastAsia="Arial" w:cs="Arial"/>
        </w:rPr>
        <w:t>reviewed</w:t>
      </w:r>
      <w:r w:rsidRPr="00697273">
        <w:rPr>
          <w:rFonts w:eastAsia="Arial" w:cs="Arial"/>
          <w:spacing w:val="-1"/>
        </w:rPr>
        <w:t xml:space="preserve"> </w:t>
      </w:r>
      <w:r w:rsidRPr="00697273">
        <w:rPr>
          <w:rFonts w:eastAsia="Arial" w:cs="Arial"/>
        </w:rPr>
        <w:t>yearly or</w:t>
      </w:r>
      <w:r w:rsidRPr="00697273">
        <w:rPr>
          <w:rFonts w:eastAsia="Arial" w:cs="Arial"/>
          <w:spacing w:val="-2"/>
        </w:rPr>
        <w:t xml:space="preserve"> </w:t>
      </w:r>
      <w:r w:rsidRPr="00697273">
        <w:rPr>
          <w:rFonts w:eastAsia="Arial" w:cs="Arial"/>
        </w:rPr>
        <w:t>earlier, if</w:t>
      </w:r>
      <w:r w:rsidRPr="00697273">
        <w:rPr>
          <w:rFonts w:eastAsia="Arial" w:cs="Arial"/>
          <w:spacing w:val="-2"/>
        </w:rPr>
        <w:t xml:space="preserve"> </w:t>
      </w:r>
      <w:r w:rsidRPr="00697273">
        <w:rPr>
          <w:rFonts w:eastAsia="Arial" w:cs="Arial"/>
        </w:rPr>
        <w:t>required.</w:t>
      </w:r>
    </w:p>
    <w:p w14:paraId="70D8C3BC" w14:textId="77777777" w:rsidR="001F5C41" w:rsidRPr="00697273" w:rsidRDefault="001F5C41" w:rsidP="00235FC4">
      <w:pPr>
        <w:widowControl w:val="0"/>
        <w:numPr>
          <w:ilvl w:val="0"/>
          <w:numId w:val="59"/>
        </w:numPr>
        <w:tabs>
          <w:tab w:val="left" w:pos="2001"/>
        </w:tabs>
        <w:autoSpaceDE w:val="0"/>
        <w:autoSpaceDN w:val="0"/>
        <w:spacing w:before="2"/>
        <w:ind w:hanging="361"/>
        <w:rPr>
          <w:rFonts w:eastAsia="Arial" w:cs="Arial"/>
        </w:rPr>
      </w:pPr>
      <w:r w:rsidRPr="00697273">
        <w:rPr>
          <w:rFonts w:eastAsia="Arial" w:cs="Arial"/>
        </w:rPr>
        <w:t>Design, plan, and</w:t>
      </w:r>
      <w:r w:rsidRPr="00697273">
        <w:rPr>
          <w:rFonts w:eastAsia="Arial" w:cs="Arial"/>
          <w:spacing w:val="-4"/>
        </w:rPr>
        <w:t xml:space="preserve"> </w:t>
      </w:r>
      <w:r w:rsidRPr="00697273">
        <w:rPr>
          <w:rFonts w:eastAsia="Arial" w:cs="Arial"/>
        </w:rPr>
        <w:t>execute</w:t>
      </w:r>
      <w:r w:rsidRPr="00697273">
        <w:rPr>
          <w:rFonts w:eastAsia="Arial" w:cs="Arial"/>
          <w:spacing w:val="-1"/>
        </w:rPr>
        <w:t xml:space="preserve"> </w:t>
      </w:r>
      <w:r w:rsidRPr="00697273">
        <w:rPr>
          <w:rFonts w:eastAsia="Arial" w:cs="Arial"/>
        </w:rPr>
        <w:t>the</w:t>
      </w:r>
      <w:r w:rsidRPr="00697273">
        <w:rPr>
          <w:rFonts w:eastAsia="Arial" w:cs="Arial"/>
          <w:spacing w:val="-4"/>
        </w:rPr>
        <w:t xml:space="preserve"> </w:t>
      </w:r>
      <w:r w:rsidRPr="00697273">
        <w:rPr>
          <w:rFonts w:eastAsia="Arial" w:cs="Arial"/>
        </w:rPr>
        <w:t>Corporate</w:t>
      </w:r>
      <w:r w:rsidRPr="00697273">
        <w:rPr>
          <w:rFonts w:eastAsia="Arial" w:cs="Arial"/>
          <w:spacing w:val="-4"/>
        </w:rPr>
        <w:t xml:space="preserve"> </w:t>
      </w:r>
      <w:r w:rsidRPr="00697273">
        <w:rPr>
          <w:rFonts w:eastAsia="Arial" w:cs="Arial"/>
        </w:rPr>
        <w:t>Health</w:t>
      </w:r>
      <w:r w:rsidRPr="00697273">
        <w:rPr>
          <w:rFonts w:eastAsia="Arial" w:cs="Arial"/>
          <w:spacing w:val="-1"/>
        </w:rPr>
        <w:t xml:space="preserve"> </w:t>
      </w:r>
      <w:r w:rsidRPr="00697273">
        <w:rPr>
          <w:rFonts w:eastAsia="Arial" w:cs="Arial"/>
        </w:rPr>
        <w:t>and</w:t>
      </w:r>
      <w:r w:rsidRPr="00697273">
        <w:rPr>
          <w:rFonts w:eastAsia="Arial" w:cs="Arial"/>
          <w:spacing w:val="-2"/>
        </w:rPr>
        <w:t xml:space="preserve"> </w:t>
      </w:r>
      <w:r w:rsidRPr="00697273">
        <w:rPr>
          <w:rFonts w:eastAsia="Arial" w:cs="Arial"/>
        </w:rPr>
        <w:t>Safety</w:t>
      </w:r>
      <w:r w:rsidRPr="00697273">
        <w:rPr>
          <w:rFonts w:eastAsia="Arial" w:cs="Arial"/>
          <w:spacing w:val="1"/>
        </w:rPr>
        <w:t xml:space="preserve"> </w:t>
      </w:r>
      <w:r w:rsidRPr="00697273">
        <w:rPr>
          <w:rFonts w:eastAsia="Arial" w:cs="Arial"/>
        </w:rPr>
        <w:t>Performance</w:t>
      </w:r>
      <w:r w:rsidRPr="00697273">
        <w:rPr>
          <w:rFonts w:eastAsia="Arial" w:cs="Arial"/>
          <w:spacing w:val="-4"/>
        </w:rPr>
        <w:t xml:space="preserve"> </w:t>
      </w:r>
      <w:r w:rsidRPr="00697273">
        <w:rPr>
          <w:rFonts w:eastAsia="Arial" w:cs="Arial"/>
        </w:rPr>
        <w:t>Plan</w:t>
      </w:r>
      <w:r w:rsidRPr="00697273">
        <w:rPr>
          <w:rFonts w:eastAsia="Arial" w:cs="Arial"/>
          <w:spacing w:val="-2"/>
        </w:rPr>
        <w:t xml:space="preserve"> </w:t>
      </w:r>
      <w:r w:rsidRPr="00697273">
        <w:rPr>
          <w:rFonts w:eastAsia="Arial" w:cs="Arial"/>
        </w:rPr>
        <w:t>(CHSPP)</w:t>
      </w:r>
    </w:p>
    <w:p w14:paraId="46D9FEB4" w14:textId="77777777" w:rsidR="001F5C41" w:rsidRPr="00697273" w:rsidRDefault="001F5C41" w:rsidP="00235FC4">
      <w:pPr>
        <w:widowControl w:val="0"/>
        <w:numPr>
          <w:ilvl w:val="0"/>
          <w:numId w:val="59"/>
        </w:numPr>
        <w:tabs>
          <w:tab w:val="left" w:pos="2001"/>
        </w:tabs>
        <w:autoSpaceDE w:val="0"/>
        <w:autoSpaceDN w:val="0"/>
        <w:spacing w:before="37"/>
        <w:ind w:hanging="361"/>
        <w:rPr>
          <w:rFonts w:eastAsia="Arial" w:cs="Arial"/>
        </w:rPr>
      </w:pPr>
      <w:r w:rsidRPr="00697273">
        <w:rPr>
          <w:rFonts w:eastAsia="Arial" w:cs="Arial"/>
        </w:rPr>
        <w:t>Provide</w:t>
      </w:r>
      <w:r w:rsidRPr="00697273">
        <w:rPr>
          <w:rFonts w:eastAsia="Arial" w:cs="Arial"/>
          <w:spacing w:val="-2"/>
        </w:rPr>
        <w:t xml:space="preserve"> </w:t>
      </w:r>
      <w:r w:rsidRPr="00697273">
        <w:rPr>
          <w:rFonts w:eastAsia="Arial" w:cs="Arial"/>
        </w:rPr>
        <w:t>adequate</w:t>
      </w:r>
      <w:r w:rsidRPr="00697273">
        <w:rPr>
          <w:rFonts w:eastAsia="Arial" w:cs="Arial"/>
          <w:spacing w:val="-3"/>
        </w:rPr>
        <w:t xml:space="preserve"> </w:t>
      </w:r>
      <w:r w:rsidRPr="00697273">
        <w:rPr>
          <w:rFonts w:eastAsia="Arial" w:cs="Arial"/>
        </w:rPr>
        <w:t>advisory</w:t>
      </w:r>
      <w:r w:rsidRPr="00697273">
        <w:rPr>
          <w:rFonts w:eastAsia="Arial" w:cs="Arial"/>
          <w:spacing w:val="-1"/>
        </w:rPr>
        <w:t xml:space="preserve"> </w:t>
      </w:r>
      <w:r w:rsidRPr="00697273">
        <w:rPr>
          <w:rFonts w:eastAsia="Arial" w:cs="Arial"/>
        </w:rPr>
        <w:t>support to</w:t>
      </w:r>
      <w:r w:rsidRPr="00697273">
        <w:rPr>
          <w:rFonts w:eastAsia="Arial" w:cs="Arial"/>
          <w:spacing w:val="-4"/>
        </w:rPr>
        <w:t xml:space="preserve"> </w:t>
      </w:r>
      <w:r w:rsidRPr="00697273">
        <w:rPr>
          <w:rFonts w:eastAsia="Arial" w:cs="Arial"/>
        </w:rPr>
        <w:t>ensure</w:t>
      </w:r>
      <w:r w:rsidRPr="00697273">
        <w:rPr>
          <w:rFonts w:eastAsia="Arial" w:cs="Arial"/>
          <w:spacing w:val="-1"/>
        </w:rPr>
        <w:t xml:space="preserve"> </w:t>
      </w:r>
      <w:r w:rsidRPr="00697273">
        <w:rPr>
          <w:rFonts w:eastAsia="Arial" w:cs="Arial"/>
        </w:rPr>
        <w:t>compliance</w:t>
      </w:r>
      <w:r w:rsidRPr="00697273">
        <w:rPr>
          <w:rFonts w:eastAsia="Arial" w:cs="Arial"/>
          <w:spacing w:val="-1"/>
        </w:rPr>
        <w:t xml:space="preserve"> </w:t>
      </w:r>
      <w:r w:rsidRPr="00697273">
        <w:rPr>
          <w:rFonts w:eastAsia="Arial" w:cs="Arial"/>
        </w:rPr>
        <w:t>throughout</w:t>
      </w:r>
      <w:r w:rsidRPr="00697273">
        <w:rPr>
          <w:rFonts w:eastAsia="Arial" w:cs="Arial"/>
          <w:spacing w:val="-3"/>
        </w:rPr>
        <w:t xml:space="preserve"> </w:t>
      </w:r>
      <w:r w:rsidRPr="00697273">
        <w:rPr>
          <w:rFonts w:eastAsia="Arial" w:cs="Arial"/>
        </w:rPr>
        <w:t>the</w:t>
      </w:r>
      <w:r w:rsidRPr="00697273">
        <w:rPr>
          <w:rFonts w:eastAsia="Arial" w:cs="Arial"/>
          <w:spacing w:val="-1"/>
        </w:rPr>
        <w:t xml:space="preserve"> </w:t>
      </w:r>
      <w:r w:rsidRPr="00697273">
        <w:rPr>
          <w:rFonts w:eastAsia="Arial" w:cs="Arial"/>
        </w:rPr>
        <w:t>Council</w:t>
      </w:r>
    </w:p>
    <w:p w14:paraId="340D1F86" w14:textId="77777777" w:rsidR="001F5C41" w:rsidRPr="00697273" w:rsidRDefault="001F5C41" w:rsidP="00235FC4">
      <w:pPr>
        <w:widowControl w:val="0"/>
        <w:numPr>
          <w:ilvl w:val="0"/>
          <w:numId w:val="59"/>
        </w:numPr>
        <w:tabs>
          <w:tab w:val="left" w:pos="2001"/>
        </w:tabs>
        <w:autoSpaceDE w:val="0"/>
        <w:autoSpaceDN w:val="0"/>
        <w:spacing w:before="38"/>
        <w:ind w:right="1433"/>
        <w:rPr>
          <w:rFonts w:eastAsia="Arial" w:cs="Arial"/>
        </w:rPr>
      </w:pPr>
      <w:r w:rsidRPr="00697273">
        <w:rPr>
          <w:rFonts w:eastAsia="Arial" w:cs="Arial"/>
        </w:rPr>
        <w:t>Ensure</w:t>
      </w:r>
      <w:r w:rsidRPr="00697273">
        <w:rPr>
          <w:rFonts w:eastAsia="Arial" w:cs="Arial"/>
          <w:spacing w:val="-2"/>
        </w:rPr>
        <w:t xml:space="preserve"> </w:t>
      </w:r>
      <w:r w:rsidRPr="00697273">
        <w:rPr>
          <w:rFonts w:eastAsia="Arial" w:cs="Arial"/>
        </w:rPr>
        <w:t>that Senior Management are</w:t>
      </w:r>
      <w:r w:rsidRPr="00697273">
        <w:rPr>
          <w:rFonts w:eastAsia="Arial" w:cs="Arial"/>
          <w:spacing w:val="1"/>
        </w:rPr>
        <w:t xml:space="preserve"> </w:t>
      </w:r>
      <w:r w:rsidRPr="00697273">
        <w:rPr>
          <w:rFonts w:eastAsia="Arial" w:cs="Arial"/>
        </w:rPr>
        <w:t>aware</w:t>
      </w:r>
      <w:r w:rsidRPr="00697273">
        <w:rPr>
          <w:rFonts w:eastAsia="Arial" w:cs="Arial"/>
          <w:spacing w:val="1"/>
        </w:rPr>
        <w:t xml:space="preserve"> </w:t>
      </w:r>
      <w:r w:rsidRPr="00697273">
        <w:rPr>
          <w:rFonts w:eastAsia="Arial" w:cs="Arial"/>
        </w:rPr>
        <w:t>of their</w:t>
      </w:r>
      <w:r w:rsidRPr="00697273">
        <w:rPr>
          <w:rFonts w:eastAsia="Arial" w:cs="Arial"/>
          <w:spacing w:val="3"/>
        </w:rPr>
        <w:t xml:space="preserve"> </w:t>
      </w:r>
      <w:r w:rsidRPr="00697273">
        <w:rPr>
          <w:rFonts w:eastAsia="Arial" w:cs="Arial"/>
        </w:rPr>
        <w:t>responsibilities</w:t>
      </w:r>
      <w:r w:rsidRPr="00697273">
        <w:rPr>
          <w:rFonts w:eastAsia="Arial" w:cs="Arial"/>
          <w:spacing w:val="1"/>
        </w:rPr>
        <w:t xml:space="preserve"> </w:t>
      </w:r>
      <w:r w:rsidRPr="00697273">
        <w:rPr>
          <w:rFonts w:eastAsia="Arial" w:cs="Arial"/>
        </w:rPr>
        <w:t>in</w:t>
      </w:r>
      <w:r w:rsidRPr="00697273">
        <w:rPr>
          <w:rFonts w:eastAsia="Arial" w:cs="Arial"/>
          <w:spacing w:val="4"/>
        </w:rPr>
        <w:t xml:space="preserve"> </w:t>
      </w:r>
      <w:r w:rsidRPr="00697273">
        <w:rPr>
          <w:rFonts w:eastAsia="Arial" w:cs="Arial"/>
        </w:rPr>
        <w:t>meeting health</w:t>
      </w:r>
      <w:r w:rsidRPr="00697273">
        <w:rPr>
          <w:rFonts w:eastAsia="Arial" w:cs="Arial"/>
          <w:spacing w:val="1"/>
        </w:rPr>
        <w:t xml:space="preserve"> </w:t>
      </w:r>
      <w:r w:rsidRPr="00697273">
        <w:rPr>
          <w:rFonts w:eastAsia="Arial" w:cs="Arial"/>
        </w:rPr>
        <w:t>and</w:t>
      </w:r>
      <w:r w:rsidRPr="00697273">
        <w:rPr>
          <w:rFonts w:eastAsia="Arial" w:cs="Arial"/>
          <w:spacing w:val="-58"/>
        </w:rPr>
        <w:t xml:space="preserve"> </w:t>
      </w:r>
      <w:r w:rsidRPr="00697273">
        <w:rPr>
          <w:rFonts w:eastAsia="Arial" w:cs="Arial"/>
        </w:rPr>
        <w:t>safety</w:t>
      </w:r>
      <w:r w:rsidRPr="00697273">
        <w:rPr>
          <w:rFonts w:eastAsia="Arial" w:cs="Arial"/>
          <w:spacing w:val="-2"/>
        </w:rPr>
        <w:t xml:space="preserve"> </w:t>
      </w:r>
      <w:r w:rsidRPr="00697273">
        <w:rPr>
          <w:rFonts w:eastAsia="Arial" w:cs="Arial"/>
        </w:rPr>
        <w:t>objectives</w:t>
      </w:r>
      <w:r w:rsidRPr="00697273">
        <w:rPr>
          <w:rFonts w:eastAsia="Arial" w:cs="Arial"/>
          <w:spacing w:val="-2"/>
        </w:rPr>
        <w:t xml:space="preserve"> </w:t>
      </w:r>
      <w:r w:rsidRPr="00697273">
        <w:rPr>
          <w:rFonts w:eastAsia="Arial" w:cs="Arial"/>
        </w:rPr>
        <w:t>and</w:t>
      </w:r>
      <w:r w:rsidRPr="00697273">
        <w:rPr>
          <w:rFonts w:eastAsia="Arial" w:cs="Arial"/>
          <w:spacing w:val="-2"/>
        </w:rPr>
        <w:t xml:space="preserve"> </w:t>
      </w:r>
      <w:r w:rsidRPr="00697273">
        <w:rPr>
          <w:rFonts w:eastAsia="Arial" w:cs="Arial"/>
        </w:rPr>
        <w:t>targets</w:t>
      </w:r>
    </w:p>
    <w:p w14:paraId="767F333D" w14:textId="77777777" w:rsidR="001F5C41" w:rsidRPr="00697273" w:rsidRDefault="001F5C41" w:rsidP="00235FC4">
      <w:pPr>
        <w:widowControl w:val="0"/>
        <w:numPr>
          <w:ilvl w:val="0"/>
          <w:numId w:val="59"/>
        </w:numPr>
        <w:tabs>
          <w:tab w:val="left" w:pos="2001"/>
        </w:tabs>
        <w:autoSpaceDE w:val="0"/>
        <w:autoSpaceDN w:val="0"/>
        <w:spacing w:line="278" w:lineRule="auto"/>
        <w:ind w:right="1437"/>
        <w:rPr>
          <w:rFonts w:eastAsia="Arial" w:cs="Arial"/>
        </w:rPr>
      </w:pPr>
      <w:r w:rsidRPr="00697273">
        <w:rPr>
          <w:rFonts w:eastAsia="Arial" w:cs="Arial"/>
        </w:rPr>
        <w:t>Manage</w:t>
      </w:r>
      <w:r w:rsidRPr="00697273">
        <w:rPr>
          <w:rFonts w:eastAsia="Arial" w:cs="Arial"/>
          <w:spacing w:val="25"/>
        </w:rPr>
        <w:t xml:space="preserve"> </w:t>
      </w:r>
      <w:r w:rsidRPr="00697273">
        <w:rPr>
          <w:rFonts w:eastAsia="Arial" w:cs="Arial"/>
        </w:rPr>
        <w:t>the</w:t>
      </w:r>
      <w:r w:rsidRPr="00697273">
        <w:rPr>
          <w:rFonts w:eastAsia="Arial" w:cs="Arial"/>
          <w:spacing w:val="27"/>
        </w:rPr>
        <w:t xml:space="preserve"> </w:t>
      </w:r>
      <w:r w:rsidRPr="00697273">
        <w:rPr>
          <w:rFonts w:eastAsia="Arial" w:cs="Arial"/>
        </w:rPr>
        <w:t>corporate</w:t>
      </w:r>
      <w:r w:rsidRPr="00697273">
        <w:rPr>
          <w:rFonts w:eastAsia="Arial" w:cs="Arial"/>
          <w:spacing w:val="25"/>
        </w:rPr>
        <w:t xml:space="preserve"> </w:t>
      </w:r>
      <w:r w:rsidRPr="00697273">
        <w:rPr>
          <w:rFonts w:eastAsia="Arial" w:cs="Arial"/>
        </w:rPr>
        <w:t>accident</w:t>
      </w:r>
      <w:r w:rsidRPr="00697273">
        <w:rPr>
          <w:rFonts w:eastAsia="Arial" w:cs="Arial"/>
          <w:spacing w:val="26"/>
        </w:rPr>
        <w:t xml:space="preserve"> </w:t>
      </w:r>
      <w:r w:rsidRPr="00697273">
        <w:rPr>
          <w:rFonts w:eastAsia="Arial" w:cs="Arial"/>
        </w:rPr>
        <w:t>/</w:t>
      </w:r>
      <w:r w:rsidRPr="00697273">
        <w:rPr>
          <w:rFonts w:eastAsia="Arial" w:cs="Arial"/>
          <w:spacing w:val="28"/>
        </w:rPr>
        <w:t xml:space="preserve"> </w:t>
      </w:r>
      <w:r w:rsidRPr="00697273">
        <w:rPr>
          <w:rFonts w:eastAsia="Arial" w:cs="Arial"/>
        </w:rPr>
        <w:t>incident</w:t>
      </w:r>
      <w:r w:rsidRPr="00697273">
        <w:rPr>
          <w:rFonts w:eastAsia="Arial" w:cs="Arial"/>
          <w:spacing w:val="26"/>
        </w:rPr>
        <w:t xml:space="preserve"> </w:t>
      </w:r>
      <w:r w:rsidRPr="00697273">
        <w:rPr>
          <w:rFonts w:eastAsia="Arial" w:cs="Arial"/>
        </w:rPr>
        <w:t>database;</w:t>
      </w:r>
      <w:r w:rsidRPr="00697273">
        <w:rPr>
          <w:rFonts w:eastAsia="Arial" w:cs="Arial"/>
          <w:spacing w:val="26"/>
        </w:rPr>
        <w:t xml:space="preserve"> </w:t>
      </w:r>
      <w:r w:rsidRPr="00697273">
        <w:rPr>
          <w:rFonts w:eastAsia="Arial" w:cs="Arial"/>
        </w:rPr>
        <w:t>preparing</w:t>
      </w:r>
      <w:r w:rsidRPr="00697273">
        <w:rPr>
          <w:rFonts w:eastAsia="Arial" w:cs="Arial"/>
          <w:spacing w:val="27"/>
        </w:rPr>
        <w:t xml:space="preserve"> </w:t>
      </w:r>
      <w:r w:rsidRPr="00697273">
        <w:rPr>
          <w:rFonts w:eastAsia="Arial" w:cs="Arial"/>
        </w:rPr>
        <w:t>accident</w:t>
      </w:r>
      <w:r w:rsidRPr="00697273">
        <w:rPr>
          <w:rFonts w:eastAsia="Arial" w:cs="Arial"/>
          <w:spacing w:val="28"/>
        </w:rPr>
        <w:t xml:space="preserve"> </w:t>
      </w:r>
      <w:r w:rsidRPr="00697273">
        <w:rPr>
          <w:rFonts w:eastAsia="Arial" w:cs="Arial"/>
        </w:rPr>
        <w:t>statistics;</w:t>
      </w:r>
      <w:r w:rsidRPr="00697273">
        <w:rPr>
          <w:rFonts w:eastAsia="Arial" w:cs="Arial"/>
          <w:spacing w:val="-59"/>
        </w:rPr>
        <w:t xml:space="preserve"> </w:t>
      </w:r>
      <w:r w:rsidRPr="00697273">
        <w:rPr>
          <w:rFonts w:eastAsia="Arial" w:cs="Arial"/>
        </w:rPr>
        <w:t>producing</w:t>
      </w:r>
      <w:r w:rsidRPr="00697273">
        <w:rPr>
          <w:rFonts w:eastAsia="Arial" w:cs="Arial"/>
          <w:spacing w:val="-3"/>
        </w:rPr>
        <w:t xml:space="preserve"> </w:t>
      </w:r>
      <w:r w:rsidRPr="00697273">
        <w:rPr>
          <w:rFonts w:eastAsia="Arial" w:cs="Arial"/>
        </w:rPr>
        <w:t>management</w:t>
      </w:r>
      <w:r w:rsidRPr="00697273">
        <w:rPr>
          <w:rFonts w:eastAsia="Arial" w:cs="Arial"/>
          <w:spacing w:val="-1"/>
        </w:rPr>
        <w:t xml:space="preserve"> </w:t>
      </w:r>
      <w:r w:rsidRPr="00697273">
        <w:rPr>
          <w:rFonts w:eastAsia="Arial" w:cs="Arial"/>
        </w:rPr>
        <w:t>reports</w:t>
      </w:r>
      <w:r w:rsidRPr="00697273">
        <w:rPr>
          <w:rFonts w:eastAsia="Arial" w:cs="Arial"/>
          <w:spacing w:val="-2"/>
        </w:rPr>
        <w:t xml:space="preserve"> </w:t>
      </w:r>
      <w:r w:rsidRPr="00697273">
        <w:rPr>
          <w:rFonts w:eastAsia="Arial" w:cs="Arial"/>
        </w:rPr>
        <w:t>and disseminating</w:t>
      </w:r>
      <w:r w:rsidRPr="00697273">
        <w:rPr>
          <w:rFonts w:eastAsia="Arial" w:cs="Arial"/>
          <w:spacing w:val="-2"/>
        </w:rPr>
        <w:t xml:space="preserve"> </w:t>
      </w:r>
      <w:r w:rsidRPr="00697273">
        <w:rPr>
          <w:rFonts w:eastAsia="Arial" w:cs="Arial"/>
        </w:rPr>
        <w:t>these</w:t>
      </w:r>
      <w:r w:rsidRPr="00697273">
        <w:rPr>
          <w:rFonts w:eastAsia="Arial" w:cs="Arial"/>
          <w:spacing w:val="-2"/>
        </w:rPr>
        <w:t xml:space="preserve"> </w:t>
      </w:r>
      <w:r w:rsidRPr="00697273">
        <w:rPr>
          <w:rFonts w:eastAsia="Arial" w:cs="Arial"/>
        </w:rPr>
        <w:t>as</w:t>
      </w:r>
      <w:r w:rsidRPr="00697273">
        <w:rPr>
          <w:rFonts w:eastAsia="Arial" w:cs="Arial"/>
          <w:spacing w:val="-2"/>
        </w:rPr>
        <w:t xml:space="preserve"> </w:t>
      </w:r>
      <w:r w:rsidRPr="00697273">
        <w:rPr>
          <w:rFonts w:eastAsia="Arial" w:cs="Arial"/>
        </w:rPr>
        <w:t>may</w:t>
      </w:r>
      <w:r w:rsidRPr="00697273">
        <w:rPr>
          <w:rFonts w:eastAsia="Arial" w:cs="Arial"/>
          <w:spacing w:val="-2"/>
        </w:rPr>
        <w:t xml:space="preserve"> </w:t>
      </w:r>
      <w:r w:rsidRPr="00697273">
        <w:rPr>
          <w:rFonts w:eastAsia="Arial" w:cs="Arial"/>
        </w:rPr>
        <w:t>be</w:t>
      </w:r>
      <w:r w:rsidRPr="00697273">
        <w:rPr>
          <w:rFonts w:eastAsia="Arial" w:cs="Arial"/>
          <w:spacing w:val="-2"/>
        </w:rPr>
        <w:t xml:space="preserve"> </w:t>
      </w:r>
      <w:r w:rsidRPr="00697273">
        <w:rPr>
          <w:rFonts w:eastAsia="Arial" w:cs="Arial"/>
        </w:rPr>
        <w:t>required</w:t>
      </w:r>
    </w:p>
    <w:p w14:paraId="08DDAA04" w14:textId="77777777" w:rsidR="001F5C41" w:rsidRPr="00697273" w:rsidRDefault="001F5C41" w:rsidP="00235FC4">
      <w:pPr>
        <w:widowControl w:val="0"/>
        <w:numPr>
          <w:ilvl w:val="0"/>
          <w:numId w:val="59"/>
        </w:numPr>
        <w:tabs>
          <w:tab w:val="left" w:pos="2000"/>
          <w:tab w:val="left" w:pos="2001"/>
        </w:tabs>
        <w:autoSpaceDE w:val="0"/>
        <w:autoSpaceDN w:val="0"/>
        <w:ind w:right="1438"/>
        <w:rPr>
          <w:rFonts w:eastAsia="Arial" w:cs="Arial"/>
        </w:rPr>
      </w:pPr>
      <w:r w:rsidRPr="00697273">
        <w:rPr>
          <w:rFonts w:eastAsia="Arial" w:cs="Arial"/>
        </w:rPr>
        <w:t>Produce</w:t>
      </w:r>
      <w:r w:rsidRPr="00697273">
        <w:rPr>
          <w:rFonts w:eastAsia="Arial" w:cs="Arial"/>
          <w:spacing w:val="19"/>
        </w:rPr>
        <w:t xml:space="preserve"> </w:t>
      </w:r>
      <w:r w:rsidRPr="00697273">
        <w:rPr>
          <w:rFonts w:eastAsia="Arial" w:cs="Arial"/>
        </w:rPr>
        <w:t>an</w:t>
      </w:r>
      <w:r w:rsidRPr="00697273">
        <w:rPr>
          <w:rFonts w:eastAsia="Arial" w:cs="Arial"/>
          <w:spacing w:val="18"/>
        </w:rPr>
        <w:t xml:space="preserve"> </w:t>
      </w:r>
      <w:r w:rsidRPr="00697273">
        <w:rPr>
          <w:rFonts w:eastAsia="Arial" w:cs="Arial"/>
        </w:rPr>
        <w:t>action</w:t>
      </w:r>
      <w:r w:rsidRPr="00697273">
        <w:rPr>
          <w:rFonts w:eastAsia="Arial" w:cs="Arial"/>
          <w:spacing w:val="19"/>
        </w:rPr>
        <w:t xml:space="preserve"> </w:t>
      </w:r>
      <w:r w:rsidRPr="00697273">
        <w:rPr>
          <w:rFonts w:eastAsia="Arial" w:cs="Arial"/>
        </w:rPr>
        <w:t>plan</w:t>
      </w:r>
      <w:r w:rsidRPr="00697273">
        <w:rPr>
          <w:rFonts w:eastAsia="Arial" w:cs="Arial"/>
          <w:spacing w:val="16"/>
        </w:rPr>
        <w:t xml:space="preserve"> </w:t>
      </w:r>
      <w:r w:rsidRPr="00697273">
        <w:rPr>
          <w:rFonts w:eastAsia="Arial" w:cs="Arial"/>
        </w:rPr>
        <w:t>for</w:t>
      </w:r>
      <w:r w:rsidRPr="00697273">
        <w:rPr>
          <w:rFonts w:eastAsia="Arial" w:cs="Arial"/>
          <w:spacing w:val="18"/>
        </w:rPr>
        <w:t xml:space="preserve"> </w:t>
      </w:r>
      <w:r w:rsidRPr="00697273">
        <w:rPr>
          <w:rFonts w:eastAsia="Arial" w:cs="Arial"/>
        </w:rPr>
        <w:t>Corporate</w:t>
      </w:r>
      <w:r w:rsidRPr="00697273">
        <w:rPr>
          <w:rFonts w:eastAsia="Arial" w:cs="Arial"/>
          <w:spacing w:val="19"/>
        </w:rPr>
        <w:t xml:space="preserve"> </w:t>
      </w:r>
      <w:r w:rsidRPr="00697273">
        <w:rPr>
          <w:rFonts w:eastAsia="Arial" w:cs="Arial"/>
        </w:rPr>
        <w:t>Strategy</w:t>
      </w:r>
      <w:r w:rsidRPr="00697273">
        <w:rPr>
          <w:rFonts w:eastAsia="Arial" w:cs="Arial"/>
          <w:spacing w:val="20"/>
        </w:rPr>
        <w:t xml:space="preserve"> </w:t>
      </w:r>
      <w:r w:rsidRPr="00697273">
        <w:rPr>
          <w:rFonts w:eastAsia="Arial" w:cs="Arial"/>
        </w:rPr>
        <w:t>Board</w:t>
      </w:r>
      <w:r w:rsidRPr="00697273">
        <w:rPr>
          <w:rFonts w:eastAsia="Arial" w:cs="Arial"/>
          <w:spacing w:val="18"/>
        </w:rPr>
        <w:t xml:space="preserve"> </w:t>
      </w:r>
      <w:r w:rsidRPr="00697273">
        <w:rPr>
          <w:rFonts w:eastAsia="Arial" w:cs="Arial"/>
        </w:rPr>
        <w:t>(CSB)</w:t>
      </w:r>
      <w:r w:rsidRPr="00697273">
        <w:rPr>
          <w:rFonts w:eastAsia="Arial" w:cs="Arial"/>
          <w:spacing w:val="19"/>
        </w:rPr>
        <w:t xml:space="preserve"> </w:t>
      </w:r>
      <w:r w:rsidRPr="00697273">
        <w:rPr>
          <w:rFonts w:eastAsia="Arial" w:cs="Arial"/>
        </w:rPr>
        <w:t>and</w:t>
      </w:r>
      <w:r w:rsidRPr="00697273">
        <w:rPr>
          <w:rFonts w:eastAsia="Arial" w:cs="Arial"/>
          <w:spacing w:val="21"/>
        </w:rPr>
        <w:t xml:space="preserve"> </w:t>
      </w:r>
      <w:r w:rsidRPr="00697273">
        <w:rPr>
          <w:rFonts w:eastAsia="Arial" w:cs="Arial"/>
        </w:rPr>
        <w:t>Corporate</w:t>
      </w:r>
      <w:r w:rsidRPr="00697273">
        <w:rPr>
          <w:rFonts w:eastAsia="Arial" w:cs="Arial"/>
          <w:spacing w:val="20"/>
        </w:rPr>
        <w:t xml:space="preserve"> </w:t>
      </w:r>
      <w:r w:rsidRPr="00697273">
        <w:rPr>
          <w:rFonts w:eastAsia="Arial" w:cs="Arial"/>
        </w:rPr>
        <w:t>Health</w:t>
      </w:r>
      <w:r w:rsidRPr="00697273">
        <w:rPr>
          <w:rFonts w:eastAsia="Arial" w:cs="Arial"/>
          <w:spacing w:val="18"/>
        </w:rPr>
        <w:t xml:space="preserve"> </w:t>
      </w:r>
      <w:r w:rsidRPr="00697273">
        <w:rPr>
          <w:rFonts w:eastAsia="Arial" w:cs="Arial"/>
        </w:rPr>
        <w:t>and</w:t>
      </w:r>
      <w:r w:rsidRPr="00697273">
        <w:rPr>
          <w:rFonts w:eastAsia="Arial" w:cs="Arial"/>
          <w:spacing w:val="-59"/>
        </w:rPr>
        <w:t xml:space="preserve"> </w:t>
      </w:r>
      <w:r w:rsidRPr="00697273">
        <w:rPr>
          <w:rFonts w:eastAsia="Arial" w:cs="Arial"/>
        </w:rPr>
        <w:t>Safety</w:t>
      </w:r>
      <w:r w:rsidRPr="00697273">
        <w:rPr>
          <w:rFonts w:eastAsia="Arial" w:cs="Arial"/>
          <w:spacing w:val="-2"/>
        </w:rPr>
        <w:t xml:space="preserve"> </w:t>
      </w:r>
      <w:r w:rsidRPr="00697273">
        <w:rPr>
          <w:rFonts w:eastAsia="Arial" w:cs="Arial"/>
        </w:rPr>
        <w:t>Board</w:t>
      </w:r>
      <w:r w:rsidRPr="00697273">
        <w:rPr>
          <w:rFonts w:eastAsia="Arial" w:cs="Arial"/>
          <w:spacing w:val="-3"/>
        </w:rPr>
        <w:t xml:space="preserve"> </w:t>
      </w:r>
      <w:r w:rsidRPr="00697273">
        <w:rPr>
          <w:rFonts w:eastAsia="Arial" w:cs="Arial"/>
        </w:rPr>
        <w:t>identifying</w:t>
      </w:r>
      <w:r w:rsidRPr="00697273">
        <w:rPr>
          <w:rFonts w:eastAsia="Arial" w:cs="Arial"/>
          <w:spacing w:val="-2"/>
        </w:rPr>
        <w:t xml:space="preserve"> </w:t>
      </w:r>
      <w:r w:rsidRPr="00697273">
        <w:rPr>
          <w:rFonts w:eastAsia="Arial" w:cs="Arial"/>
        </w:rPr>
        <w:t>key risks</w:t>
      </w:r>
      <w:r w:rsidRPr="00697273">
        <w:rPr>
          <w:rFonts w:eastAsia="Arial" w:cs="Arial"/>
          <w:spacing w:val="-4"/>
        </w:rPr>
        <w:t xml:space="preserve"> </w:t>
      </w:r>
      <w:r w:rsidRPr="00697273">
        <w:rPr>
          <w:rFonts w:eastAsia="Arial" w:cs="Arial"/>
        </w:rPr>
        <w:t>to</w:t>
      </w:r>
      <w:r w:rsidRPr="00697273">
        <w:rPr>
          <w:rFonts w:eastAsia="Arial" w:cs="Arial"/>
          <w:spacing w:val="-2"/>
        </w:rPr>
        <w:t xml:space="preserve"> </w:t>
      </w:r>
      <w:r w:rsidRPr="00697273">
        <w:rPr>
          <w:rFonts w:eastAsia="Arial" w:cs="Arial"/>
        </w:rPr>
        <w:t>the organisation</w:t>
      </w:r>
    </w:p>
    <w:p w14:paraId="3AD022DC" w14:textId="6E522906" w:rsidR="001F5C41" w:rsidRDefault="001F5C41" w:rsidP="00235FC4">
      <w:pPr>
        <w:widowControl w:val="0"/>
        <w:numPr>
          <w:ilvl w:val="0"/>
          <w:numId w:val="59"/>
        </w:numPr>
        <w:tabs>
          <w:tab w:val="left" w:pos="2001"/>
        </w:tabs>
        <w:autoSpaceDE w:val="0"/>
        <w:autoSpaceDN w:val="0"/>
        <w:spacing w:line="252" w:lineRule="exact"/>
        <w:ind w:hanging="361"/>
        <w:rPr>
          <w:rFonts w:eastAsia="Arial" w:cs="Arial"/>
        </w:rPr>
      </w:pPr>
      <w:r w:rsidRPr="00697273">
        <w:rPr>
          <w:rFonts w:eastAsia="Arial" w:cs="Arial"/>
        </w:rPr>
        <w:t>Set</w:t>
      </w:r>
      <w:r w:rsidRPr="00697273">
        <w:rPr>
          <w:rFonts w:eastAsia="Arial" w:cs="Arial"/>
          <w:spacing w:val="-1"/>
        </w:rPr>
        <w:t xml:space="preserve"> </w:t>
      </w:r>
      <w:r w:rsidRPr="00697273">
        <w:rPr>
          <w:rFonts w:eastAsia="Arial" w:cs="Arial"/>
        </w:rPr>
        <w:t>corporate</w:t>
      </w:r>
      <w:r w:rsidRPr="00697273">
        <w:rPr>
          <w:rFonts w:eastAsia="Arial" w:cs="Arial"/>
          <w:spacing w:val="-2"/>
        </w:rPr>
        <w:t xml:space="preserve"> </w:t>
      </w:r>
      <w:r w:rsidRPr="00697273">
        <w:rPr>
          <w:rFonts w:eastAsia="Arial" w:cs="Arial"/>
        </w:rPr>
        <w:t>performance</w:t>
      </w:r>
      <w:r w:rsidRPr="00697273">
        <w:rPr>
          <w:rFonts w:eastAsia="Arial" w:cs="Arial"/>
          <w:spacing w:val="-2"/>
        </w:rPr>
        <w:t xml:space="preserve"> </w:t>
      </w:r>
      <w:r w:rsidRPr="00697273">
        <w:rPr>
          <w:rFonts w:eastAsia="Arial" w:cs="Arial"/>
        </w:rPr>
        <w:t>standards and</w:t>
      </w:r>
      <w:r w:rsidRPr="00697273">
        <w:rPr>
          <w:rFonts w:eastAsia="Arial" w:cs="Arial"/>
          <w:spacing w:val="-2"/>
        </w:rPr>
        <w:t xml:space="preserve"> </w:t>
      </w:r>
      <w:r w:rsidRPr="00697273">
        <w:rPr>
          <w:rFonts w:eastAsia="Arial" w:cs="Arial"/>
        </w:rPr>
        <w:t>key</w:t>
      </w:r>
      <w:r w:rsidRPr="00697273">
        <w:rPr>
          <w:rFonts w:eastAsia="Arial" w:cs="Arial"/>
          <w:spacing w:val="-1"/>
        </w:rPr>
        <w:t xml:space="preserve"> </w:t>
      </w:r>
      <w:r w:rsidRPr="00697273">
        <w:rPr>
          <w:rFonts w:eastAsia="Arial" w:cs="Arial"/>
        </w:rPr>
        <w:t>performance</w:t>
      </w:r>
      <w:r w:rsidRPr="00697273">
        <w:rPr>
          <w:rFonts w:eastAsia="Arial" w:cs="Arial"/>
          <w:spacing w:val="-3"/>
        </w:rPr>
        <w:t xml:space="preserve"> </w:t>
      </w:r>
      <w:r w:rsidRPr="00697273">
        <w:rPr>
          <w:rFonts w:eastAsia="Arial" w:cs="Arial"/>
        </w:rPr>
        <w:t>indicators</w:t>
      </w:r>
    </w:p>
    <w:p w14:paraId="085EDEEE" w14:textId="77777777" w:rsidR="00A56243" w:rsidRDefault="00A56243" w:rsidP="00235FC4">
      <w:pPr>
        <w:widowControl w:val="0"/>
        <w:numPr>
          <w:ilvl w:val="0"/>
          <w:numId w:val="59"/>
        </w:numPr>
        <w:tabs>
          <w:tab w:val="left" w:pos="2001"/>
        </w:tabs>
        <w:autoSpaceDE w:val="0"/>
        <w:autoSpaceDN w:val="0"/>
        <w:spacing w:line="252" w:lineRule="exact"/>
        <w:ind w:hanging="361"/>
        <w:rPr>
          <w:rFonts w:eastAsia="Arial" w:cs="Arial"/>
        </w:rPr>
      </w:pPr>
      <w:r w:rsidRPr="00A56243">
        <w:rPr>
          <w:rFonts w:eastAsia="Arial" w:cs="Arial"/>
        </w:rPr>
        <w:t xml:space="preserve">Be the primary point of contact with external health and safety regulatory bodies and </w:t>
      </w:r>
    </w:p>
    <w:p w14:paraId="60FCCA68" w14:textId="787DACE6" w:rsidR="00517C11" w:rsidRPr="00697273" w:rsidRDefault="00A56243" w:rsidP="00A56243">
      <w:pPr>
        <w:widowControl w:val="0"/>
        <w:tabs>
          <w:tab w:val="left" w:pos="2001"/>
        </w:tabs>
        <w:autoSpaceDE w:val="0"/>
        <w:autoSpaceDN w:val="0"/>
        <w:spacing w:line="252" w:lineRule="exact"/>
        <w:ind w:left="2000"/>
        <w:rPr>
          <w:rFonts w:eastAsia="Arial" w:cs="Arial"/>
        </w:rPr>
      </w:pPr>
      <w:r w:rsidRPr="00A56243">
        <w:rPr>
          <w:rFonts w:eastAsia="Arial" w:cs="Arial"/>
        </w:rPr>
        <w:t>agencies</w:t>
      </w:r>
    </w:p>
    <w:p w14:paraId="6B5CCC2F" w14:textId="77777777" w:rsidR="001F5C41" w:rsidRPr="00697273" w:rsidRDefault="001F5C41" w:rsidP="001F5C41">
      <w:pPr>
        <w:widowControl w:val="0"/>
        <w:autoSpaceDE w:val="0"/>
        <w:autoSpaceDN w:val="0"/>
        <w:rPr>
          <w:rFonts w:eastAsia="Arial" w:cs="Arial"/>
          <w:sz w:val="20"/>
        </w:rPr>
      </w:pPr>
    </w:p>
    <w:p w14:paraId="200B3A3A" w14:textId="77777777" w:rsidR="001F5C41" w:rsidRPr="00697273" w:rsidRDefault="001F5C41" w:rsidP="001F5C41">
      <w:pPr>
        <w:widowControl w:val="0"/>
        <w:autoSpaceDE w:val="0"/>
        <w:autoSpaceDN w:val="0"/>
        <w:rPr>
          <w:rFonts w:eastAsia="Arial" w:cs="Arial"/>
          <w:sz w:val="20"/>
        </w:rPr>
      </w:pPr>
    </w:p>
    <w:p w14:paraId="5B4FBD44" w14:textId="06E07F2E" w:rsidR="001F5C41" w:rsidRPr="00697273" w:rsidRDefault="001F5C41" w:rsidP="001F5C41">
      <w:pPr>
        <w:widowControl w:val="0"/>
        <w:tabs>
          <w:tab w:val="left" w:pos="10671"/>
        </w:tabs>
        <w:autoSpaceDE w:val="0"/>
        <w:autoSpaceDN w:val="0"/>
        <w:spacing w:before="243"/>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Head</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of</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Property and</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Facilities</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Management</w:t>
      </w:r>
      <w:r w:rsidRPr="00697273">
        <w:rPr>
          <w:rFonts w:ascii="Franklin Gothic Medium" w:eastAsia="Franklin Gothic Medium" w:hAnsi="Franklin Gothic Medium" w:cs="Franklin Gothic Medium"/>
          <w:sz w:val="28"/>
          <w:szCs w:val="28"/>
          <w:shd w:val="clear" w:color="auto" w:fill="D6CEE4"/>
        </w:rPr>
        <w:tab/>
      </w:r>
    </w:p>
    <w:p w14:paraId="78980A78" w14:textId="77777777" w:rsidR="00D4326A" w:rsidRDefault="00D4326A" w:rsidP="001F5C41">
      <w:pPr>
        <w:widowControl w:val="0"/>
        <w:autoSpaceDE w:val="0"/>
        <w:autoSpaceDN w:val="0"/>
        <w:spacing w:before="1"/>
        <w:ind w:right="1431"/>
        <w:jc w:val="both"/>
        <w:rPr>
          <w:rFonts w:eastAsia="Arial" w:cs="Arial"/>
          <w:spacing w:val="-1"/>
        </w:rPr>
      </w:pPr>
    </w:p>
    <w:p w14:paraId="1D1CC288" w14:textId="24D7745E" w:rsidR="001F5C41" w:rsidRPr="00697273" w:rsidRDefault="001F5C41" w:rsidP="001F5C41">
      <w:pPr>
        <w:widowControl w:val="0"/>
        <w:autoSpaceDE w:val="0"/>
        <w:autoSpaceDN w:val="0"/>
        <w:spacing w:before="1"/>
        <w:ind w:right="1431"/>
        <w:jc w:val="both"/>
        <w:rPr>
          <w:rFonts w:eastAsia="Arial" w:cs="Arial"/>
        </w:rPr>
      </w:pPr>
      <w:r w:rsidRPr="00697273">
        <w:rPr>
          <w:rFonts w:eastAsia="Arial" w:cs="Arial"/>
          <w:spacing w:val="-1"/>
        </w:rPr>
        <w:t>The</w:t>
      </w:r>
      <w:r w:rsidRPr="00697273">
        <w:rPr>
          <w:rFonts w:eastAsia="Arial" w:cs="Arial"/>
          <w:spacing w:val="-14"/>
        </w:rPr>
        <w:t xml:space="preserve"> </w:t>
      </w:r>
      <w:r w:rsidRPr="00697273">
        <w:rPr>
          <w:rFonts w:eastAsia="Arial" w:cs="Arial"/>
          <w:spacing w:val="-1"/>
        </w:rPr>
        <w:t>Head</w:t>
      </w:r>
      <w:r w:rsidRPr="00697273">
        <w:rPr>
          <w:rFonts w:eastAsia="Arial" w:cs="Arial"/>
          <w:spacing w:val="-13"/>
        </w:rPr>
        <w:t xml:space="preserve"> </w:t>
      </w:r>
      <w:r w:rsidRPr="00697273">
        <w:rPr>
          <w:rFonts w:eastAsia="Arial" w:cs="Arial"/>
          <w:spacing w:val="-1"/>
        </w:rPr>
        <w:t>of</w:t>
      </w:r>
      <w:r w:rsidRPr="00697273">
        <w:rPr>
          <w:rFonts w:eastAsia="Arial" w:cs="Arial"/>
          <w:spacing w:val="-15"/>
        </w:rPr>
        <w:t xml:space="preserve"> </w:t>
      </w:r>
      <w:r w:rsidRPr="00697273">
        <w:rPr>
          <w:rFonts w:eastAsia="Arial" w:cs="Arial"/>
          <w:spacing w:val="-1"/>
        </w:rPr>
        <w:t>Property</w:t>
      </w:r>
      <w:r w:rsidRPr="00697273">
        <w:rPr>
          <w:rFonts w:eastAsia="Arial" w:cs="Arial"/>
          <w:spacing w:val="-15"/>
        </w:rPr>
        <w:t xml:space="preserve"> </w:t>
      </w:r>
      <w:r w:rsidRPr="00697273">
        <w:rPr>
          <w:rFonts w:eastAsia="Arial" w:cs="Arial"/>
          <w:spacing w:val="-1"/>
        </w:rPr>
        <w:t>and</w:t>
      </w:r>
      <w:r w:rsidRPr="00697273">
        <w:rPr>
          <w:rFonts w:eastAsia="Arial" w:cs="Arial"/>
          <w:spacing w:val="-14"/>
        </w:rPr>
        <w:t xml:space="preserve"> </w:t>
      </w:r>
      <w:r w:rsidRPr="00697273">
        <w:rPr>
          <w:rFonts w:eastAsia="Arial" w:cs="Arial"/>
          <w:spacing w:val="-1"/>
        </w:rPr>
        <w:t>Facilities</w:t>
      </w:r>
      <w:r w:rsidRPr="00697273">
        <w:rPr>
          <w:rFonts w:eastAsia="Arial" w:cs="Arial"/>
          <w:spacing w:val="-15"/>
        </w:rPr>
        <w:t xml:space="preserve"> </w:t>
      </w:r>
      <w:r w:rsidRPr="00697273">
        <w:rPr>
          <w:rFonts w:eastAsia="Arial" w:cs="Arial"/>
          <w:spacing w:val="-1"/>
        </w:rPr>
        <w:t>Management</w:t>
      </w:r>
      <w:r w:rsidRPr="00697273">
        <w:rPr>
          <w:rFonts w:eastAsia="Arial" w:cs="Arial"/>
          <w:spacing w:val="-12"/>
        </w:rPr>
        <w:t xml:space="preserve"> </w:t>
      </w:r>
      <w:r w:rsidRPr="00697273">
        <w:rPr>
          <w:rFonts w:eastAsia="Arial" w:cs="Arial"/>
        </w:rPr>
        <w:t>has</w:t>
      </w:r>
      <w:r w:rsidRPr="00697273">
        <w:rPr>
          <w:rFonts w:eastAsia="Arial" w:cs="Arial"/>
          <w:spacing w:val="-14"/>
        </w:rPr>
        <w:t xml:space="preserve"> </w:t>
      </w:r>
      <w:r w:rsidRPr="00697273">
        <w:rPr>
          <w:rFonts w:eastAsia="Arial" w:cs="Arial"/>
        </w:rPr>
        <w:t>overall</w:t>
      </w:r>
      <w:r w:rsidRPr="00697273">
        <w:rPr>
          <w:rFonts w:eastAsia="Arial" w:cs="Arial"/>
          <w:spacing w:val="-14"/>
        </w:rPr>
        <w:t xml:space="preserve"> </w:t>
      </w:r>
      <w:r w:rsidRPr="00697273">
        <w:rPr>
          <w:rFonts w:eastAsia="Arial" w:cs="Arial"/>
        </w:rPr>
        <w:t>accountability</w:t>
      </w:r>
      <w:r w:rsidRPr="00697273">
        <w:rPr>
          <w:rFonts w:eastAsia="Arial" w:cs="Arial"/>
          <w:spacing w:val="-14"/>
        </w:rPr>
        <w:t xml:space="preserve"> </w:t>
      </w:r>
      <w:r w:rsidRPr="00697273">
        <w:rPr>
          <w:rFonts w:eastAsia="Arial" w:cs="Arial"/>
        </w:rPr>
        <w:t>for</w:t>
      </w:r>
      <w:r w:rsidRPr="00697273">
        <w:rPr>
          <w:rFonts w:eastAsia="Arial" w:cs="Arial"/>
          <w:spacing w:val="-10"/>
        </w:rPr>
        <w:t xml:space="preserve"> </w:t>
      </w:r>
      <w:r w:rsidRPr="00697273">
        <w:rPr>
          <w:rFonts w:eastAsia="Arial" w:cs="Arial"/>
        </w:rPr>
        <w:t>Corporate</w:t>
      </w:r>
      <w:r w:rsidRPr="00697273">
        <w:rPr>
          <w:rFonts w:eastAsia="Arial" w:cs="Arial"/>
          <w:spacing w:val="-14"/>
        </w:rPr>
        <w:t xml:space="preserve"> </w:t>
      </w:r>
      <w:r w:rsidRPr="00697273">
        <w:rPr>
          <w:rFonts w:eastAsia="Arial" w:cs="Arial"/>
        </w:rPr>
        <w:t>property</w:t>
      </w:r>
      <w:r w:rsidRPr="00697273">
        <w:rPr>
          <w:rFonts w:eastAsia="Arial" w:cs="Arial"/>
          <w:spacing w:val="-59"/>
        </w:rPr>
        <w:t xml:space="preserve"> </w:t>
      </w:r>
      <w:r w:rsidRPr="00697273">
        <w:rPr>
          <w:rFonts w:eastAsia="Arial" w:cs="Arial"/>
        </w:rPr>
        <w:t>related health and safety matters, except for properties managed by third party contractors on</w:t>
      </w:r>
      <w:r w:rsidRPr="00697273">
        <w:rPr>
          <w:rFonts w:eastAsia="Arial" w:cs="Arial"/>
          <w:spacing w:val="1"/>
        </w:rPr>
        <w:t xml:space="preserve"> </w:t>
      </w:r>
      <w:r w:rsidRPr="00697273">
        <w:rPr>
          <w:rFonts w:eastAsia="Arial" w:cs="Arial"/>
        </w:rPr>
        <w:t>behalf</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the</w:t>
      </w:r>
      <w:r w:rsidRPr="00697273">
        <w:rPr>
          <w:rFonts w:eastAsia="Arial" w:cs="Arial"/>
          <w:spacing w:val="-2"/>
        </w:rPr>
        <w:t xml:space="preserve"> </w:t>
      </w:r>
      <w:r w:rsidRPr="00697273">
        <w:rPr>
          <w:rFonts w:eastAsia="Arial" w:cs="Arial"/>
        </w:rPr>
        <w:t>Council,</w:t>
      </w:r>
      <w:r w:rsidRPr="00697273">
        <w:rPr>
          <w:rFonts w:eastAsia="Arial" w:cs="Arial"/>
          <w:spacing w:val="2"/>
        </w:rPr>
        <w:t xml:space="preserve"> </w:t>
      </w:r>
      <w:r w:rsidRPr="00697273">
        <w:rPr>
          <w:rFonts w:eastAsia="Arial" w:cs="Arial"/>
        </w:rPr>
        <w:t>and</w:t>
      </w:r>
      <w:r w:rsidRPr="00697273">
        <w:rPr>
          <w:rFonts w:eastAsia="Arial" w:cs="Arial"/>
          <w:spacing w:val="-1"/>
        </w:rPr>
        <w:t xml:space="preserve"> </w:t>
      </w:r>
      <w:r w:rsidRPr="00697273">
        <w:rPr>
          <w:rFonts w:eastAsia="Arial" w:cs="Arial"/>
        </w:rPr>
        <w:t>leased properties,</w:t>
      </w:r>
      <w:r w:rsidRPr="00697273">
        <w:rPr>
          <w:rFonts w:eastAsia="Arial" w:cs="Arial"/>
          <w:spacing w:val="2"/>
        </w:rPr>
        <w:t xml:space="preserve"> </w:t>
      </w:r>
      <w:r w:rsidRPr="00697273">
        <w:rPr>
          <w:rFonts w:eastAsia="Arial" w:cs="Arial"/>
        </w:rPr>
        <w:t>as appropriate.</w:t>
      </w:r>
    </w:p>
    <w:p w14:paraId="735F934D" w14:textId="77777777" w:rsidR="001F5C41" w:rsidRPr="00697273" w:rsidRDefault="001F5C41" w:rsidP="001F5C41">
      <w:pPr>
        <w:widowControl w:val="0"/>
        <w:autoSpaceDE w:val="0"/>
        <w:autoSpaceDN w:val="0"/>
        <w:spacing w:line="251" w:lineRule="exact"/>
        <w:jc w:val="both"/>
        <w:rPr>
          <w:rFonts w:eastAsia="Arial" w:cs="Arial"/>
        </w:rPr>
      </w:pPr>
      <w:r w:rsidRPr="00697273">
        <w:rPr>
          <w:rFonts w:eastAsia="Arial" w:cs="Arial"/>
        </w:rPr>
        <w:t>Specifically, the</w:t>
      </w:r>
      <w:r w:rsidRPr="00697273">
        <w:rPr>
          <w:rFonts w:eastAsia="Arial" w:cs="Arial"/>
          <w:spacing w:val="-3"/>
        </w:rPr>
        <w:t xml:space="preserve"> </w:t>
      </w:r>
      <w:r w:rsidRPr="00697273">
        <w:rPr>
          <w:rFonts w:eastAsia="Arial" w:cs="Arial"/>
        </w:rPr>
        <w:t>Head</w:t>
      </w:r>
      <w:r w:rsidRPr="00697273">
        <w:rPr>
          <w:rFonts w:eastAsia="Arial" w:cs="Arial"/>
          <w:spacing w:val="-1"/>
        </w:rPr>
        <w:t xml:space="preserve"> </w:t>
      </w:r>
      <w:r w:rsidRPr="00697273">
        <w:rPr>
          <w:rFonts w:eastAsia="Arial" w:cs="Arial"/>
        </w:rPr>
        <w:t>of</w:t>
      </w:r>
      <w:r w:rsidRPr="00697273">
        <w:rPr>
          <w:rFonts w:eastAsia="Arial" w:cs="Arial"/>
          <w:spacing w:val="-3"/>
        </w:rPr>
        <w:t xml:space="preserve"> </w:t>
      </w:r>
      <w:r w:rsidRPr="00697273">
        <w:rPr>
          <w:rFonts w:eastAsia="Arial" w:cs="Arial"/>
        </w:rPr>
        <w:t>Property and</w:t>
      </w:r>
      <w:r w:rsidRPr="00697273">
        <w:rPr>
          <w:rFonts w:eastAsia="Arial" w:cs="Arial"/>
          <w:spacing w:val="-2"/>
        </w:rPr>
        <w:t xml:space="preserve"> </w:t>
      </w:r>
      <w:r w:rsidRPr="00697273">
        <w:rPr>
          <w:rFonts w:eastAsia="Arial" w:cs="Arial"/>
        </w:rPr>
        <w:t>Facilities</w:t>
      </w:r>
      <w:r w:rsidRPr="00697273">
        <w:rPr>
          <w:rFonts w:eastAsia="Arial" w:cs="Arial"/>
          <w:spacing w:val="-2"/>
        </w:rPr>
        <w:t xml:space="preserve"> </w:t>
      </w:r>
      <w:r w:rsidRPr="00697273">
        <w:rPr>
          <w:rFonts w:eastAsia="Arial" w:cs="Arial"/>
        </w:rPr>
        <w:t>Management</w:t>
      </w:r>
      <w:r w:rsidRPr="00697273">
        <w:rPr>
          <w:rFonts w:eastAsia="Arial" w:cs="Arial"/>
          <w:spacing w:val="-1"/>
        </w:rPr>
        <w:t xml:space="preserve"> </w:t>
      </w:r>
      <w:r w:rsidRPr="00697273">
        <w:rPr>
          <w:rFonts w:eastAsia="Arial" w:cs="Arial"/>
        </w:rPr>
        <w:t>shall.</w:t>
      </w:r>
    </w:p>
    <w:p w14:paraId="34A2DE25" w14:textId="77777777" w:rsidR="001F5C41" w:rsidRPr="00697273" w:rsidRDefault="001F5C41" w:rsidP="001F5C41">
      <w:pPr>
        <w:widowControl w:val="0"/>
        <w:autoSpaceDE w:val="0"/>
        <w:autoSpaceDN w:val="0"/>
        <w:spacing w:before="8"/>
        <w:rPr>
          <w:rFonts w:eastAsia="Arial" w:cs="Arial"/>
          <w:sz w:val="28"/>
        </w:rPr>
      </w:pPr>
    </w:p>
    <w:p w14:paraId="6730FDF1" w14:textId="77777777" w:rsidR="001F5C41" w:rsidRPr="00697273" w:rsidRDefault="001F5C41" w:rsidP="00235FC4">
      <w:pPr>
        <w:widowControl w:val="0"/>
        <w:numPr>
          <w:ilvl w:val="0"/>
          <w:numId w:val="58"/>
        </w:numPr>
        <w:tabs>
          <w:tab w:val="left" w:pos="2001"/>
        </w:tabs>
        <w:autoSpaceDE w:val="0"/>
        <w:autoSpaceDN w:val="0"/>
        <w:ind w:right="1432"/>
        <w:jc w:val="both"/>
        <w:rPr>
          <w:rFonts w:eastAsia="Arial" w:cs="Arial"/>
        </w:rPr>
      </w:pPr>
      <w:r w:rsidRPr="00697273">
        <w:rPr>
          <w:rFonts w:eastAsia="Arial" w:cs="Arial"/>
        </w:rPr>
        <w:t>Be responsible for managing the design, construction, installation, security, maintenance</w:t>
      </w:r>
      <w:r w:rsidRPr="00697273">
        <w:rPr>
          <w:rFonts w:eastAsia="Arial" w:cs="Arial"/>
          <w:spacing w:val="-59"/>
        </w:rPr>
        <w:t xml:space="preserve"> </w:t>
      </w:r>
      <w:r w:rsidRPr="00697273">
        <w:rPr>
          <w:rFonts w:eastAsia="Arial" w:cs="Arial"/>
        </w:rPr>
        <w:t>(including</w:t>
      </w:r>
      <w:r w:rsidRPr="00697273">
        <w:rPr>
          <w:rFonts w:eastAsia="Arial" w:cs="Arial"/>
          <w:spacing w:val="1"/>
        </w:rPr>
        <w:t xml:space="preserve"> </w:t>
      </w:r>
      <w:r w:rsidRPr="00697273">
        <w:rPr>
          <w:rFonts w:eastAsia="Arial" w:cs="Arial"/>
        </w:rPr>
        <w:t>cleaning),</w:t>
      </w:r>
      <w:r w:rsidRPr="00697273">
        <w:rPr>
          <w:rFonts w:eastAsia="Arial" w:cs="Arial"/>
          <w:spacing w:val="1"/>
        </w:rPr>
        <w:t xml:space="preserve"> </w:t>
      </w:r>
      <w:r w:rsidRPr="00697273">
        <w:rPr>
          <w:rFonts w:eastAsia="Arial" w:cs="Arial"/>
        </w:rPr>
        <w:t>inspection,</w:t>
      </w:r>
      <w:r w:rsidRPr="00697273">
        <w:rPr>
          <w:rFonts w:eastAsia="Arial" w:cs="Arial"/>
          <w:spacing w:val="1"/>
        </w:rPr>
        <w:t xml:space="preserve"> </w:t>
      </w:r>
      <w:r w:rsidRPr="00697273">
        <w:rPr>
          <w:rFonts w:eastAsia="Arial" w:cs="Arial"/>
        </w:rPr>
        <w:t>decommissioning,</w:t>
      </w:r>
      <w:r w:rsidRPr="00697273">
        <w:rPr>
          <w:rFonts w:eastAsia="Arial" w:cs="Arial"/>
          <w:spacing w:val="1"/>
        </w:rPr>
        <w:t xml:space="preserve"> </w:t>
      </w:r>
      <w:r w:rsidRPr="00697273">
        <w:rPr>
          <w:rFonts w:eastAsia="Arial" w:cs="Arial"/>
        </w:rPr>
        <w:t>demolition</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refurbishment,</w:t>
      </w:r>
      <w:r w:rsidRPr="00697273">
        <w:rPr>
          <w:rFonts w:eastAsia="Arial" w:cs="Arial"/>
          <w:spacing w:val="1"/>
        </w:rPr>
        <w:t xml:space="preserve"> </w:t>
      </w:r>
      <w:r w:rsidRPr="00697273">
        <w:rPr>
          <w:rFonts w:eastAsia="Arial" w:cs="Arial"/>
        </w:rPr>
        <w:t>as</w:t>
      </w:r>
      <w:r w:rsidRPr="00697273">
        <w:rPr>
          <w:rFonts w:eastAsia="Arial" w:cs="Arial"/>
          <w:spacing w:val="1"/>
        </w:rPr>
        <w:t xml:space="preserve"> </w:t>
      </w:r>
      <w:r w:rsidRPr="00697273">
        <w:rPr>
          <w:rFonts w:eastAsia="Arial" w:cs="Arial"/>
        </w:rPr>
        <w:t>appropriate, of the Council’s non-domestic property portfolio, ensuring compliance with</w:t>
      </w:r>
      <w:r w:rsidRPr="00697273">
        <w:rPr>
          <w:rFonts w:eastAsia="Arial" w:cs="Arial"/>
          <w:spacing w:val="1"/>
        </w:rPr>
        <w:t xml:space="preserve"> </w:t>
      </w:r>
      <w:r w:rsidRPr="00697273">
        <w:rPr>
          <w:rFonts w:eastAsia="Arial" w:cs="Arial"/>
        </w:rPr>
        <w:t>health</w:t>
      </w:r>
      <w:r w:rsidRPr="00697273">
        <w:rPr>
          <w:rFonts w:eastAsia="Arial" w:cs="Arial"/>
          <w:spacing w:val="-12"/>
        </w:rPr>
        <w:t xml:space="preserve"> </w:t>
      </w:r>
      <w:r w:rsidRPr="00697273">
        <w:rPr>
          <w:rFonts w:eastAsia="Arial" w:cs="Arial"/>
        </w:rPr>
        <w:t>and</w:t>
      </w:r>
      <w:r w:rsidRPr="00697273">
        <w:rPr>
          <w:rFonts w:eastAsia="Arial" w:cs="Arial"/>
          <w:spacing w:val="-15"/>
        </w:rPr>
        <w:t xml:space="preserve"> </w:t>
      </w:r>
      <w:r w:rsidRPr="00697273">
        <w:rPr>
          <w:rFonts w:eastAsia="Arial" w:cs="Arial"/>
        </w:rPr>
        <w:t>safety</w:t>
      </w:r>
      <w:r w:rsidRPr="00697273">
        <w:rPr>
          <w:rFonts w:eastAsia="Arial" w:cs="Arial"/>
          <w:spacing w:val="-13"/>
        </w:rPr>
        <w:t xml:space="preserve"> </w:t>
      </w:r>
      <w:r w:rsidRPr="00697273">
        <w:rPr>
          <w:rFonts w:eastAsia="Arial" w:cs="Arial"/>
        </w:rPr>
        <w:t>requirements</w:t>
      </w:r>
      <w:r w:rsidRPr="00697273">
        <w:rPr>
          <w:rFonts w:eastAsia="Arial" w:cs="Arial"/>
          <w:spacing w:val="-14"/>
        </w:rPr>
        <w:t xml:space="preserve"> </w:t>
      </w:r>
      <w:r w:rsidRPr="00697273">
        <w:rPr>
          <w:rFonts w:eastAsia="Arial" w:cs="Arial"/>
        </w:rPr>
        <w:t>including</w:t>
      </w:r>
      <w:r w:rsidRPr="00697273">
        <w:rPr>
          <w:rFonts w:eastAsia="Arial" w:cs="Arial"/>
          <w:spacing w:val="-12"/>
        </w:rPr>
        <w:t xml:space="preserve"> </w:t>
      </w:r>
      <w:r w:rsidRPr="00697273">
        <w:rPr>
          <w:rFonts w:eastAsia="Arial" w:cs="Arial"/>
        </w:rPr>
        <w:t>statutory</w:t>
      </w:r>
      <w:r w:rsidRPr="00697273">
        <w:rPr>
          <w:rFonts w:eastAsia="Arial" w:cs="Arial"/>
          <w:spacing w:val="-14"/>
        </w:rPr>
        <w:t xml:space="preserve"> </w:t>
      </w:r>
      <w:r w:rsidRPr="00697273">
        <w:rPr>
          <w:rFonts w:eastAsia="Arial" w:cs="Arial"/>
        </w:rPr>
        <w:t>obligations,</w:t>
      </w:r>
      <w:r w:rsidRPr="00697273">
        <w:rPr>
          <w:rFonts w:eastAsia="Arial" w:cs="Arial"/>
          <w:spacing w:val="-12"/>
        </w:rPr>
        <w:t xml:space="preserve"> </w:t>
      </w:r>
      <w:r w:rsidRPr="00697273">
        <w:rPr>
          <w:rFonts w:eastAsia="Arial" w:cs="Arial"/>
        </w:rPr>
        <w:t>i.e.</w:t>
      </w:r>
      <w:r w:rsidRPr="00697273">
        <w:rPr>
          <w:rFonts w:eastAsia="Arial" w:cs="Arial"/>
          <w:spacing w:val="-14"/>
        </w:rPr>
        <w:t xml:space="preserve"> </w:t>
      </w:r>
      <w:r w:rsidRPr="00697273">
        <w:rPr>
          <w:rFonts w:eastAsia="Arial" w:cs="Arial"/>
        </w:rPr>
        <w:t>asbestos</w:t>
      </w:r>
      <w:r w:rsidRPr="00697273">
        <w:rPr>
          <w:rFonts w:eastAsia="Arial" w:cs="Arial"/>
          <w:spacing w:val="-14"/>
        </w:rPr>
        <w:t xml:space="preserve"> </w:t>
      </w:r>
      <w:r w:rsidRPr="00697273">
        <w:rPr>
          <w:rFonts w:eastAsia="Arial" w:cs="Arial"/>
        </w:rPr>
        <w:t>management,</w:t>
      </w:r>
      <w:r w:rsidRPr="00697273">
        <w:rPr>
          <w:rFonts w:eastAsia="Arial" w:cs="Arial"/>
          <w:spacing w:val="-59"/>
        </w:rPr>
        <w:t xml:space="preserve"> </w:t>
      </w:r>
      <w:r w:rsidRPr="00697273">
        <w:rPr>
          <w:rFonts w:eastAsia="Arial" w:cs="Arial"/>
        </w:rPr>
        <w:t>fire</w:t>
      </w:r>
      <w:r w:rsidRPr="00697273">
        <w:rPr>
          <w:rFonts w:eastAsia="Arial" w:cs="Arial"/>
          <w:spacing w:val="-1"/>
        </w:rPr>
        <w:t xml:space="preserve"> </w:t>
      </w:r>
      <w:r w:rsidRPr="00697273">
        <w:rPr>
          <w:rFonts w:eastAsia="Arial" w:cs="Arial"/>
        </w:rPr>
        <w:t>safety</w:t>
      </w:r>
      <w:r w:rsidRPr="00697273">
        <w:rPr>
          <w:rFonts w:eastAsia="Arial" w:cs="Arial"/>
          <w:spacing w:val="1"/>
        </w:rPr>
        <w:t xml:space="preserve"> </w:t>
      </w:r>
      <w:r w:rsidRPr="00697273">
        <w:rPr>
          <w:rFonts w:eastAsia="Arial" w:cs="Arial"/>
        </w:rPr>
        <w:t>compliance</w:t>
      </w:r>
      <w:r w:rsidRPr="00697273">
        <w:rPr>
          <w:rFonts w:eastAsia="Arial" w:cs="Arial"/>
          <w:spacing w:val="59"/>
        </w:rPr>
        <w:t xml:space="preserve"> </w:t>
      </w:r>
      <w:r w:rsidRPr="00697273">
        <w:rPr>
          <w:rFonts w:eastAsia="Arial" w:cs="Arial"/>
        </w:rPr>
        <w:t>arrangements,</w:t>
      </w:r>
      <w:r w:rsidRPr="00697273">
        <w:rPr>
          <w:rFonts w:eastAsia="Arial" w:cs="Arial"/>
          <w:spacing w:val="-1"/>
        </w:rPr>
        <w:t xml:space="preserve"> </w:t>
      </w:r>
      <w:r w:rsidRPr="00697273">
        <w:rPr>
          <w:rFonts w:eastAsia="Arial" w:cs="Arial"/>
        </w:rPr>
        <w:t>control</w:t>
      </w:r>
      <w:r w:rsidRPr="00697273">
        <w:rPr>
          <w:rFonts w:eastAsia="Arial" w:cs="Arial"/>
          <w:spacing w:val="-2"/>
        </w:rPr>
        <w:t xml:space="preserve"> </w:t>
      </w:r>
      <w:r w:rsidRPr="00697273">
        <w:rPr>
          <w:rFonts w:eastAsia="Arial" w:cs="Arial"/>
        </w:rPr>
        <w:t>of</w:t>
      </w:r>
      <w:r w:rsidRPr="00697273">
        <w:rPr>
          <w:rFonts w:eastAsia="Arial" w:cs="Arial"/>
          <w:spacing w:val="2"/>
        </w:rPr>
        <w:t xml:space="preserve"> </w:t>
      </w:r>
      <w:r w:rsidRPr="00697273">
        <w:rPr>
          <w:rFonts w:eastAsia="Arial" w:cs="Arial"/>
        </w:rPr>
        <w:t>legionella</w:t>
      </w:r>
      <w:r w:rsidRPr="00697273">
        <w:rPr>
          <w:rFonts w:eastAsia="Arial" w:cs="Arial"/>
          <w:spacing w:val="-1"/>
        </w:rPr>
        <w:t xml:space="preserve"> </w:t>
      </w:r>
      <w:r w:rsidRPr="00697273">
        <w:rPr>
          <w:rFonts w:eastAsia="Arial" w:cs="Arial"/>
        </w:rPr>
        <w:t>etc.;</w:t>
      </w:r>
    </w:p>
    <w:p w14:paraId="5D8AF1D9" w14:textId="77777777" w:rsidR="001F5C41" w:rsidRPr="00697273" w:rsidRDefault="001F5C41" w:rsidP="00235FC4">
      <w:pPr>
        <w:widowControl w:val="0"/>
        <w:numPr>
          <w:ilvl w:val="0"/>
          <w:numId w:val="58"/>
        </w:numPr>
        <w:tabs>
          <w:tab w:val="left" w:pos="2001"/>
        </w:tabs>
        <w:autoSpaceDE w:val="0"/>
        <w:autoSpaceDN w:val="0"/>
        <w:ind w:right="1437"/>
        <w:jc w:val="both"/>
        <w:rPr>
          <w:rFonts w:eastAsia="Arial" w:cs="Arial"/>
        </w:rPr>
      </w:pPr>
      <w:r w:rsidRPr="00697273">
        <w:rPr>
          <w:rFonts w:eastAsia="Arial" w:cs="Arial"/>
        </w:rPr>
        <w:t>Conduct</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compile</w:t>
      </w:r>
      <w:r w:rsidRPr="00697273">
        <w:rPr>
          <w:rFonts w:eastAsia="Arial" w:cs="Arial"/>
          <w:spacing w:val="1"/>
        </w:rPr>
        <w:t xml:space="preserve"> </w:t>
      </w:r>
      <w:r w:rsidRPr="00697273">
        <w:rPr>
          <w:rFonts w:eastAsia="Arial" w:cs="Arial"/>
        </w:rPr>
        <w:t>a</w:t>
      </w:r>
      <w:r w:rsidRPr="00697273">
        <w:rPr>
          <w:rFonts w:eastAsia="Arial" w:cs="Arial"/>
          <w:spacing w:val="1"/>
        </w:rPr>
        <w:t xml:space="preserve"> </w:t>
      </w:r>
      <w:r w:rsidRPr="00697273">
        <w:rPr>
          <w:rFonts w:eastAsia="Arial" w:cs="Arial"/>
        </w:rPr>
        <w:t>comprehensive</w:t>
      </w:r>
      <w:r w:rsidRPr="00697273">
        <w:rPr>
          <w:rFonts w:eastAsia="Arial" w:cs="Arial"/>
          <w:spacing w:val="1"/>
        </w:rPr>
        <w:t xml:space="preserve"> </w:t>
      </w:r>
      <w:r w:rsidRPr="00697273">
        <w:rPr>
          <w:rFonts w:eastAsia="Arial" w:cs="Arial"/>
        </w:rPr>
        <w:t>suite</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records</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fire</w:t>
      </w:r>
      <w:r w:rsidRPr="00697273">
        <w:rPr>
          <w:rFonts w:eastAsia="Arial" w:cs="Arial"/>
          <w:spacing w:val="1"/>
        </w:rPr>
        <w:t xml:space="preserve"> </w:t>
      </w:r>
      <w:r w:rsidRPr="00697273">
        <w:rPr>
          <w:rFonts w:eastAsia="Arial" w:cs="Arial"/>
        </w:rPr>
        <w:t>risk</w:t>
      </w:r>
      <w:r w:rsidRPr="00697273">
        <w:rPr>
          <w:rFonts w:eastAsia="Arial" w:cs="Arial"/>
          <w:spacing w:val="1"/>
        </w:rPr>
        <w:t xml:space="preserve"> </w:t>
      </w:r>
      <w:r w:rsidRPr="00697273">
        <w:rPr>
          <w:rFonts w:eastAsia="Arial" w:cs="Arial"/>
        </w:rPr>
        <w:t>assessments/inspections,</w:t>
      </w:r>
      <w:r w:rsidRPr="00697273">
        <w:rPr>
          <w:rFonts w:eastAsia="Arial" w:cs="Arial"/>
          <w:spacing w:val="1"/>
        </w:rPr>
        <w:t xml:space="preserve"> </w:t>
      </w:r>
      <w:r w:rsidRPr="00697273">
        <w:rPr>
          <w:rFonts w:eastAsia="Arial" w:cs="Arial"/>
        </w:rPr>
        <w:t>asbestos;</w:t>
      </w:r>
      <w:r w:rsidRPr="00697273">
        <w:rPr>
          <w:rFonts w:eastAsia="Arial" w:cs="Arial"/>
          <w:spacing w:val="1"/>
        </w:rPr>
        <w:t xml:space="preserve"> </w:t>
      </w:r>
      <w:r w:rsidRPr="00697273">
        <w:rPr>
          <w:rFonts w:eastAsia="Arial" w:cs="Arial"/>
        </w:rPr>
        <w:t>registers/management/demolition/refurbishment</w:t>
      </w:r>
      <w:r w:rsidRPr="00697273">
        <w:rPr>
          <w:rFonts w:eastAsia="Arial" w:cs="Arial"/>
          <w:spacing w:val="-59"/>
        </w:rPr>
        <w:t xml:space="preserve"> </w:t>
      </w:r>
      <w:r w:rsidRPr="00697273">
        <w:rPr>
          <w:rFonts w:eastAsia="Arial" w:cs="Arial"/>
        </w:rPr>
        <w:t>surveys and plans, water quality control inspections and reports, etc. to be held both</w:t>
      </w:r>
      <w:r w:rsidRPr="00697273">
        <w:rPr>
          <w:rFonts w:eastAsia="Arial" w:cs="Arial"/>
          <w:spacing w:val="1"/>
        </w:rPr>
        <w:t xml:space="preserve"> </w:t>
      </w:r>
      <w:r w:rsidRPr="00697273">
        <w:rPr>
          <w:rFonts w:eastAsia="Arial" w:cs="Arial"/>
        </w:rPr>
        <w:t>centrally and onsite for property and facilities management, duty holder and enforcing</w:t>
      </w:r>
      <w:r w:rsidRPr="00697273">
        <w:rPr>
          <w:rFonts w:eastAsia="Arial" w:cs="Arial"/>
          <w:spacing w:val="1"/>
        </w:rPr>
        <w:t xml:space="preserve"> </w:t>
      </w:r>
      <w:r w:rsidRPr="00697273">
        <w:rPr>
          <w:rFonts w:eastAsia="Arial" w:cs="Arial"/>
        </w:rPr>
        <w:t>authority</w:t>
      </w:r>
      <w:r w:rsidRPr="00697273">
        <w:rPr>
          <w:rFonts w:eastAsia="Arial" w:cs="Arial"/>
          <w:spacing w:val="-2"/>
        </w:rPr>
        <w:t xml:space="preserve"> </w:t>
      </w:r>
      <w:r w:rsidRPr="00697273">
        <w:rPr>
          <w:rFonts w:eastAsia="Arial" w:cs="Arial"/>
        </w:rPr>
        <w:t>purposes.</w:t>
      </w:r>
    </w:p>
    <w:p w14:paraId="366CEFDE" w14:textId="77777777" w:rsidR="001F5C41" w:rsidRPr="00697273" w:rsidRDefault="001F5C41" w:rsidP="00235FC4">
      <w:pPr>
        <w:widowControl w:val="0"/>
        <w:numPr>
          <w:ilvl w:val="0"/>
          <w:numId w:val="58"/>
        </w:numPr>
        <w:tabs>
          <w:tab w:val="left" w:pos="2001"/>
        </w:tabs>
        <w:autoSpaceDE w:val="0"/>
        <w:autoSpaceDN w:val="0"/>
        <w:ind w:right="1434"/>
        <w:jc w:val="both"/>
        <w:rPr>
          <w:rFonts w:eastAsia="Arial" w:cs="Arial"/>
        </w:rPr>
      </w:pPr>
      <w:r w:rsidRPr="00697273">
        <w:rPr>
          <w:rFonts w:eastAsia="Arial" w:cs="Arial"/>
        </w:rPr>
        <w:t>Ensure</w:t>
      </w:r>
      <w:r w:rsidRPr="00697273">
        <w:rPr>
          <w:rFonts w:eastAsia="Arial" w:cs="Arial"/>
          <w:spacing w:val="-4"/>
        </w:rPr>
        <w:t xml:space="preserve"> </w:t>
      </w:r>
      <w:r w:rsidRPr="00697273">
        <w:rPr>
          <w:rFonts w:eastAsia="Arial" w:cs="Arial"/>
        </w:rPr>
        <w:t>that</w:t>
      </w:r>
      <w:r w:rsidRPr="00697273">
        <w:rPr>
          <w:rFonts w:eastAsia="Arial" w:cs="Arial"/>
          <w:spacing w:val="-2"/>
        </w:rPr>
        <w:t xml:space="preserve"> </w:t>
      </w:r>
      <w:r w:rsidRPr="00697273">
        <w:rPr>
          <w:rFonts w:eastAsia="Arial" w:cs="Arial"/>
        </w:rPr>
        <w:t>suitable</w:t>
      </w:r>
      <w:r w:rsidRPr="00697273">
        <w:rPr>
          <w:rFonts w:eastAsia="Arial" w:cs="Arial"/>
          <w:spacing w:val="-3"/>
        </w:rPr>
        <w:t xml:space="preserve"> </w:t>
      </w:r>
      <w:r w:rsidRPr="00697273">
        <w:rPr>
          <w:rFonts w:eastAsia="Arial" w:cs="Arial"/>
        </w:rPr>
        <w:t>communication</w:t>
      </w:r>
      <w:r w:rsidRPr="00697273">
        <w:rPr>
          <w:rFonts w:eastAsia="Arial" w:cs="Arial"/>
          <w:spacing w:val="-5"/>
        </w:rPr>
        <w:t xml:space="preserve"> </w:t>
      </w:r>
      <w:r w:rsidRPr="00697273">
        <w:rPr>
          <w:rFonts w:eastAsia="Arial" w:cs="Arial"/>
        </w:rPr>
        <w:t>methods</w:t>
      </w:r>
      <w:r w:rsidRPr="00697273">
        <w:rPr>
          <w:rFonts w:eastAsia="Arial" w:cs="Arial"/>
          <w:spacing w:val="-3"/>
        </w:rPr>
        <w:t xml:space="preserve"> </w:t>
      </w:r>
      <w:r w:rsidRPr="00697273">
        <w:rPr>
          <w:rFonts w:eastAsia="Arial" w:cs="Arial"/>
        </w:rPr>
        <w:t>are</w:t>
      </w:r>
      <w:r w:rsidRPr="00697273">
        <w:rPr>
          <w:rFonts w:eastAsia="Arial" w:cs="Arial"/>
          <w:spacing w:val="-5"/>
        </w:rPr>
        <w:t xml:space="preserve"> </w:t>
      </w:r>
      <w:r w:rsidRPr="00697273">
        <w:rPr>
          <w:rFonts w:eastAsia="Arial" w:cs="Arial"/>
        </w:rPr>
        <w:t>established</w:t>
      </w:r>
      <w:r w:rsidRPr="00697273">
        <w:rPr>
          <w:rFonts w:eastAsia="Arial" w:cs="Arial"/>
          <w:spacing w:val="-4"/>
        </w:rPr>
        <w:t xml:space="preserve"> </w:t>
      </w:r>
      <w:r w:rsidRPr="00697273">
        <w:rPr>
          <w:rFonts w:eastAsia="Arial" w:cs="Arial"/>
        </w:rPr>
        <w:t>for</w:t>
      </w:r>
      <w:r w:rsidRPr="00697273">
        <w:rPr>
          <w:rFonts w:eastAsia="Arial" w:cs="Arial"/>
          <w:spacing w:val="-5"/>
        </w:rPr>
        <w:t xml:space="preserve"> </w:t>
      </w:r>
      <w:r w:rsidRPr="00697273">
        <w:rPr>
          <w:rFonts w:eastAsia="Arial" w:cs="Arial"/>
        </w:rPr>
        <w:t>liaison</w:t>
      </w:r>
      <w:r w:rsidRPr="00697273">
        <w:rPr>
          <w:rFonts w:eastAsia="Arial" w:cs="Arial"/>
          <w:spacing w:val="-3"/>
        </w:rPr>
        <w:t xml:space="preserve"> </w:t>
      </w:r>
      <w:r w:rsidRPr="00697273">
        <w:rPr>
          <w:rFonts w:eastAsia="Arial" w:cs="Arial"/>
        </w:rPr>
        <w:t>with</w:t>
      </w:r>
      <w:r w:rsidRPr="00697273">
        <w:rPr>
          <w:rFonts w:eastAsia="Arial" w:cs="Arial"/>
          <w:spacing w:val="-3"/>
        </w:rPr>
        <w:t xml:space="preserve"> </w:t>
      </w:r>
      <w:r w:rsidRPr="00697273">
        <w:rPr>
          <w:rFonts w:eastAsia="Arial" w:cs="Arial"/>
        </w:rPr>
        <w:t>all</w:t>
      </w:r>
      <w:r w:rsidRPr="00697273">
        <w:rPr>
          <w:rFonts w:eastAsia="Arial" w:cs="Arial"/>
          <w:spacing w:val="-4"/>
        </w:rPr>
        <w:t xml:space="preserve"> </w:t>
      </w:r>
      <w:r w:rsidRPr="00697273">
        <w:rPr>
          <w:rFonts w:eastAsia="Arial" w:cs="Arial"/>
        </w:rPr>
        <w:t>Premises</w:t>
      </w:r>
      <w:r w:rsidRPr="00697273">
        <w:rPr>
          <w:rFonts w:eastAsia="Arial" w:cs="Arial"/>
          <w:spacing w:val="-59"/>
        </w:rPr>
        <w:t xml:space="preserve"> </w:t>
      </w:r>
      <w:r w:rsidRPr="00697273">
        <w:rPr>
          <w:rFonts w:eastAsia="Arial" w:cs="Arial"/>
        </w:rPr>
        <w:t>Responsible</w:t>
      </w:r>
      <w:r w:rsidRPr="00697273">
        <w:rPr>
          <w:rFonts w:eastAsia="Arial" w:cs="Arial"/>
          <w:spacing w:val="1"/>
        </w:rPr>
        <w:t xml:space="preserve"> </w:t>
      </w:r>
      <w:r w:rsidRPr="00697273">
        <w:rPr>
          <w:rFonts w:eastAsia="Arial" w:cs="Arial"/>
        </w:rPr>
        <w:t>Person</w:t>
      </w:r>
      <w:r w:rsidRPr="00697273">
        <w:rPr>
          <w:rFonts w:eastAsia="Arial" w:cs="Arial"/>
          <w:spacing w:val="1"/>
        </w:rPr>
        <w:t xml:space="preserve"> </w:t>
      </w:r>
      <w:r w:rsidRPr="00697273">
        <w:rPr>
          <w:rFonts w:eastAsia="Arial" w:cs="Arial"/>
        </w:rPr>
        <w:t>who</w:t>
      </w:r>
      <w:r w:rsidRPr="00697273">
        <w:rPr>
          <w:rFonts w:eastAsia="Arial" w:cs="Arial"/>
          <w:spacing w:val="1"/>
        </w:rPr>
        <w:t xml:space="preserve"> </w:t>
      </w:r>
      <w:r w:rsidRPr="00697273">
        <w:rPr>
          <w:rFonts w:eastAsia="Arial" w:cs="Arial"/>
        </w:rPr>
        <w:t>have</w:t>
      </w:r>
      <w:r w:rsidRPr="00697273">
        <w:rPr>
          <w:rFonts w:eastAsia="Arial" w:cs="Arial"/>
          <w:spacing w:val="1"/>
        </w:rPr>
        <w:t xml:space="preserve"> </w:t>
      </w:r>
      <w:r w:rsidRPr="00697273">
        <w:rPr>
          <w:rFonts w:eastAsia="Arial" w:cs="Arial"/>
        </w:rPr>
        <w:t>been delegated with</w:t>
      </w:r>
      <w:r w:rsidRPr="00697273">
        <w:rPr>
          <w:rFonts w:eastAsia="Arial" w:cs="Arial"/>
          <w:spacing w:val="1"/>
        </w:rPr>
        <w:t xml:space="preserve"> </w:t>
      </w:r>
      <w:r w:rsidRPr="00697273">
        <w:rPr>
          <w:rFonts w:eastAsia="Arial" w:cs="Arial"/>
        </w:rPr>
        <w:t>the day-to-day management of</w:t>
      </w:r>
      <w:r w:rsidRPr="00697273">
        <w:rPr>
          <w:rFonts w:eastAsia="Arial" w:cs="Arial"/>
          <w:spacing w:val="1"/>
        </w:rPr>
        <w:t xml:space="preserve"> </w:t>
      </w:r>
      <w:r w:rsidRPr="00697273">
        <w:rPr>
          <w:rFonts w:eastAsia="Arial" w:cs="Arial"/>
        </w:rPr>
        <w:t>individual</w:t>
      </w:r>
      <w:r w:rsidRPr="00697273">
        <w:rPr>
          <w:rFonts w:eastAsia="Arial" w:cs="Arial"/>
          <w:spacing w:val="-15"/>
        </w:rPr>
        <w:t xml:space="preserve"> </w:t>
      </w:r>
      <w:r w:rsidRPr="00697273">
        <w:rPr>
          <w:rFonts w:eastAsia="Arial" w:cs="Arial"/>
        </w:rPr>
        <w:t>sites</w:t>
      </w:r>
      <w:r w:rsidRPr="00697273">
        <w:rPr>
          <w:rFonts w:eastAsia="Arial" w:cs="Arial"/>
          <w:spacing w:val="-12"/>
        </w:rPr>
        <w:t xml:space="preserve"> </w:t>
      </w:r>
      <w:r w:rsidRPr="00697273">
        <w:rPr>
          <w:rFonts w:eastAsia="Arial" w:cs="Arial"/>
        </w:rPr>
        <w:t>&amp;</w:t>
      </w:r>
      <w:r w:rsidRPr="00697273">
        <w:rPr>
          <w:rFonts w:eastAsia="Arial" w:cs="Arial"/>
          <w:spacing w:val="-13"/>
        </w:rPr>
        <w:t xml:space="preserve"> </w:t>
      </w:r>
      <w:r w:rsidRPr="00697273">
        <w:rPr>
          <w:rFonts w:eastAsia="Arial" w:cs="Arial"/>
        </w:rPr>
        <w:t>properties</w:t>
      </w:r>
      <w:r w:rsidRPr="00697273">
        <w:rPr>
          <w:rFonts w:eastAsia="Arial" w:cs="Arial"/>
          <w:spacing w:val="-12"/>
        </w:rPr>
        <w:t xml:space="preserve"> </w:t>
      </w:r>
      <w:r w:rsidRPr="00697273">
        <w:rPr>
          <w:rFonts w:eastAsia="Arial" w:cs="Arial"/>
        </w:rPr>
        <w:t>and</w:t>
      </w:r>
      <w:r w:rsidRPr="00697273">
        <w:rPr>
          <w:rFonts w:eastAsia="Arial" w:cs="Arial"/>
          <w:spacing w:val="-16"/>
        </w:rPr>
        <w:t xml:space="preserve"> </w:t>
      </w:r>
      <w:r w:rsidRPr="00697273">
        <w:rPr>
          <w:rFonts w:eastAsia="Arial" w:cs="Arial"/>
        </w:rPr>
        <w:t>that</w:t>
      </w:r>
      <w:r w:rsidRPr="00697273">
        <w:rPr>
          <w:rFonts w:eastAsia="Arial" w:cs="Arial"/>
          <w:spacing w:val="-14"/>
        </w:rPr>
        <w:t xml:space="preserve"> </w:t>
      </w:r>
      <w:r w:rsidRPr="00697273">
        <w:rPr>
          <w:rFonts w:eastAsia="Arial" w:cs="Arial"/>
        </w:rPr>
        <w:t>these</w:t>
      </w:r>
      <w:r w:rsidRPr="00697273">
        <w:rPr>
          <w:rFonts w:eastAsia="Arial" w:cs="Arial"/>
          <w:spacing w:val="-15"/>
        </w:rPr>
        <w:t xml:space="preserve"> </w:t>
      </w:r>
      <w:r w:rsidRPr="00697273">
        <w:rPr>
          <w:rFonts w:eastAsia="Arial" w:cs="Arial"/>
        </w:rPr>
        <w:t>managers</w:t>
      </w:r>
      <w:r w:rsidRPr="00697273">
        <w:rPr>
          <w:rFonts w:eastAsia="Arial" w:cs="Arial"/>
          <w:spacing w:val="-14"/>
        </w:rPr>
        <w:t xml:space="preserve"> </w:t>
      </w:r>
      <w:r w:rsidRPr="00697273">
        <w:rPr>
          <w:rFonts w:eastAsia="Arial" w:cs="Arial"/>
        </w:rPr>
        <w:t>receive</w:t>
      </w:r>
      <w:r w:rsidRPr="00697273">
        <w:rPr>
          <w:rFonts w:eastAsia="Arial" w:cs="Arial"/>
          <w:spacing w:val="-12"/>
        </w:rPr>
        <w:t xml:space="preserve"> </w:t>
      </w:r>
      <w:r w:rsidRPr="00697273">
        <w:rPr>
          <w:rFonts w:eastAsia="Arial" w:cs="Arial"/>
        </w:rPr>
        <w:t>suitable</w:t>
      </w:r>
      <w:r w:rsidRPr="00697273">
        <w:rPr>
          <w:rFonts w:eastAsia="Arial" w:cs="Arial"/>
          <w:spacing w:val="-13"/>
        </w:rPr>
        <w:t xml:space="preserve"> </w:t>
      </w:r>
      <w:r w:rsidRPr="00697273">
        <w:rPr>
          <w:rFonts w:eastAsia="Arial" w:cs="Arial"/>
        </w:rPr>
        <w:t>information,</w:t>
      </w:r>
      <w:r w:rsidRPr="00697273">
        <w:rPr>
          <w:rFonts w:eastAsia="Arial" w:cs="Arial"/>
          <w:spacing w:val="-14"/>
        </w:rPr>
        <w:t xml:space="preserve"> </w:t>
      </w:r>
      <w:r w:rsidRPr="00697273">
        <w:rPr>
          <w:rFonts w:eastAsia="Arial" w:cs="Arial"/>
        </w:rPr>
        <w:t>support</w:t>
      </w:r>
      <w:r w:rsidRPr="00697273">
        <w:rPr>
          <w:rFonts w:eastAsia="Arial" w:cs="Arial"/>
          <w:spacing w:val="-58"/>
        </w:rPr>
        <w:t xml:space="preserve"> </w:t>
      </w:r>
      <w:r w:rsidRPr="00697273">
        <w:rPr>
          <w:rFonts w:eastAsia="Arial" w:cs="Arial"/>
        </w:rPr>
        <w:t>and assistance to effectively manage these buildings safely and in the decision making</w:t>
      </w:r>
      <w:r w:rsidRPr="00697273">
        <w:rPr>
          <w:rFonts w:eastAsia="Arial" w:cs="Arial"/>
          <w:spacing w:val="1"/>
        </w:rPr>
        <w:t xml:space="preserve"> </w:t>
      </w:r>
      <w:r w:rsidRPr="00697273">
        <w:rPr>
          <w:rFonts w:eastAsia="Arial" w:cs="Arial"/>
        </w:rPr>
        <w:t>process</w:t>
      </w:r>
      <w:r w:rsidRPr="00697273">
        <w:rPr>
          <w:rFonts w:eastAsia="Arial" w:cs="Arial"/>
          <w:spacing w:val="-3"/>
        </w:rPr>
        <w:t xml:space="preserve"> </w:t>
      </w:r>
      <w:r w:rsidRPr="00697273">
        <w:rPr>
          <w:rFonts w:eastAsia="Arial" w:cs="Arial"/>
        </w:rPr>
        <w:t>when planning any changes</w:t>
      </w:r>
      <w:r w:rsidRPr="00697273">
        <w:rPr>
          <w:rFonts w:eastAsia="Arial" w:cs="Arial"/>
          <w:spacing w:val="-2"/>
        </w:rPr>
        <w:t xml:space="preserve"> </w:t>
      </w:r>
      <w:r w:rsidRPr="00697273">
        <w:rPr>
          <w:rFonts w:eastAsia="Arial" w:cs="Arial"/>
        </w:rPr>
        <w:t>to</w:t>
      </w:r>
      <w:r w:rsidRPr="00697273">
        <w:rPr>
          <w:rFonts w:eastAsia="Arial" w:cs="Arial"/>
          <w:spacing w:val="-2"/>
        </w:rPr>
        <w:t xml:space="preserve"> </w:t>
      </w:r>
      <w:r w:rsidRPr="00697273">
        <w:rPr>
          <w:rFonts w:eastAsia="Arial" w:cs="Arial"/>
        </w:rPr>
        <w:t>buildings</w:t>
      </w:r>
    </w:p>
    <w:p w14:paraId="0C3AEFEB" w14:textId="77777777" w:rsidR="001F5C41" w:rsidRPr="00697273" w:rsidRDefault="001F5C41" w:rsidP="00235FC4">
      <w:pPr>
        <w:widowControl w:val="0"/>
        <w:numPr>
          <w:ilvl w:val="0"/>
          <w:numId w:val="58"/>
        </w:numPr>
        <w:tabs>
          <w:tab w:val="left" w:pos="2001"/>
        </w:tabs>
        <w:autoSpaceDE w:val="0"/>
        <w:autoSpaceDN w:val="0"/>
        <w:ind w:right="1430"/>
        <w:jc w:val="both"/>
        <w:rPr>
          <w:rFonts w:eastAsia="Arial" w:cs="Arial"/>
        </w:rPr>
      </w:pPr>
      <w:r w:rsidRPr="00697273">
        <w:rPr>
          <w:rFonts w:eastAsia="Arial" w:cs="Arial"/>
        </w:rPr>
        <w:t>Ensure that roles and responsibilities are set out and adhered to in lease and sub- lease</w:t>
      </w:r>
      <w:r w:rsidRPr="00697273">
        <w:rPr>
          <w:rFonts w:eastAsia="Arial" w:cs="Arial"/>
          <w:spacing w:val="1"/>
        </w:rPr>
        <w:t xml:space="preserve"> </w:t>
      </w:r>
      <w:r w:rsidRPr="00697273">
        <w:rPr>
          <w:rFonts w:eastAsia="Arial" w:cs="Arial"/>
        </w:rPr>
        <w:t>agreements, including maintenance and repair obligations, fire safety, asbestos and</w:t>
      </w:r>
      <w:r w:rsidRPr="00697273">
        <w:rPr>
          <w:rFonts w:eastAsia="Arial" w:cs="Arial"/>
          <w:spacing w:val="1"/>
        </w:rPr>
        <w:t xml:space="preserve"> </w:t>
      </w:r>
      <w:r w:rsidRPr="00697273">
        <w:rPr>
          <w:rFonts w:eastAsia="Arial" w:cs="Arial"/>
        </w:rPr>
        <w:t>legionella</w:t>
      </w:r>
      <w:r w:rsidRPr="00697273">
        <w:rPr>
          <w:rFonts w:eastAsia="Arial" w:cs="Arial"/>
          <w:spacing w:val="-1"/>
        </w:rPr>
        <w:t xml:space="preserve"> </w:t>
      </w:r>
      <w:r w:rsidRPr="00697273">
        <w:rPr>
          <w:rFonts w:eastAsia="Arial" w:cs="Arial"/>
        </w:rPr>
        <w:t>management, etc.</w:t>
      </w:r>
    </w:p>
    <w:p w14:paraId="4C12BCCC" w14:textId="77777777" w:rsidR="001F5C41" w:rsidRPr="00697273" w:rsidRDefault="001F5C41" w:rsidP="00235FC4">
      <w:pPr>
        <w:widowControl w:val="0"/>
        <w:numPr>
          <w:ilvl w:val="0"/>
          <w:numId w:val="58"/>
        </w:numPr>
        <w:tabs>
          <w:tab w:val="left" w:pos="2001"/>
        </w:tabs>
        <w:autoSpaceDE w:val="0"/>
        <w:autoSpaceDN w:val="0"/>
        <w:spacing w:before="1"/>
        <w:ind w:right="1436"/>
        <w:jc w:val="both"/>
        <w:rPr>
          <w:rFonts w:eastAsia="Arial" w:cs="Arial"/>
        </w:rPr>
      </w:pPr>
      <w:r w:rsidRPr="00697273">
        <w:rPr>
          <w:rFonts w:eastAsia="Arial" w:cs="Arial"/>
          <w:spacing w:val="-1"/>
        </w:rPr>
        <w:t>Ensure</w:t>
      </w:r>
      <w:r w:rsidRPr="00697273">
        <w:rPr>
          <w:rFonts w:eastAsia="Arial" w:cs="Arial"/>
          <w:spacing w:val="-13"/>
        </w:rPr>
        <w:t xml:space="preserve"> </w:t>
      </w:r>
      <w:r w:rsidRPr="00697273">
        <w:rPr>
          <w:rFonts w:eastAsia="Arial" w:cs="Arial"/>
          <w:spacing w:val="-1"/>
        </w:rPr>
        <w:t>adequate</w:t>
      </w:r>
      <w:r w:rsidRPr="00697273">
        <w:rPr>
          <w:rFonts w:eastAsia="Arial" w:cs="Arial"/>
          <w:spacing w:val="-16"/>
        </w:rPr>
        <w:t xml:space="preserve"> </w:t>
      </w:r>
      <w:r w:rsidRPr="00697273">
        <w:rPr>
          <w:rFonts w:eastAsia="Arial" w:cs="Arial"/>
          <w:spacing w:val="-1"/>
        </w:rPr>
        <w:t>‘control</w:t>
      </w:r>
      <w:r w:rsidRPr="00697273">
        <w:rPr>
          <w:rFonts w:eastAsia="Arial" w:cs="Arial"/>
          <w:spacing w:val="-14"/>
        </w:rPr>
        <w:t xml:space="preserve"> </w:t>
      </w:r>
      <w:r w:rsidRPr="00697273">
        <w:rPr>
          <w:rFonts w:eastAsia="Arial" w:cs="Arial"/>
          <w:spacing w:val="-1"/>
        </w:rPr>
        <w:t>of</w:t>
      </w:r>
      <w:r w:rsidRPr="00697273">
        <w:rPr>
          <w:rFonts w:eastAsia="Arial" w:cs="Arial"/>
          <w:spacing w:val="-12"/>
        </w:rPr>
        <w:t xml:space="preserve"> </w:t>
      </w:r>
      <w:r w:rsidRPr="00697273">
        <w:rPr>
          <w:rFonts w:eastAsia="Arial" w:cs="Arial"/>
          <w:spacing w:val="-1"/>
        </w:rPr>
        <w:t>contractors’</w:t>
      </w:r>
      <w:r w:rsidRPr="00697273">
        <w:rPr>
          <w:rFonts w:eastAsia="Arial" w:cs="Arial"/>
          <w:spacing w:val="-14"/>
        </w:rPr>
        <w:t xml:space="preserve"> </w:t>
      </w:r>
      <w:r w:rsidRPr="00697273">
        <w:rPr>
          <w:rFonts w:eastAsia="Arial" w:cs="Arial"/>
          <w:spacing w:val="-1"/>
        </w:rPr>
        <w:t>arrangements,</w:t>
      </w:r>
      <w:r w:rsidRPr="00697273">
        <w:rPr>
          <w:rFonts w:eastAsia="Arial" w:cs="Arial"/>
          <w:spacing w:val="-14"/>
        </w:rPr>
        <w:t xml:space="preserve"> </w:t>
      </w:r>
      <w:r w:rsidRPr="00697273">
        <w:rPr>
          <w:rFonts w:eastAsia="Arial" w:cs="Arial"/>
        </w:rPr>
        <w:t>including</w:t>
      </w:r>
      <w:r w:rsidRPr="00697273">
        <w:rPr>
          <w:rFonts w:eastAsia="Arial" w:cs="Arial"/>
          <w:spacing w:val="-13"/>
        </w:rPr>
        <w:t xml:space="preserve"> </w:t>
      </w:r>
      <w:r w:rsidRPr="00697273">
        <w:rPr>
          <w:rFonts w:eastAsia="Arial" w:cs="Arial"/>
        </w:rPr>
        <w:t>access</w:t>
      </w:r>
      <w:r w:rsidRPr="00697273">
        <w:rPr>
          <w:rFonts w:eastAsia="Arial" w:cs="Arial"/>
          <w:spacing w:val="-13"/>
        </w:rPr>
        <w:t xml:space="preserve"> </w:t>
      </w:r>
      <w:r w:rsidRPr="00697273">
        <w:rPr>
          <w:rFonts w:eastAsia="Arial" w:cs="Arial"/>
        </w:rPr>
        <w:t>to,</w:t>
      </w:r>
      <w:r w:rsidRPr="00697273">
        <w:rPr>
          <w:rFonts w:eastAsia="Arial" w:cs="Arial"/>
          <w:spacing w:val="-14"/>
        </w:rPr>
        <w:t xml:space="preserve"> </w:t>
      </w:r>
      <w:r w:rsidRPr="00697273">
        <w:rPr>
          <w:rFonts w:eastAsia="Arial" w:cs="Arial"/>
        </w:rPr>
        <w:t>permit</w:t>
      </w:r>
      <w:r w:rsidRPr="00697273">
        <w:rPr>
          <w:rFonts w:eastAsia="Arial" w:cs="Arial"/>
          <w:spacing w:val="-12"/>
        </w:rPr>
        <w:t xml:space="preserve"> </w:t>
      </w:r>
      <w:r w:rsidRPr="00697273">
        <w:rPr>
          <w:rFonts w:eastAsia="Arial" w:cs="Arial"/>
        </w:rPr>
        <w:t>to</w:t>
      </w:r>
      <w:r w:rsidRPr="00697273">
        <w:rPr>
          <w:rFonts w:eastAsia="Arial" w:cs="Arial"/>
          <w:spacing w:val="-16"/>
        </w:rPr>
        <w:t xml:space="preserve"> </w:t>
      </w:r>
      <w:r w:rsidRPr="00697273">
        <w:rPr>
          <w:rFonts w:eastAsia="Arial" w:cs="Arial"/>
        </w:rPr>
        <w:t>work</w:t>
      </w:r>
      <w:r w:rsidRPr="00697273">
        <w:rPr>
          <w:rFonts w:eastAsia="Arial" w:cs="Arial"/>
          <w:spacing w:val="-59"/>
        </w:rPr>
        <w:t xml:space="preserve"> </w:t>
      </w:r>
      <w:r w:rsidRPr="00697273">
        <w:rPr>
          <w:rFonts w:eastAsia="Arial" w:cs="Arial"/>
        </w:rPr>
        <w:t>and</w:t>
      </w:r>
      <w:r w:rsidRPr="00697273">
        <w:rPr>
          <w:rFonts w:eastAsia="Arial" w:cs="Arial"/>
          <w:spacing w:val="-2"/>
        </w:rPr>
        <w:t xml:space="preserve"> </w:t>
      </w:r>
      <w:r w:rsidRPr="00697273">
        <w:rPr>
          <w:rFonts w:eastAsia="Arial" w:cs="Arial"/>
        </w:rPr>
        <w:t>confined</w:t>
      </w:r>
      <w:r w:rsidRPr="00697273">
        <w:rPr>
          <w:rFonts w:eastAsia="Arial" w:cs="Arial"/>
          <w:spacing w:val="-3"/>
        </w:rPr>
        <w:t xml:space="preserve"> </w:t>
      </w:r>
      <w:r w:rsidRPr="00697273">
        <w:rPr>
          <w:rFonts w:eastAsia="Arial" w:cs="Arial"/>
        </w:rPr>
        <w:t>space</w:t>
      </w:r>
      <w:r w:rsidRPr="00697273">
        <w:rPr>
          <w:rFonts w:eastAsia="Arial" w:cs="Arial"/>
          <w:spacing w:val="-1"/>
        </w:rPr>
        <w:t xml:space="preserve"> </w:t>
      </w:r>
      <w:r w:rsidRPr="00697273">
        <w:rPr>
          <w:rFonts w:eastAsia="Arial" w:cs="Arial"/>
        </w:rPr>
        <w:t>working</w:t>
      </w:r>
      <w:r w:rsidRPr="00697273">
        <w:rPr>
          <w:rFonts w:eastAsia="Arial" w:cs="Arial"/>
          <w:spacing w:val="-1"/>
        </w:rPr>
        <w:t xml:space="preserve"> </w:t>
      </w:r>
      <w:r w:rsidRPr="00697273">
        <w:rPr>
          <w:rFonts w:eastAsia="Arial" w:cs="Arial"/>
        </w:rPr>
        <w:t>systems, etc.</w:t>
      </w:r>
      <w:r w:rsidRPr="00697273">
        <w:rPr>
          <w:rFonts w:eastAsia="Arial" w:cs="Arial"/>
          <w:spacing w:val="-2"/>
        </w:rPr>
        <w:t xml:space="preserve"> </w:t>
      </w:r>
      <w:r w:rsidRPr="00697273">
        <w:rPr>
          <w:rFonts w:eastAsia="Arial" w:cs="Arial"/>
        </w:rPr>
        <w:t>are</w:t>
      </w:r>
      <w:r w:rsidRPr="00697273">
        <w:rPr>
          <w:rFonts w:eastAsia="Arial" w:cs="Arial"/>
          <w:spacing w:val="-3"/>
        </w:rPr>
        <w:t xml:space="preserve"> </w:t>
      </w:r>
      <w:r w:rsidRPr="00697273">
        <w:rPr>
          <w:rFonts w:eastAsia="Arial" w:cs="Arial"/>
        </w:rPr>
        <w:t>in</w:t>
      </w:r>
      <w:r w:rsidRPr="00697273">
        <w:rPr>
          <w:rFonts w:eastAsia="Arial" w:cs="Arial"/>
          <w:spacing w:val="-1"/>
        </w:rPr>
        <w:t xml:space="preserve"> </w:t>
      </w:r>
      <w:r w:rsidRPr="00697273">
        <w:rPr>
          <w:rFonts w:eastAsia="Arial" w:cs="Arial"/>
        </w:rPr>
        <w:t>place</w:t>
      </w:r>
      <w:r w:rsidRPr="00697273">
        <w:rPr>
          <w:rFonts w:eastAsia="Arial" w:cs="Arial"/>
          <w:spacing w:val="-2"/>
        </w:rPr>
        <w:t xml:space="preserve"> </w:t>
      </w:r>
      <w:r w:rsidRPr="00697273">
        <w:rPr>
          <w:rFonts w:eastAsia="Arial" w:cs="Arial"/>
        </w:rPr>
        <w:t>to</w:t>
      </w:r>
      <w:r w:rsidRPr="00697273">
        <w:rPr>
          <w:rFonts w:eastAsia="Arial" w:cs="Arial"/>
          <w:spacing w:val="-1"/>
        </w:rPr>
        <w:t xml:space="preserve"> </w:t>
      </w:r>
      <w:r w:rsidRPr="00697273">
        <w:rPr>
          <w:rFonts w:eastAsia="Arial" w:cs="Arial"/>
        </w:rPr>
        <w:t>discharge</w:t>
      </w:r>
      <w:r w:rsidRPr="00697273">
        <w:rPr>
          <w:rFonts w:eastAsia="Arial" w:cs="Arial"/>
          <w:spacing w:val="-3"/>
        </w:rPr>
        <w:t xml:space="preserve"> </w:t>
      </w:r>
      <w:r w:rsidRPr="00697273">
        <w:rPr>
          <w:rFonts w:eastAsia="Arial" w:cs="Arial"/>
        </w:rPr>
        <w:t>(a)</w:t>
      </w:r>
      <w:r w:rsidRPr="00697273">
        <w:rPr>
          <w:rFonts w:eastAsia="Arial" w:cs="Arial"/>
          <w:spacing w:val="2"/>
        </w:rPr>
        <w:t xml:space="preserve"> </w:t>
      </w:r>
      <w:r w:rsidRPr="00697273">
        <w:rPr>
          <w:rFonts w:eastAsia="Arial" w:cs="Arial"/>
        </w:rPr>
        <w:t>–</w:t>
      </w:r>
      <w:r w:rsidRPr="00697273">
        <w:rPr>
          <w:rFonts w:eastAsia="Arial" w:cs="Arial"/>
          <w:spacing w:val="-3"/>
        </w:rPr>
        <w:t xml:space="preserve"> </w:t>
      </w:r>
      <w:r w:rsidRPr="00697273">
        <w:rPr>
          <w:rFonts w:eastAsia="Arial" w:cs="Arial"/>
        </w:rPr>
        <w:t>(c)</w:t>
      </w:r>
      <w:r w:rsidRPr="00697273">
        <w:rPr>
          <w:rFonts w:eastAsia="Arial" w:cs="Arial"/>
          <w:spacing w:val="-1"/>
        </w:rPr>
        <w:t xml:space="preserve"> </w:t>
      </w:r>
      <w:r w:rsidRPr="00697273">
        <w:rPr>
          <w:rFonts w:eastAsia="Arial" w:cs="Arial"/>
        </w:rPr>
        <w:t>above;</w:t>
      </w:r>
      <w:r w:rsidRPr="00697273">
        <w:rPr>
          <w:rFonts w:eastAsia="Arial" w:cs="Arial"/>
          <w:spacing w:val="1"/>
        </w:rPr>
        <w:t xml:space="preserve"> </w:t>
      </w:r>
      <w:r w:rsidRPr="00697273">
        <w:rPr>
          <w:rFonts w:eastAsia="Arial" w:cs="Arial"/>
        </w:rPr>
        <w:t>and,</w:t>
      </w:r>
    </w:p>
    <w:p w14:paraId="05E1C151" w14:textId="77777777" w:rsidR="001F5C41" w:rsidRPr="00697273" w:rsidRDefault="001F5C41" w:rsidP="00235FC4">
      <w:pPr>
        <w:widowControl w:val="0"/>
        <w:numPr>
          <w:ilvl w:val="0"/>
          <w:numId w:val="58"/>
        </w:numPr>
        <w:tabs>
          <w:tab w:val="left" w:pos="2001"/>
        </w:tabs>
        <w:autoSpaceDE w:val="0"/>
        <w:autoSpaceDN w:val="0"/>
        <w:ind w:right="1435"/>
        <w:jc w:val="both"/>
        <w:rPr>
          <w:rFonts w:eastAsia="Arial" w:cs="Arial"/>
        </w:rPr>
      </w:pPr>
      <w:r w:rsidRPr="00697273">
        <w:rPr>
          <w:rFonts w:eastAsia="Arial" w:cs="Arial"/>
        </w:rPr>
        <w:t>Act as temporary duty holders, ensuring that roles and responsibilities are set out for let</w:t>
      </w:r>
      <w:r w:rsidRPr="00697273">
        <w:rPr>
          <w:rFonts w:eastAsia="Arial" w:cs="Arial"/>
          <w:spacing w:val="1"/>
        </w:rPr>
        <w:t xml:space="preserve"> </w:t>
      </w:r>
      <w:r w:rsidRPr="00697273">
        <w:rPr>
          <w:rFonts w:eastAsia="Arial" w:cs="Arial"/>
        </w:rPr>
        <w:t>agreements and</w:t>
      </w:r>
      <w:r w:rsidRPr="00697273">
        <w:rPr>
          <w:rFonts w:eastAsia="Arial" w:cs="Arial"/>
          <w:spacing w:val="-2"/>
        </w:rPr>
        <w:t xml:space="preserve"> </w:t>
      </w:r>
      <w:r w:rsidRPr="00697273">
        <w:rPr>
          <w:rFonts w:eastAsia="Arial" w:cs="Arial"/>
        </w:rPr>
        <w:t>out</w:t>
      </w:r>
      <w:r w:rsidRPr="00697273">
        <w:rPr>
          <w:rFonts w:eastAsia="Arial" w:cs="Arial"/>
          <w:spacing w:val="1"/>
        </w:rPr>
        <w:t xml:space="preserve"> </w:t>
      </w:r>
      <w:r w:rsidRPr="00697273">
        <w:rPr>
          <w:rFonts w:eastAsia="Arial" w:cs="Arial"/>
        </w:rPr>
        <w:t>of</w:t>
      </w:r>
      <w:r w:rsidRPr="00697273">
        <w:rPr>
          <w:rFonts w:eastAsia="Arial" w:cs="Arial"/>
          <w:spacing w:val="2"/>
        </w:rPr>
        <w:t xml:space="preserve"> </w:t>
      </w:r>
      <w:r w:rsidRPr="00697273">
        <w:rPr>
          <w:rFonts w:eastAsia="Arial" w:cs="Arial"/>
        </w:rPr>
        <w:t>hours</w:t>
      </w:r>
      <w:r w:rsidRPr="00697273">
        <w:rPr>
          <w:rFonts w:eastAsia="Arial" w:cs="Arial"/>
          <w:spacing w:val="1"/>
        </w:rPr>
        <w:t xml:space="preserve"> </w:t>
      </w:r>
      <w:r w:rsidRPr="00697273">
        <w:rPr>
          <w:rFonts w:eastAsia="Arial" w:cs="Arial"/>
        </w:rPr>
        <w:t>access</w:t>
      </w:r>
      <w:r w:rsidRPr="00697273">
        <w:rPr>
          <w:rFonts w:eastAsia="Arial" w:cs="Arial"/>
          <w:spacing w:val="-3"/>
        </w:rPr>
        <w:t xml:space="preserve"> </w:t>
      </w:r>
      <w:r w:rsidRPr="00697273">
        <w:rPr>
          <w:rFonts w:eastAsia="Arial" w:cs="Arial"/>
        </w:rPr>
        <w:t>to Council premises</w:t>
      </w:r>
      <w:r w:rsidRPr="00697273">
        <w:rPr>
          <w:rFonts w:eastAsia="Arial" w:cs="Arial"/>
          <w:spacing w:val="-3"/>
        </w:rPr>
        <w:t xml:space="preserve"> </w:t>
      </w:r>
      <w:r w:rsidRPr="00697273">
        <w:rPr>
          <w:rFonts w:eastAsia="Arial" w:cs="Arial"/>
        </w:rPr>
        <w:t>to</w:t>
      </w:r>
      <w:r w:rsidRPr="00697273">
        <w:rPr>
          <w:rFonts w:eastAsia="Arial" w:cs="Arial"/>
          <w:spacing w:val="-2"/>
        </w:rPr>
        <w:t xml:space="preserve"> </w:t>
      </w:r>
      <w:r w:rsidRPr="00697273">
        <w:rPr>
          <w:rFonts w:eastAsia="Arial" w:cs="Arial"/>
        </w:rPr>
        <w:t>third</w:t>
      </w:r>
      <w:r w:rsidRPr="00697273">
        <w:rPr>
          <w:rFonts w:eastAsia="Arial" w:cs="Arial"/>
          <w:spacing w:val="-3"/>
        </w:rPr>
        <w:t xml:space="preserve"> </w:t>
      </w:r>
      <w:r w:rsidRPr="00697273">
        <w:rPr>
          <w:rFonts w:eastAsia="Arial" w:cs="Arial"/>
        </w:rPr>
        <w:t>parties.</w:t>
      </w:r>
    </w:p>
    <w:p w14:paraId="4E29F5BC" w14:textId="77777777" w:rsidR="00A56243" w:rsidRDefault="00A56243" w:rsidP="001F5C41">
      <w:pPr>
        <w:widowControl w:val="0"/>
        <w:autoSpaceDE w:val="0"/>
        <w:autoSpaceDN w:val="0"/>
        <w:spacing w:line="242" w:lineRule="auto"/>
        <w:jc w:val="both"/>
        <w:rPr>
          <w:rFonts w:eastAsia="Arial" w:cs="Arial"/>
        </w:rPr>
      </w:pPr>
    </w:p>
    <w:p w14:paraId="0F645619" w14:textId="77777777" w:rsidR="00D4326A" w:rsidRPr="004102E0" w:rsidRDefault="00D4326A" w:rsidP="00D4326A">
      <w:pPr>
        <w:rPr>
          <w:rFonts w:eastAsia="Arial"/>
        </w:rPr>
      </w:pPr>
      <w:r w:rsidRPr="004102E0">
        <w:rPr>
          <w:rFonts w:eastAsia="Arial"/>
        </w:rPr>
        <w:t>For the purposes of the corporate estate, this role falls to the Facilities Management Team within Community.</w:t>
      </w:r>
    </w:p>
    <w:p w14:paraId="3AC50749" w14:textId="2CB74F27" w:rsidR="00A56243" w:rsidRPr="00A56243" w:rsidRDefault="00A56243" w:rsidP="00A56243">
      <w:pPr>
        <w:widowControl w:val="0"/>
        <w:autoSpaceDE w:val="0"/>
        <w:autoSpaceDN w:val="0"/>
        <w:spacing w:line="242" w:lineRule="auto"/>
        <w:ind w:right="1437"/>
        <w:jc w:val="both"/>
        <w:rPr>
          <w:rFonts w:eastAsia="Arial"/>
        </w:rPr>
      </w:pPr>
    </w:p>
    <w:p w14:paraId="68D7D4B1" w14:textId="6B3AE9D8" w:rsidR="00A56243" w:rsidRPr="00697273" w:rsidRDefault="00A56243" w:rsidP="001F5C41">
      <w:pPr>
        <w:widowControl w:val="0"/>
        <w:autoSpaceDE w:val="0"/>
        <w:autoSpaceDN w:val="0"/>
        <w:spacing w:line="242" w:lineRule="auto"/>
        <w:jc w:val="both"/>
        <w:rPr>
          <w:rFonts w:eastAsia="Arial" w:cs="Arial"/>
        </w:rPr>
        <w:sectPr w:rsidR="00A56243" w:rsidRPr="00697273">
          <w:pgSz w:w="12240" w:h="15840"/>
          <w:pgMar w:top="640" w:right="0" w:bottom="2320" w:left="160" w:header="0" w:footer="910" w:gutter="0"/>
          <w:cols w:space="720"/>
        </w:sectPr>
      </w:pPr>
    </w:p>
    <w:p w14:paraId="3B076A49" w14:textId="77777777" w:rsidR="001F5C41" w:rsidRPr="00697273" w:rsidRDefault="001F5C41" w:rsidP="001F5C41">
      <w:pPr>
        <w:widowControl w:val="0"/>
        <w:tabs>
          <w:tab w:val="left" w:pos="10671"/>
        </w:tabs>
        <w:autoSpaceDE w:val="0"/>
        <w:autoSpaceDN w:val="0"/>
        <w:spacing w:before="80"/>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Head</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of</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Human</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Resources</w:t>
      </w:r>
      <w:r w:rsidRPr="00697273">
        <w:rPr>
          <w:rFonts w:ascii="Franklin Gothic Medium" w:eastAsia="Franklin Gothic Medium" w:hAnsi="Franklin Gothic Medium" w:cs="Franklin Gothic Medium"/>
          <w:sz w:val="28"/>
          <w:szCs w:val="28"/>
          <w:shd w:val="clear" w:color="auto" w:fill="D6CEE4"/>
        </w:rPr>
        <w:tab/>
      </w:r>
    </w:p>
    <w:p w14:paraId="26854026" w14:textId="77777777" w:rsidR="001F5C41" w:rsidRPr="00697273" w:rsidRDefault="001F5C41" w:rsidP="001F5C41">
      <w:pPr>
        <w:widowControl w:val="0"/>
        <w:autoSpaceDE w:val="0"/>
        <w:autoSpaceDN w:val="0"/>
        <w:spacing w:before="280" w:line="278" w:lineRule="auto"/>
        <w:ind w:right="1244"/>
        <w:rPr>
          <w:rFonts w:eastAsia="Arial" w:cs="Arial"/>
        </w:rPr>
      </w:pPr>
      <w:r w:rsidRPr="00697273">
        <w:rPr>
          <w:rFonts w:eastAsia="Arial" w:cs="Arial"/>
        </w:rPr>
        <w:t>In</w:t>
      </w:r>
      <w:r w:rsidRPr="00697273">
        <w:rPr>
          <w:rFonts w:eastAsia="Arial" w:cs="Arial"/>
          <w:spacing w:val="25"/>
        </w:rPr>
        <w:t xml:space="preserve"> </w:t>
      </w:r>
      <w:r w:rsidRPr="00697273">
        <w:rPr>
          <w:rFonts w:eastAsia="Arial" w:cs="Arial"/>
        </w:rPr>
        <w:t>terms</w:t>
      </w:r>
      <w:r w:rsidRPr="00697273">
        <w:rPr>
          <w:rFonts w:eastAsia="Arial" w:cs="Arial"/>
          <w:spacing w:val="26"/>
        </w:rPr>
        <w:t xml:space="preserve"> </w:t>
      </w:r>
      <w:r w:rsidRPr="00697273">
        <w:rPr>
          <w:rFonts w:eastAsia="Arial" w:cs="Arial"/>
        </w:rPr>
        <w:t>of</w:t>
      </w:r>
      <w:r w:rsidRPr="00697273">
        <w:rPr>
          <w:rFonts w:eastAsia="Arial" w:cs="Arial"/>
          <w:spacing w:val="24"/>
        </w:rPr>
        <w:t xml:space="preserve"> </w:t>
      </w:r>
      <w:r w:rsidRPr="00697273">
        <w:rPr>
          <w:rFonts w:eastAsia="Arial" w:cs="Arial"/>
        </w:rPr>
        <w:t>this</w:t>
      </w:r>
      <w:r w:rsidRPr="00697273">
        <w:rPr>
          <w:rFonts w:eastAsia="Arial" w:cs="Arial"/>
          <w:spacing w:val="28"/>
        </w:rPr>
        <w:t xml:space="preserve"> </w:t>
      </w:r>
      <w:r w:rsidRPr="00697273">
        <w:rPr>
          <w:rFonts w:eastAsia="Arial" w:cs="Arial"/>
        </w:rPr>
        <w:t>Health</w:t>
      </w:r>
      <w:r w:rsidRPr="00697273">
        <w:rPr>
          <w:rFonts w:eastAsia="Arial" w:cs="Arial"/>
          <w:spacing w:val="23"/>
        </w:rPr>
        <w:t xml:space="preserve"> </w:t>
      </w:r>
      <w:r w:rsidRPr="00697273">
        <w:rPr>
          <w:rFonts w:eastAsia="Arial" w:cs="Arial"/>
        </w:rPr>
        <w:t>and</w:t>
      </w:r>
      <w:r w:rsidRPr="00697273">
        <w:rPr>
          <w:rFonts w:eastAsia="Arial" w:cs="Arial"/>
          <w:spacing w:val="32"/>
        </w:rPr>
        <w:t xml:space="preserve"> </w:t>
      </w:r>
      <w:r w:rsidRPr="00697273">
        <w:rPr>
          <w:rFonts w:eastAsia="Arial" w:cs="Arial"/>
        </w:rPr>
        <w:t>Safety</w:t>
      </w:r>
      <w:r w:rsidRPr="00697273">
        <w:rPr>
          <w:rFonts w:eastAsia="Arial" w:cs="Arial"/>
          <w:spacing w:val="26"/>
        </w:rPr>
        <w:t xml:space="preserve"> </w:t>
      </w:r>
      <w:r w:rsidRPr="00697273">
        <w:rPr>
          <w:rFonts w:eastAsia="Arial" w:cs="Arial"/>
        </w:rPr>
        <w:t>Policy,</w:t>
      </w:r>
      <w:r w:rsidRPr="00697273">
        <w:rPr>
          <w:rFonts w:eastAsia="Arial" w:cs="Arial"/>
          <w:spacing w:val="26"/>
        </w:rPr>
        <w:t xml:space="preserve"> </w:t>
      </w:r>
      <w:r w:rsidRPr="00697273">
        <w:rPr>
          <w:rFonts w:eastAsia="Arial" w:cs="Arial"/>
        </w:rPr>
        <w:t>the</w:t>
      </w:r>
      <w:r w:rsidRPr="00697273">
        <w:rPr>
          <w:rFonts w:eastAsia="Arial" w:cs="Arial"/>
          <w:spacing w:val="24"/>
        </w:rPr>
        <w:t xml:space="preserve"> </w:t>
      </w:r>
      <w:r w:rsidRPr="00697273">
        <w:rPr>
          <w:rFonts w:eastAsia="Arial" w:cs="Arial"/>
        </w:rPr>
        <w:t>Head</w:t>
      </w:r>
      <w:r w:rsidRPr="00697273">
        <w:rPr>
          <w:rFonts w:eastAsia="Arial" w:cs="Arial"/>
          <w:spacing w:val="27"/>
        </w:rPr>
        <w:t xml:space="preserve"> </w:t>
      </w:r>
      <w:r w:rsidRPr="00697273">
        <w:rPr>
          <w:rFonts w:eastAsia="Arial" w:cs="Arial"/>
        </w:rPr>
        <w:t>of</w:t>
      </w:r>
      <w:r w:rsidRPr="00697273">
        <w:rPr>
          <w:rFonts w:eastAsia="Arial" w:cs="Arial"/>
          <w:spacing w:val="27"/>
        </w:rPr>
        <w:t xml:space="preserve"> </w:t>
      </w:r>
      <w:r w:rsidRPr="00697273">
        <w:rPr>
          <w:rFonts w:eastAsia="Arial" w:cs="Arial"/>
        </w:rPr>
        <w:t>Human</w:t>
      </w:r>
      <w:r w:rsidRPr="00697273">
        <w:rPr>
          <w:rFonts w:eastAsia="Arial" w:cs="Arial"/>
          <w:spacing w:val="26"/>
        </w:rPr>
        <w:t xml:space="preserve"> </w:t>
      </w:r>
      <w:r w:rsidRPr="00697273">
        <w:rPr>
          <w:rFonts w:eastAsia="Arial" w:cs="Arial"/>
        </w:rPr>
        <w:t>Resources</w:t>
      </w:r>
      <w:r w:rsidRPr="00697273">
        <w:rPr>
          <w:rFonts w:eastAsia="Arial" w:cs="Arial"/>
          <w:spacing w:val="28"/>
        </w:rPr>
        <w:t xml:space="preserve"> </w:t>
      </w:r>
      <w:r w:rsidRPr="00697273">
        <w:rPr>
          <w:rFonts w:eastAsia="Arial" w:cs="Arial"/>
        </w:rPr>
        <w:t>supports</w:t>
      </w:r>
      <w:r w:rsidRPr="00697273">
        <w:rPr>
          <w:rFonts w:eastAsia="Arial" w:cs="Arial"/>
          <w:spacing w:val="26"/>
        </w:rPr>
        <w:t xml:space="preserve"> </w:t>
      </w:r>
      <w:r w:rsidRPr="00697273">
        <w:rPr>
          <w:rFonts w:eastAsia="Arial" w:cs="Arial"/>
        </w:rPr>
        <w:t>employee</w:t>
      </w:r>
      <w:r w:rsidRPr="00697273">
        <w:rPr>
          <w:rFonts w:eastAsia="Arial" w:cs="Arial"/>
          <w:spacing w:val="-58"/>
        </w:rPr>
        <w:t xml:space="preserve"> </w:t>
      </w:r>
      <w:r w:rsidRPr="00697273">
        <w:rPr>
          <w:rFonts w:eastAsia="Arial" w:cs="Arial"/>
        </w:rPr>
        <w:t>wellbeing</w:t>
      </w:r>
      <w:r w:rsidRPr="00697273">
        <w:rPr>
          <w:rFonts w:eastAsia="Arial" w:cs="Arial"/>
          <w:spacing w:val="-1"/>
        </w:rPr>
        <w:t xml:space="preserve"> </w:t>
      </w:r>
      <w:r w:rsidRPr="00697273">
        <w:rPr>
          <w:rFonts w:eastAsia="Arial" w:cs="Arial"/>
        </w:rPr>
        <w:t>and has responsibility</w:t>
      </w:r>
      <w:r w:rsidRPr="00697273">
        <w:rPr>
          <w:rFonts w:eastAsia="Arial" w:cs="Arial"/>
          <w:spacing w:val="1"/>
        </w:rPr>
        <w:t xml:space="preserve"> </w:t>
      </w:r>
      <w:r w:rsidRPr="00697273">
        <w:rPr>
          <w:rFonts w:eastAsia="Arial" w:cs="Arial"/>
        </w:rPr>
        <w:t>for</w:t>
      </w:r>
      <w:r w:rsidRPr="00697273">
        <w:rPr>
          <w:rFonts w:eastAsia="Arial" w:cs="Arial"/>
          <w:spacing w:val="-1"/>
        </w:rPr>
        <w:t xml:space="preserve"> </w:t>
      </w:r>
      <w:r w:rsidRPr="00697273">
        <w:rPr>
          <w:rFonts w:eastAsia="Arial" w:cs="Arial"/>
        </w:rPr>
        <w:t>ensuring:</w:t>
      </w:r>
    </w:p>
    <w:p w14:paraId="60FAAC2C" w14:textId="77777777" w:rsidR="001F5C41" w:rsidRPr="00697273" w:rsidRDefault="001F5C41" w:rsidP="001F5C41">
      <w:pPr>
        <w:widowControl w:val="0"/>
        <w:autoSpaceDE w:val="0"/>
        <w:autoSpaceDN w:val="0"/>
        <w:spacing w:before="10"/>
        <w:rPr>
          <w:rFonts w:eastAsia="Arial" w:cs="Arial"/>
          <w:sz w:val="23"/>
        </w:rPr>
      </w:pPr>
    </w:p>
    <w:p w14:paraId="0BAC00EF" w14:textId="77777777" w:rsidR="001F5C41" w:rsidRPr="00697273" w:rsidRDefault="001F5C41" w:rsidP="00235FC4">
      <w:pPr>
        <w:widowControl w:val="0"/>
        <w:numPr>
          <w:ilvl w:val="0"/>
          <w:numId w:val="57"/>
        </w:numPr>
        <w:tabs>
          <w:tab w:val="left" w:pos="2001"/>
        </w:tabs>
        <w:autoSpaceDE w:val="0"/>
        <w:autoSpaceDN w:val="0"/>
        <w:ind w:right="1434"/>
        <w:jc w:val="both"/>
        <w:rPr>
          <w:rFonts w:eastAsia="Arial" w:cs="Arial"/>
        </w:rPr>
      </w:pPr>
      <w:r w:rsidRPr="00697273">
        <w:rPr>
          <w:rFonts w:eastAsia="Arial" w:cs="Arial"/>
        </w:rPr>
        <w:t>The adequate provision of Occupational Health Services, including pre- employment</w:t>
      </w:r>
      <w:r w:rsidRPr="00697273">
        <w:rPr>
          <w:rFonts w:eastAsia="Arial" w:cs="Arial"/>
          <w:spacing w:val="1"/>
        </w:rPr>
        <w:t xml:space="preserve"> </w:t>
      </w:r>
      <w:r w:rsidRPr="00697273">
        <w:rPr>
          <w:rFonts w:eastAsia="Arial" w:cs="Arial"/>
        </w:rPr>
        <w:t>health screening, medicals, vaccinations, health surveillance, etc. in consultation with</w:t>
      </w:r>
      <w:r w:rsidRPr="00697273">
        <w:rPr>
          <w:rFonts w:eastAsia="Arial" w:cs="Arial"/>
          <w:spacing w:val="1"/>
        </w:rPr>
        <w:t xml:space="preserve"> </w:t>
      </w:r>
      <w:r w:rsidRPr="00697273">
        <w:rPr>
          <w:rFonts w:eastAsia="Arial" w:cs="Arial"/>
        </w:rPr>
        <w:t>Corporate</w:t>
      </w:r>
      <w:r w:rsidRPr="00697273">
        <w:rPr>
          <w:rFonts w:eastAsia="Arial" w:cs="Arial"/>
          <w:spacing w:val="-3"/>
        </w:rPr>
        <w:t xml:space="preserve"> </w:t>
      </w:r>
      <w:r w:rsidRPr="00697273">
        <w:rPr>
          <w:rFonts w:eastAsia="Arial" w:cs="Arial"/>
        </w:rPr>
        <w:t>Health and</w:t>
      </w:r>
      <w:r w:rsidRPr="00697273">
        <w:rPr>
          <w:rFonts w:eastAsia="Arial" w:cs="Arial"/>
          <w:spacing w:val="-1"/>
        </w:rPr>
        <w:t xml:space="preserve"> </w:t>
      </w:r>
      <w:r w:rsidRPr="00697273">
        <w:rPr>
          <w:rFonts w:eastAsia="Arial" w:cs="Arial"/>
        </w:rPr>
        <w:t>Safety.</w:t>
      </w:r>
    </w:p>
    <w:p w14:paraId="60AC8858" w14:textId="77777777" w:rsidR="001F5C41" w:rsidRPr="00697273" w:rsidRDefault="001F5C41" w:rsidP="00235FC4">
      <w:pPr>
        <w:widowControl w:val="0"/>
        <w:numPr>
          <w:ilvl w:val="0"/>
          <w:numId w:val="57"/>
        </w:numPr>
        <w:tabs>
          <w:tab w:val="left" w:pos="2001"/>
        </w:tabs>
        <w:autoSpaceDE w:val="0"/>
        <w:autoSpaceDN w:val="0"/>
        <w:spacing w:before="1"/>
        <w:ind w:hanging="361"/>
        <w:jc w:val="both"/>
        <w:rPr>
          <w:rFonts w:eastAsia="Arial" w:cs="Arial"/>
        </w:rPr>
      </w:pPr>
      <w:r w:rsidRPr="00697273">
        <w:rPr>
          <w:rFonts w:eastAsia="Arial" w:cs="Arial"/>
        </w:rPr>
        <w:t>The adequate</w:t>
      </w:r>
      <w:r w:rsidRPr="00697273">
        <w:rPr>
          <w:rFonts w:eastAsia="Arial" w:cs="Arial"/>
          <w:spacing w:val="-3"/>
        </w:rPr>
        <w:t xml:space="preserve"> </w:t>
      </w:r>
      <w:r w:rsidRPr="00697273">
        <w:rPr>
          <w:rFonts w:eastAsia="Arial" w:cs="Arial"/>
        </w:rPr>
        <w:t>provision</w:t>
      </w:r>
      <w:r w:rsidRPr="00697273">
        <w:rPr>
          <w:rFonts w:eastAsia="Arial" w:cs="Arial"/>
          <w:spacing w:val="-2"/>
        </w:rPr>
        <w:t xml:space="preserve"> </w:t>
      </w:r>
      <w:r w:rsidRPr="00697273">
        <w:rPr>
          <w:rFonts w:eastAsia="Arial" w:cs="Arial"/>
        </w:rPr>
        <w:t>of Employee Assistance</w:t>
      </w:r>
      <w:r w:rsidRPr="00697273">
        <w:rPr>
          <w:rFonts w:eastAsia="Arial" w:cs="Arial"/>
          <w:spacing w:val="-3"/>
        </w:rPr>
        <w:t xml:space="preserve"> </w:t>
      </w:r>
      <w:r w:rsidRPr="00697273">
        <w:rPr>
          <w:rFonts w:eastAsia="Arial" w:cs="Arial"/>
        </w:rPr>
        <w:t>support</w:t>
      </w:r>
    </w:p>
    <w:p w14:paraId="55F788A9" w14:textId="77777777" w:rsidR="001F5C41" w:rsidRPr="00697273" w:rsidRDefault="001F5C41" w:rsidP="00235FC4">
      <w:pPr>
        <w:widowControl w:val="0"/>
        <w:numPr>
          <w:ilvl w:val="0"/>
          <w:numId w:val="57"/>
        </w:numPr>
        <w:tabs>
          <w:tab w:val="left" w:pos="2001"/>
        </w:tabs>
        <w:autoSpaceDE w:val="0"/>
        <w:autoSpaceDN w:val="0"/>
        <w:spacing w:before="38"/>
        <w:ind w:right="1436"/>
        <w:jc w:val="both"/>
        <w:rPr>
          <w:rFonts w:eastAsia="Arial" w:cs="Arial"/>
        </w:rPr>
      </w:pPr>
      <w:r w:rsidRPr="00697273">
        <w:rPr>
          <w:rFonts w:eastAsia="Arial" w:cs="Arial"/>
        </w:rPr>
        <w:t>Appropriate</w:t>
      </w:r>
      <w:r w:rsidRPr="00697273">
        <w:rPr>
          <w:rFonts w:eastAsia="Arial" w:cs="Arial"/>
          <w:spacing w:val="-6"/>
        </w:rPr>
        <w:t xml:space="preserve"> </w:t>
      </w:r>
      <w:r w:rsidRPr="00697273">
        <w:rPr>
          <w:rFonts w:eastAsia="Arial" w:cs="Arial"/>
        </w:rPr>
        <w:t>people</w:t>
      </w:r>
      <w:r w:rsidRPr="00697273">
        <w:rPr>
          <w:rFonts w:eastAsia="Arial" w:cs="Arial"/>
          <w:spacing w:val="-6"/>
        </w:rPr>
        <w:t xml:space="preserve"> </w:t>
      </w:r>
      <w:r w:rsidRPr="00697273">
        <w:rPr>
          <w:rFonts w:eastAsia="Arial" w:cs="Arial"/>
        </w:rPr>
        <w:t>policies</w:t>
      </w:r>
      <w:r w:rsidRPr="00697273">
        <w:rPr>
          <w:rFonts w:eastAsia="Arial" w:cs="Arial"/>
          <w:spacing w:val="-6"/>
        </w:rPr>
        <w:t xml:space="preserve"> </w:t>
      </w:r>
      <w:r w:rsidRPr="00697273">
        <w:rPr>
          <w:rFonts w:eastAsia="Arial" w:cs="Arial"/>
        </w:rPr>
        <w:t>and</w:t>
      </w:r>
      <w:r w:rsidRPr="00697273">
        <w:rPr>
          <w:rFonts w:eastAsia="Arial" w:cs="Arial"/>
          <w:spacing w:val="-6"/>
        </w:rPr>
        <w:t xml:space="preserve"> </w:t>
      </w:r>
      <w:r w:rsidRPr="00697273">
        <w:rPr>
          <w:rFonts w:eastAsia="Arial" w:cs="Arial"/>
        </w:rPr>
        <w:t>procedures</w:t>
      </w:r>
      <w:r w:rsidRPr="00697273">
        <w:rPr>
          <w:rFonts w:eastAsia="Arial" w:cs="Arial"/>
          <w:spacing w:val="-8"/>
        </w:rPr>
        <w:t xml:space="preserve"> </w:t>
      </w:r>
      <w:r w:rsidRPr="00697273">
        <w:rPr>
          <w:rFonts w:eastAsia="Arial" w:cs="Arial"/>
        </w:rPr>
        <w:t>are</w:t>
      </w:r>
      <w:r w:rsidRPr="00697273">
        <w:rPr>
          <w:rFonts w:eastAsia="Arial" w:cs="Arial"/>
          <w:spacing w:val="-6"/>
        </w:rPr>
        <w:t xml:space="preserve"> </w:t>
      </w:r>
      <w:r w:rsidRPr="00697273">
        <w:rPr>
          <w:rFonts w:eastAsia="Arial" w:cs="Arial"/>
        </w:rPr>
        <w:t>developed,</w:t>
      </w:r>
      <w:r w:rsidRPr="00697273">
        <w:rPr>
          <w:rFonts w:eastAsia="Arial" w:cs="Arial"/>
          <w:spacing w:val="-5"/>
        </w:rPr>
        <w:t xml:space="preserve"> </w:t>
      </w:r>
      <w:r w:rsidRPr="00697273">
        <w:rPr>
          <w:rFonts w:eastAsia="Arial" w:cs="Arial"/>
        </w:rPr>
        <w:t>maintained</w:t>
      </w:r>
      <w:r w:rsidRPr="00697273">
        <w:rPr>
          <w:rFonts w:eastAsia="Arial" w:cs="Arial"/>
          <w:spacing w:val="-6"/>
        </w:rPr>
        <w:t xml:space="preserve"> </w:t>
      </w:r>
      <w:r w:rsidRPr="00697273">
        <w:rPr>
          <w:rFonts w:eastAsia="Arial" w:cs="Arial"/>
        </w:rPr>
        <w:t>and</w:t>
      </w:r>
      <w:r w:rsidRPr="00697273">
        <w:rPr>
          <w:rFonts w:eastAsia="Arial" w:cs="Arial"/>
          <w:spacing w:val="-6"/>
        </w:rPr>
        <w:t xml:space="preserve"> </w:t>
      </w:r>
      <w:r w:rsidRPr="00697273">
        <w:rPr>
          <w:rFonts w:eastAsia="Arial" w:cs="Arial"/>
        </w:rPr>
        <w:t>monitored</w:t>
      </w:r>
      <w:r w:rsidRPr="00697273">
        <w:rPr>
          <w:rFonts w:eastAsia="Arial" w:cs="Arial"/>
          <w:spacing w:val="-9"/>
        </w:rPr>
        <w:t xml:space="preserve"> </w:t>
      </w:r>
      <w:r w:rsidRPr="00697273">
        <w:rPr>
          <w:rFonts w:eastAsia="Arial" w:cs="Arial"/>
        </w:rPr>
        <w:t>for</w:t>
      </w:r>
      <w:r w:rsidRPr="00697273">
        <w:rPr>
          <w:rFonts w:eastAsia="Arial" w:cs="Arial"/>
          <w:spacing w:val="-59"/>
        </w:rPr>
        <w:t xml:space="preserve"> </w:t>
      </w:r>
      <w:r w:rsidRPr="00697273">
        <w:rPr>
          <w:rFonts w:eastAsia="Arial" w:cs="Arial"/>
        </w:rPr>
        <w:t>work-related</w:t>
      </w:r>
      <w:r w:rsidRPr="00697273">
        <w:rPr>
          <w:rFonts w:eastAsia="Arial" w:cs="Arial"/>
          <w:spacing w:val="-1"/>
        </w:rPr>
        <w:t xml:space="preserve"> </w:t>
      </w:r>
      <w:r w:rsidRPr="00697273">
        <w:rPr>
          <w:rFonts w:eastAsia="Arial" w:cs="Arial"/>
        </w:rPr>
        <w:t>stress,</w:t>
      </w:r>
      <w:r w:rsidRPr="00697273">
        <w:rPr>
          <w:rFonts w:eastAsia="Arial" w:cs="Arial"/>
          <w:spacing w:val="-1"/>
        </w:rPr>
        <w:t xml:space="preserve"> </w:t>
      </w:r>
      <w:r w:rsidRPr="00697273">
        <w:rPr>
          <w:rFonts w:eastAsia="Arial" w:cs="Arial"/>
        </w:rPr>
        <w:t>driving at</w:t>
      </w:r>
      <w:r w:rsidRPr="00697273">
        <w:rPr>
          <w:rFonts w:eastAsia="Arial" w:cs="Arial"/>
          <w:spacing w:val="-1"/>
        </w:rPr>
        <w:t xml:space="preserve"> </w:t>
      </w:r>
      <w:r w:rsidRPr="00697273">
        <w:rPr>
          <w:rFonts w:eastAsia="Arial" w:cs="Arial"/>
        </w:rPr>
        <w:t>work</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alcohol</w:t>
      </w:r>
      <w:r w:rsidRPr="00697273">
        <w:rPr>
          <w:rFonts w:eastAsia="Arial" w:cs="Arial"/>
          <w:spacing w:val="-1"/>
        </w:rPr>
        <w:t xml:space="preserve"> </w:t>
      </w:r>
      <w:r w:rsidRPr="00697273">
        <w:rPr>
          <w:rFonts w:eastAsia="Arial" w:cs="Arial"/>
        </w:rPr>
        <w:t>and</w:t>
      </w:r>
      <w:r w:rsidRPr="00697273">
        <w:rPr>
          <w:rFonts w:eastAsia="Arial" w:cs="Arial"/>
          <w:spacing w:val="3"/>
        </w:rPr>
        <w:t xml:space="preserve"> </w:t>
      </w:r>
      <w:r w:rsidRPr="00697273">
        <w:rPr>
          <w:rFonts w:eastAsia="Arial" w:cs="Arial"/>
        </w:rPr>
        <w:t>drugs.</w:t>
      </w:r>
    </w:p>
    <w:p w14:paraId="5A77E40D" w14:textId="66F76E6F" w:rsidR="001F5C41" w:rsidRPr="00D4326A" w:rsidRDefault="001F5C41" w:rsidP="00235FC4">
      <w:pPr>
        <w:widowControl w:val="0"/>
        <w:numPr>
          <w:ilvl w:val="0"/>
          <w:numId w:val="57"/>
        </w:numPr>
        <w:tabs>
          <w:tab w:val="left" w:pos="2001"/>
        </w:tabs>
        <w:autoSpaceDE w:val="0"/>
        <w:autoSpaceDN w:val="0"/>
        <w:spacing w:line="278" w:lineRule="auto"/>
        <w:ind w:right="1436"/>
        <w:jc w:val="both"/>
        <w:rPr>
          <w:rFonts w:eastAsia="Arial" w:cs="Arial"/>
        </w:rPr>
      </w:pPr>
      <w:r w:rsidRPr="00697273">
        <w:rPr>
          <w:rFonts w:eastAsia="Arial" w:cs="Arial"/>
          <w:spacing w:val="-1"/>
        </w:rPr>
        <w:t>The</w:t>
      </w:r>
      <w:r w:rsidRPr="00697273">
        <w:rPr>
          <w:rFonts w:eastAsia="Arial" w:cs="Arial"/>
          <w:spacing w:val="-14"/>
        </w:rPr>
        <w:t xml:space="preserve"> </w:t>
      </w:r>
      <w:r w:rsidRPr="00697273">
        <w:rPr>
          <w:rFonts w:eastAsia="Arial" w:cs="Arial"/>
          <w:spacing w:val="-1"/>
        </w:rPr>
        <w:t>provision</w:t>
      </w:r>
      <w:r w:rsidRPr="00697273">
        <w:rPr>
          <w:rFonts w:eastAsia="Arial" w:cs="Arial"/>
          <w:spacing w:val="-14"/>
        </w:rPr>
        <w:t xml:space="preserve"> </w:t>
      </w:r>
      <w:r w:rsidRPr="00697273">
        <w:rPr>
          <w:rFonts w:eastAsia="Arial" w:cs="Arial"/>
          <w:spacing w:val="-1"/>
        </w:rPr>
        <w:t>of</w:t>
      </w:r>
      <w:r w:rsidRPr="00697273">
        <w:rPr>
          <w:rFonts w:eastAsia="Arial" w:cs="Arial"/>
          <w:spacing w:val="-13"/>
        </w:rPr>
        <w:t xml:space="preserve"> </w:t>
      </w:r>
      <w:r w:rsidRPr="00697273">
        <w:rPr>
          <w:rFonts w:eastAsia="Arial" w:cs="Arial"/>
          <w:spacing w:val="-1"/>
        </w:rPr>
        <w:t>health</w:t>
      </w:r>
      <w:r w:rsidRPr="00697273">
        <w:rPr>
          <w:rFonts w:eastAsia="Arial" w:cs="Arial"/>
          <w:spacing w:val="-14"/>
        </w:rPr>
        <w:t xml:space="preserve"> </w:t>
      </w:r>
      <w:r w:rsidRPr="00697273">
        <w:rPr>
          <w:rFonts w:eastAsia="Arial" w:cs="Arial"/>
        </w:rPr>
        <w:t>promotion</w:t>
      </w:r>
      <w:r w:rsidRPr="00697273">
        <w:rPr>
          <w:rFonts w:eastAsia="Arial" w:cs="Arial"/>
          <w:spacing w:val="-14"/>
        </w:rPr>
        <w:t xml:space="preserve"> </w:t>
      </w:r>
      <w:r w:rsidRPr="00697273">
        <w:rPr>
          <w:rFonts w:eastAsia="Arial" w:cs="Arial"/>
        </w:rPr>
        <w:t>initiatives</w:t>
      </w:r>
      <w:r w:rsidRPr="00697273">
        <w:rPr>
          <w:rFonts w:eastAsia="Arial" w:cs="Arial"/>
          <w:spacing w:val="-14"/>
        </w:rPr>
        <w:t xml:space="preserve"> </w:t>
      </w:r>
      <w:r w:rsidRPr="00697273">
        <w:rPr>
          <w:rFonts w:eastAsia="Arial" w:cs="Arial"/>
        </w:rPr>
        <w:t>within</w:t>
      </w:r>
      <w:r w:rsidRPr="00697273">
        <w:rPr>
          <w:rFonts w:eastAsia="Arial" w:cs="Arial"/>
          <w:spacing w:val="-16"/>
        </w:rPr>
        <w:t xml:space="preserve"> </w:t>
      </w:r>
      <w:r w:rsidRPr="00697273">
        <w:rPr>
          <w:rFonts w:eastAsia="Arial" w:cs="Arial"/>
        </w:rPr>
        <w:t>the</w:t>
      </w:r>
      <w:r w:rsidRPr="00697273">
        <w:rPr>
          <w:rFonts w:eastAsia="Arial" w:cs="Arial"/>
          <w:spacing w:val="-14"/>
        </w:rPr>
        <w:t xml:space="preserve"> </w:t>
      </w:r>
      <w:r w:rsidRPr="00697273">
        <w:rPr>
          <w:rFonts w:eastAsia="Arial" w:cs="Arial"/>
        </w:rPr>
        <w:t>Council</w:t>
      </w:r>
      <w:r w:rsidRPr="00697273">
        <w:rPr>
          <w:rFonts w:eastAsia="Arial" w:cs="Arial"/>
          <w:spacing w:val="-15"/>
        </w:rPr>
        <w:t xml:space="preserve"> </w:t>
      </w:r>
      <w:r w:rsidRPr="00697273">
        <w:rPr>
          <w:rFonts w:eastAsia="Arial" w:cs="Arial"/>
        </w:rPr>
        <w:t>to</w:t>
      </w:r>
      <w:r w:rsidRPr="00697273">
        <w:rPr>
          <w:rFonts w:eastAsia="Arial" w:cs="Arial"/>
          <w:spacing w:val="-14"/>
        </w:rPr>
        <w:t xml:space="preserve"> </w:t>
      </w:r>
      <w:r w:rsidRPr="00697273">
        <w:rPr>
          <w:rFonts w:eastAsia="Arial" w:cs="Arial"/>
        </w:rPr>
        <w:t>promote</w:t>
      </w:r>
      <w:r w:rsidRPr="00697273">
        <w:rPr>
          <w:rFonts w:eastAsia="Arial" w:cs="Arial"/>
          <w:spacing w:val="-16"/>
        </w:rPr>
        <w:t xml:space="preserve"> </w:t>
      </w:r>
      <w:r w:rsidRPr="00697273">
        <w:rPr>
          <w:rFonts w:eastAsia="Arial" w:cs="Arial"/>
        </w:rPr>
        <w:t>employee</w:t>
      </w:r>
      <w:r w:rsidRPr="00697273">
        <w:rPr>
          <w:rFonts w:eastAsia="Arial" w:cs="Arial"/>
          <w:spacing w:val="-14"/>
        </w:rPr>
        <w:t xml:space="preserve"> </w:t>
      </w:r>
      <w:r w:rsidRPr="00697273">
        <w:rPr>
          <w:rFonts w:eastAsia="Arial" w:cs="Arial"/>
        </w:rPr>
        <w:t>health</w:t>
      </w:r>
      <w:r w:rsidRPr="00697273">
        <w:rPr>
          <w:rFonts w:eastAsia="Arial" w:cs="Arial"/>
          <w:spacing w:val="-58"/>
        </w:rPr>
        <w:t xml:space="preserve"> </w:t>
      </w:r>
      <w:r w:rsidRPr="00697273">
        <w:rPr>
          <w:rFonts w:eastAsia="Arial" w:cs="Arial"/>
        </w:rPr>
        <w:t>and</w:t>
      </w:r>
      <w:r w:rsidRPr="00697273">
        <w:rPr>
          <w:rFonts w:eastAsia="Arial" w:cs="Arial"/>
          <w:spacing w:val="-1"/>
        </w:rPr>
        <w:t xml:space="preserve"> </w:t>
      </w:r>
      <w:r w:rsidRPr="00697273">
        <w:rPr>
          <w:rFonts w:eastAsia="Arial" w:cs="Arial"/>
        </w:rPr>
        <w:t>wellbeing.</w:t>
      </w:r>
    </w:p>
    <w:p w14:paraId="4474BA7D" w14:textId="77777777" w:rsidR="001F5C41" w:rsidRPr="00697273" w:rsidRDefault="001F5C41" w:rsidP="001F5C41">
      <w:pPr>
        <w:widowControl w:val="0"/>
        <w:autoSpaceDE w:val="0"/>
        <w:autoSpaceDN w:val="0"/>
        <w:spacing w:before="6"/>
        <w:rPr>
          <w:rFonts w:eastAsia="Arial" w:cs="Arial"/>
          <w:sz w:val="20"/>
        </w:rPr>
      </w:pPr>
    </w:p>
    <w:p w14:paraId="4D23193D" w14:textId="77777777" w:rsidR="001F5C41" w:rsidRPr="00697273" w:rsidRDefault="001F5C41" w:rsidP="001F5C41">
      <w:pPr>
        <w:widowControl w:val="0"/>
        <w:tabs>
          <w:tab w:val="left" w:pos="10671"/>
        </w:tabs>
        <w:autoSpaceDE w:val="0"/>
        <w:autoSpaceDN w:val="0"/>
        <w:spacing w:before="101"/>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Responsible</w:t>
      </w:r>
      <w:r w:rsidRPr="00697273">
        <w:rPr>
          <w:rFonts w:ascii="Franklin Gothic Medium" w:eastAsia="Franklin Gothic Medium" w:hAnsi="Franklin Gothic Medium" w:cs="Franklin Gothic Medium"/>
          <w:spacing w:val="-5"/>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Person/Site</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Health</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and</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Safety</w:t>
      </w:r>
      <w:r w:rsidRPr="00697273">
        <w:rPr>
          <w:rFonts w:ascii="Franklin Gothic Medium" w:eastAsia="Franklin Gothic Medium" w:hAnsi="Franklin Gothic Medium" w:cs="Franklin Gothic Medium"/>
          <w:spacing w:val="-4"/>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Duty</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Holder</w:t>
      </w:r>
      <w:r w:rsidRPr="00697273">
        <w:rPr>
          <w:rFonts w:ascii="Franklin Gothic Medium" w:eastAsia="Franklin Gothic Medium" w:hAnsi="Franklin Gothic Medium" w:cs="Franklin Gothic Medium"/>
          <w:sz w:val="28"/>
          <w:szCs w:val="28"/>
          <w:shd w:val="clear" w:color="auto" w:fill="D6CEE4"/>
        </w:rPr>
        <w:tab/>
      </w:r>
    </w:p>
    <w:p w14:paraId="568C0C1B" w14:textId="77777777" w:rsidR="001F5C41" w:rsidRPr="00697273" w:rsidRDefault="001F5C41" w:rsidP="001F5C41">
      <w:pPr>
        <w:widowControl w:val="0"/>
        <w:autoSpaceDE w:val="0"/>
        <w:autoSpaceDN w:val="0"/>
        <w:spacing w:before="280"/>
        <w:ind w:right="1435"/>
        <w:jc w:val="both"/>
        <w:rPr>
          <w:rFonts w:eastAsia="Arial" w:cs="Arial"/>
        </w:rPr>
      </w:pPr>
      <w:r w:rsidRPr="00697273">
        <w:rPr>
          <w:rFonts w:eastAsia="Arial" w:cs="Arial"/>
        </w:rPr>
        <w:t>In additional to normal managerial duties, employees who have control of premises or sites as</w:t>
      </w:r>
      <w:r w:rsidRPr="00697273">
        <w:rPr>
          <w:rFonts w:eastAsia="Arial" w:cs="Arial"/>
          <w:spacing w:val="1"/>
        </w:rPr>
        <w:t xml:space="preserve"> </w:t>
      </w:r>
      <w:r w:rsidRPr="00697273">
        <w:rPr>
          <w:rFonts w:eastAsia="Arial" w:cs="Arial"/>
        </w:rPr>
        <w:t>part</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their</w:t>
      </w:r>
      <w:r w:rsidRPr="00697273">
        <w:rPr>
          <w:rFonts w:eastAsia="Arial" w:cs="Arial"/>
          <w:spacing w:val="1"/>
        </w:rPr>
        <w:t xml:space="preserve"> </w:t>
      </w:r>
      <w:r w:rsidRPr="00697273">
        <w:rPr>
          <w:rFonts w:eastAsia="Arial" w:cs="Arial"/>
        </w:rPr>
        <w:t>role</w:t>
      </w:r>
      <w:r w:rsidRPr="00697273">
        <w:rPr>
          <w:rFonts w:eastAsia="Arial" w:cs="Arial"/>
          <w:spacing w:val="1"/>
        </w:rPr>
        <w:t xml:space="preserve"> </w:t>
      </w:r>
      <w:r w:rsidRPr="00697273">
        <w:rPr>
          <w:rFonts w:eastAsia="Arial" w:cs="Arial"/>
        </w:rPr>
        <w:t>(duty holders)</w:t>
      </w:r>
      <w:r w:rsidRPr="00697273">
        <w:rPr>
          <w:rFonts w:eastAsia="Arial" w:cs="Arial"/>
          <w:spacing w:val="1"/>
        </w:rPr>
        <w:t xml:space="preserve"> </w:t>
      </w:r>
      <w:r w:rsidRPr="00697273">
        <w:rPr>
          <w:rFonts w:eastAsia="Arial" w:cs="Arial"/>
        </w:rPr>
        <w:t>shall</w:t>
      </w:r>
      <w:r w:rsidRPr="00697273">
        <w:rPr>
          <w:rFonts w:eastAsia="Arial" w:cs="Arial"/>
          <w:spacing w:val="1"/>
        </w:rPr>
        <w:t xml:space="preserve"> </w:t>
      </w:r>
      <w:r w:rsidRPr="00697273">
        <w:rPr>
          <w:rFonts w:eastAsia="Arial" w:cs="Arial"/>
        </w:rPr>
        <w:t>undertake</w:t>
      </w:r>
      <w:r w:rsidRPr="00697273">
        <w:rPr>
          <w:rFonts w:eastAsia="Arial" w:cs="Arial"/>
          <w:spacing w:val="1"/>
        </w:rPr>
        <w:t xml:space="preserve"> </w:t>
      </w:r>
      <w:r w:rsidRPr="00697273">
        <w:rPr>
          <w:rFonts w:eastAsia="Arial" w:cs="Arial"/>
        </w:rPr>
        <w:t>statutory</w:t>
      </w:r>
      <w:r w:rsidRPr="00697273">
        <w:rPr>
          <w:rFonts w:eastAsia="Arial" w:cs="Arial"/>
          <w:spacing w:val="1"/>
        </w:rPr>
        <w:t xml:space="preserve"> </w:t>
      </w:r>
      <w:r w:rsidRPr="00697273">
        <w:rPr>
          <w:rFonts w:eastAsia="Arial" w:cs="Arial"/>
        </w:rPr>
        <w:t>health and</w:t>
      </w:r>
      <w:r w:rsidRPr="00697273">
        <w:rPr>
          <w:rFonts w:eastAsia="Arial" w:cs="Arial"/>
          <w:spacing w:val="1"/>
        </w:rPr>
        <w:t xml:space="preserve"> </w:t>
      </w:r>
      <w:r w:rsidRPr="00697273">
        <w:rPr>
          <w:rFonts w:eastAsia="Arial" w:cs="Arial"/>
        </w:rPr>
        <w:t>safety related</w:t>
      </w:r>
      <w:r w:rsidRPr="00697273">
        <w:rPr>
          <w:rFonts w:eastAsia="Arial" w:cs="Arial"/>
          <w:spacing w:val="1"/>
        </w:rPr>
        <w:t xml:space="preserve"> </w:t>
      </w:r>
      <w:r w:rsidRPr="00697273">
        <w:rPr>
          <w:rFonts w:eastAsia="Arial" w:cs="Arial"/>
        </w:rPr>
        <w:t>duties.</w:t>
      </w:r>
      <w:r w:rsidRPr="00697273">
        <w:rPr>
          <w:rFonts w:eastAsia="Arial" w:cs="Arial"/>
          <w:spacing w:val="1"/>
        </w:rPr>
        <w:t xml:space="preserve"> </w:t>
      </w:r>
      <w:r w:rsidRPr="00697273">
        <w:rPr>
          <w:rFonts w:eastAsia="Arial" w:cs="Arial"/>
        </w:rPr>
        <w:t>Technical support for these duties will be provided by the property and facilities management</w:t>
      </w:r>
      <w:r w:rsidRPr="00697273">
        <w:rPr>
          <w:rFonts w:eastAsia="Arial" w:cs="Arial"/>
          <w:spacing w:val="1"/>
        </w:rPr>
        <w:t xml:space="preserve"> </w:t>
      </w:r>
      <w:r w:rsidRPr="00697273">
        <w:rPr>
          <w:rFonts w:eastAsia="Arial" w:cs="Arial"/>
        </w:rPr>
        <w:t>team</w:t>
      </w:r>
      <w:r w:rsidRPr="00697273">
        <w:rPr>
          <w:rFonts w:eastAsia="Arial" w:cs="Arial"/>
          <w:spacing w:val="-2"/>
        </w:rPr>
        <w:t xml:space="preserve"> </w:t>
      </w:r>
      <w:r w:rsidRPr="00697273">
        <w:rPr>
          <w:rFonts w:eastAsia="Arial" w:cs="Arial"/>
        </w:rPr>
        <w:t>but</w:t>
      </w:r>
      <w:r w:rsidRPr="00697273">
        <w:rPr>
          <w:rFonts w:eastAsia="Arial" w:cs="Arial"/>
          <w:spacing w:val="-1"/>
        </w:rPr>
        <w:t xml:space="preserve"> </w:t>
      </w:r>
      <w:r w:rsidRPr="00697273">
        <w:rPr>
          <w:rFonts w:eastAsia="Arial" w:cs="Arial"/>
        </w:rPr>
        <w:t>the</w:t>
      </w:r>
      <w:r w:rsidRPr="00697273">
        <w:rPr>
          <w:rFonts w:eastAsia="Arial" w:cs="Arial"/>
          <w:spacing w:val="-6"/>
        </w:rPr>
        <w:t xml:space="preserve"> </w:t>
      </w:r>
      <w:r w:rsidRPr="00697273">
        <w:rPr>
          <w:rFonts w:eastAsia="Arial" w:cs="Arial"/>
        </w:rPr>
        <w:t>management</w:t>
      </w:r>
      <w:r w:rsidRPr="00697273">
        <w:rPr>
          <w:rFonts w:eastAsia="Arial" w:cs="Arial"/>
          <w:spacing w:val="1"/>
        </w:rPr>
        <w:t xml:space="preserve"> </w:t>
      </w:r>
      <w:r w:rsidRPr="00697273">
        <w:rPr>
          <w:rFonts w:eastAsia="Arial" w:cs="Arial"/>
        </w:rPr>
        <w:t>of</w:t>
      </w:r>
      <w:r w:rsidRPr="00697273">
        <w:rPr>
          <w:rFonts w:eastAsia="Arial" w:cs="Arial"/>
          <w:spacing w:val="-2"/>
        </w:rPr>
        <w:t xml:space="preserve"> </w:t>
      </w:r>
      <w:r w:rsidRPr="00697273">
        <w:rPr>
          <w:rFonts w:eastAsia="Arial" w:cs="Arial"/>
        </w:rPr>
        <w:t>the duties</w:t>
      </w:r>
      <w:r w:rsidRPr="00697273">
        <w:rPr>
          <w:rFonts w:eastAsia="Arial" w:cs="Arial"/>
          <w:spacing w:val="-1"/>
        </w:rPr>
        <w:t xml:space="preserve"> </w:t>
      </w:r>
      <w:r w:rsidRPr="00697273">
        <w:rPr>
          <w:rFonts w:eastAsia="Arial" w:cs="Arial"/>
        </w:rPr>
        <w:t>are</w:t>
      </w:r>
      <w:r w:rsidRPr="00697273">
        <w:rPr>
          <w:rFonts w:eastAsia="Arial" w:cs="Arial"/>
          <w:spacing w:val="-2"/>
        </w:rPr>
        <w:t xml:space="preserve"> </w:t>
      </w:r>
      <w:r w:rsidRPr="00697273">
        <w:rPr>
          <w:rFonts w:eastAsia="Arial" w:cs="Arial"/>
        </w:rPr>
        <w:t>the</w:t>
      </w:r>
      <w:r w:rsidRPr="00697273">
        <w:rPr>
          <w:rFonts w:eastAsia="Arial" w:cs="Arial"/>
          <w:spacing w:val="-3"/>
        </w:rPr>
        <w:t xml:space="preserve"> </w:t>
      </w:r>
      <w:r w:rsidRPr="00697273">
        <w:rPr>
          <w:rFonts w:eastAsia="Arial" w:cs="Arial"/>
        </w:rPr>
        <w:t>responsibility</w:t>
      </w:r>
      <w:r w:rsidRPr="00697273">
        <w:rPr>
          <w:rFonts w:eastAsia="Arial" w:cs="Arial"/>
          <w:spacing w:val="1"/>
        </w:rPr>
        <w:t xml:space="preserve"> </w:t>
      </w:r>
      <w:r w:rsidRPr="00697273">
        <w:rPr>
          <w:rFonts w:eastAsia="Arial" w:cs="Arial"/>
        </w:rPr>
        <w:t>of</w:t>
      </w:r>
      <w:r w:rsidRPr="00697273">
        <w:rPr>
          <w:rFonts w:eastAsia="Arial" w:cs="Arial"/>
          <w:spacing w:val="-2"/>
        </w:rPr>
        <w:t xml:space="preserve"> </w:t>
      </w:r>
      <w:r w:rsidRPr="00697273">
        <w:rPr>
          <w:rFonts w:eastAsia="Arial" w:cs="Arial"/>
        </w:rPr>
        <w:t>the Duty Holder.</w:t>
      </w:r>
    </w:p>
    <w:p w14:paraId="55B94492" w14:textId="77777777" w:rsidR="001F5C41" w:rsidRPr="00697273" w:rsidRDefault="001F5C41" w:rsidP="001F5C41">
      <w:pPr>
        <w:widowControl w:val="0"/>
        <w:autoSpaceDE w:val="0"/>
        <w:autoSpaceDN w:val="0"/>
        <w:spacing w:before="2"/>
        <w:rPr>
          <w:rFonts w:eastAsia="Arial" w:cs="Arial"/>
        </w:rPr>
      </w:pPr>
    </w:p>
    <w:p w14:paraId="3F8869EF" w14:textId="77777777" w:rsidR="001F5C41" w:rsidRPr="00697273" w:rsidRDefault="001F5C41" w:rsidP="001F5C41">
      <w:pPr>
        <w:widowControl w:val="0"/>
        <w:autoSpaceDE w:val="0"/>
        <w:autoSpaceDN w:val="0"/>
        <w:spacing w:before="1"/>
        <w:ind w:right="1435"/>
        <w:jc w:val="both"/>
        <w:rPr>
          <w:rFonts w:eastAsia="Arial" w:cs="Arial"/>
        </w:rPr>
      </w:pPr>
      <w:r w:rsidRPr="00697273">
        <w:rPr>
          <w:rFonts w:eastAsia="Arial" w:cs="Arial"/>
        </w:rPr>
        <w:t>In</w:t>
      </w:r>
      <w:r w:rsidRPr="00697273">
        <w:rPr>
          <w:rFonts w:eastAsia="Arial" w:cs="Arial"/>
          <w:spacing w:val="-11"/>
        </w:rPr>
        <w:t xml:space="preserve"> </w:t>
      </w:r>
      <w:r w:rsidRPr="00697273">
        <w:rPr>
          <w:rFonts w:eastAsia="Arial" w:cs="Arial"/>
        </w:rPr>
        <w:t>order</w:t>
      </w:r>
      <w:r w:rsidRPr="00697273">
        <w:rPr>
          <w:rFonts w:eastAsia="Arial" w:cs="Arial"/>
          <w:spacing w:val="-9"/>
        </w:rPr>
        <w:t xml:space="preserve"> </w:t>
      </w:r>
      <w:r w:rsidRPr="00697273">
        <w:rPr>
          <w:rFonts w:eastAsia="Arial" w:cs="Arial"/>
        </w:rPr>
        <w:t>to</w:t>
      </w:r>
      <w:r w:rsidRPr="00697273">
        <w:rPr>
          <w:rFonts w:eastAsia="Arial" w:cs="Arial"/>
          <w:spacing w:val="-13"/>
        </w:rPr>
        <w:t xml:space="preserve"> </w:t>
      </w:r>
      <w:r w:rsidRPr="00697273">
        <w:rPr>
          <w:rFonts w:eastAsia="Arial" w:cs="Arial"/>
        </w:rPr>
        <w:t>ensure</w:t>
      </w:r>
      <w:r w:rsidRPr="00697273">
        <w:rPr>
          <w:rFonts w:eastAsia="Arial" w:cs="Arial"/>
          <w:spacing w:val="-12"/>
        </w:rPr>
        <w:t xml:space="preserve"> </w:t>
      </w:r>
      <w:r w:rsidRPr="00697273">
        <w:rPr>
          <w:rFonts w:eastAsia="Arial" w:cs="Arial"/>
        </w:rPr>
        <w:t>that</w:t>
      </w:r>
      <w:r w:rsidRPr="00697273">
        <w:rPr>
          <w:rFonts w:eastAsia="Arial" w:cs="Arial"/>
          <w:spacing w:val="-12"/>
        </w:rPr>
        <w:t xml:space="preserve"> </w:t>
      </w:r>
      <w:r w:rsidRPr="00697273">
        <w:rPr>
          <w:rFonts w:eastAsia="Arial" w:cs="Arial"/>
        </w:rPr>
        <w:t>responsible</w:t>
      </w:r>
      <w:r w:rsidRPr="00697273">
        <w:rPr>
          <w:rFonts w:eastAsia="Arial" w:cs="Arial"/>
          <w:spacing w:val="-10"/>
        </w:rPr>
        <w:t xml:space="preserve"> </w:t>
      </w:r>
      <w:r w:rsidRPr="00697273">
        <w:rPr>
          <w:rFonts w:eastAsia="Arial" w:cs="Arial"/>
        </w:rPr>
        <w:t>person/site</w:t>
      </w:r>
      <w:r w:rsidRPr="00697273">
        <w:rPr>
          <w:rFonts w:eastAsia="Arial" w:cs="Arial"/>
          <w:spacing w:val="-12"/>
        </w:rPr>
        <w:t xml:space="preserve"> </w:t>
      </w:r>
      <w:r w:rsidRPr="00697273">
        <w:rPr>
          <w:rFonts w:eastAsia="Arial" w:cs="Arial"/>
        </w:rPr>
        <w:t>health</w:t>
      </w:r>
      <w:r w:rsidRPr="00697273">
        <w:rPr>
          <w:rFonts w:eastAsia="Arial" w:cs="Arial"/>
          <w:spacing w:val="-10"/>
        </w:rPr>
        <w:t xml:space="preserve"> </w:t>
      </w:r>
      <w:r w:rsidRPr="00697273">
        <w:rPr>
          <w:rFonts w:eastAsia="Arial" w:cs="Arial"/>
        </w:rPr>
        <w:t>and</w:t>
      </w:r>
      <w:r w:rsidRPr="00697273">
        <w:rPr>
          <w:rFonts w:eastAsia="Arial" w:cs="Arial"/>
          <w:spacing w:val="-10"/>
        </w:rPr>
        <w:t xml:space="preserve"> </w:t>
      </w:r>
      <w:r w:rsidRPr="00697273">
        <w:rPr>
          <w:rFonts w:eastAsia="Arial" w:cs="Arial"/>
        </w:rPr>
        <w:t>safety</w:t>
      </w:r>
      <w:r w:rsidRPr="00697273">
        <w:rPr>
          <w:rFonts w:eastAsia="Arial" w:cs="Arial"/>
          <w:spacing w:val="-11"/>
        </w:rPr>
        <w:t xml:space="preserve"> </w:t>
      </w:r>
      <w:r w:rsidRPr="00697273">
        <w:rPr>
          <w:rFonts w:eastAsia="Arial" w:cs="Arial"/>
        </w:rPr>
        <w:t>duty</w:t>
      </w:r>
      <w:r w:rsidRPr="00697273">
        <w:rPr>
          <w:rFonts w:eastAsia="Arial" w:cs="Arial"/>
          <w:spacing w:val="-10"/>
        </w:rPr>
        <w:t xml:space="preserve"> </w:t>
      </w:r>
      <w:r w:rsidRPr="00697273">
        <w:rPr>
          <w:rFonts w:eastAsia="Arial" w:cs="Arial"/>
        </w:rPr>
        <w:t>holders</w:t>
      </w:r>
      <w:r w:rsidRPr="00697273">
        <w:rPr>
          <w:rFonts w:eastAsia="Arial" w:cs="Arial"/>
          <w:spacing w:val="-8"/>
        </w:rPr>
        <w:t xml:space="preserve"> </w:t>
      </w:r>
      <w:r w:rsidRPr="00697273">
        <w:rPr>
          <w:rFonts w:eastAsia="Arial" w:cs="Arial"/>
        </w:rPr>
        <w:t>can</w:t>
      </w:r>
      <w:r w:rsidRPr="00697273">
        <w:rPr>
          <w:rFonts w:eastAsia="Arial" w:cs="Arial"/>
          <w:spacing w:val="-13"/>
        </w:rPr>
        <w:t xml:space="preserve"> </w:t>
      </w:r>
      <w:r w:rsidRPr="00697273">
        <w:rPr>
          <w:rFonts w:eastAsia="Arial" w:cs="Arial"/>
        </w:rPr>
        <w:t>fulfil</w:t>
      </w:r>
      <w:r w:rsidRPr="00697273">
        <w:rPr>
          <w:rFonts w:eastAsia="Arial" w:cs="Arial"/>
          <w:spacing w:val="-12"/>
        </w:rPr>
        <w:t xml:space="preserve"> </w:t>
      </w:r>
      <w:r w:rsidRPr="00697273">
        <w:rPr>
          <w:rFonts w:eastAsia="Arial" w:cs="Arial"/>
        </w:rPr>
        <w:t>their</w:t>
      </w:r>
      <w:r w:rsidRPr="00697273">
        <w:rPr>
          <w:rFonts w:eastAsia="Arial" w:cs="Arial"/>
          <w:spacing w:val="-9"/>
        </w:rPr>
        <w:t xml:space="preserve"> </w:t>
      </w:r>
      <w:r w:rsidRPr="00697273">
        <w:rPr>
          <w:rFonts w:eastAsia="Arial" w:cs="Arial"/>
        </w:rPr>
        <w:t>duties</w:t>
      </w:r>
      <w:r w:rsidRPr="00697273">
        <w:rPr>
          <w:rFonts w:eastAsia="Arial" w:cs="Arial"/>
          <w:spacing w:val="-59"/>
        </w:rPr>
        <w:t xml:space="preserve"> </w:t>
      </w:r>
      <w:r w:rsidRPr="00697273">
        <w:rPr>
          <w:rFonts w:eastAsia="Arial" w:cs="Arial"/>
        </w:rPr>
        <w:t>and responsibilities under the corporate health and safety policy, the tasks involved in managing</w:t>
      </w:r>
      <w:r w:rsidRPr="00697273">
        <w:rPr>
          <w:rFonts w:eastAsia="Arial" w:cs="Arial"/>
          <w:spacing w:val="-59"/>
        </w:rPr>
        <w:t xml:space="preserve"> </w:t>
      </w:r>
      <w:r w:rsidRPr="00697273">
        <w:rPr>
          <w:rFonts w:eastAsia="Arial" w:cs="Arial"/>
        </w:rPr>
        <w:t>these premises may be delegated to other persons e.g. head teachers in schools, members of</w:t>
      </w:r>
      <w:r w:rsidRPr="00697273">
        <w:rPr>
          <w:rFonts w:eastAsia="Arial" w:cs="Arial"/>
          <w:spacing w:val="1"/>
        </w:rPr>
        <w:t xml:space="preserve"> </w:t>
      </w:r>
      <w:r w:rsidRPr="00697273">
        <w:rPr>
          <w:rFonts w:eastAsia="Arial" w:cs="Arial"/>
        </w:rPr>
        <w:t>staff, managing agents or other external organisation, provided that they have the necessary</w:t>
      </w:r>
      <w:r w:rsidRPr="00697273">
        <w:rPr>
          <w:rFonts w:eastAsia="Arial" w:cs="Arial"/>
          <w:spacing w:val="1"/>
        </w:rPr>
        <w:t xml:space="preserve"> </w:t>
      </w:r>
      <w:r w:rsidRPr="00697273">
        <w:rPr>
          <w:rFonts w:eastAsia="Arial" w:cs="Arial"/>
        </w:rPr>
        <w:t>competence,</w:t>
      </w:r>
      <w:r w:rsidRPr="00697273">
        <w:rPr>
          <w:rFonts w:eastAsia="Arial" w:cs="Arial"/>
          <w:spacing w:val="-2"/>
        </w:rPr>
        <w:t xml:space="preserve"> </w:t>
      </w:r>
      <w:r w:rsidRPr="00697273">
        <w:rPr>
          <w:rFonts w:eastAsia="Arial" w:cs="Arial"/>
        </w:rPr>
        <w:t>resources</w:t>
      </w:r>
      <w:r w:rsidRPr="00697273">
        <w:rPr>
          <w:rFonts w:eastAsia="Arial" w:cs="Arial"/>
          <w:spacing w:val="-3"/>
        </w:rPr>
        <w:t xml:space="preserve"> </w:t>
      </w:r>
      <w:r w:rsidRPr="00697273">
        <w:rPr>
          <w:rFonts w:eastAsia="Arial" w:cs="Arial"/>
        </w:rPr>
        <w:t>and have Council approval</w:t>
      </w:r>
      <w:r w:rsidRPr="00697273">
        <w:rPr>
          <w:rFonts w:eastAsia="Arial" w:cs="Arial"/>
          <w:spacing w:val="-2"/>
        </w:rPr>
        <w:t xml:space="preserve"> </w:t>
      </w:r>
      <w:r w:rsidRPr="00697273">
        <w:rPr>
          <w:rFonts w:eastAsia="Arial" w:cs="Arial"/>
        </w:rPr>
        <w:t>to perform</w:t>
      </w:r>
      <w:r w:rsidRPr="00697273">
        <w:rPr>
          <w:rFonts w:eastAsia="Arial" w:cs="Arial"/>
          <w:spacing w:val="-1"/>
        </w:rPr>
        <w:t xml:space="preserve"> </w:t>
      </w:r>
      <w:r w:rsidRPr="00697273">
        <w:rPr>
          <w:rFonts w:eastAsia="Arial" w:cs="Arial"/>
        </w:rPr>
        <w:t>these</w:t>
      </w:r>
      <w:r w:rsidRPr="00697273">
        <w:rPr>
          <w:rFonts w:eastAsia="Arial" w:cs="Arial"/>
          <w:spacing w:val="-2"/>
        </w:rPr>
        <w:t xml:space="preserve"> </w:t>
      </w:r>
      <w:r w:rsidRPr="00697273">
        <w:rPr>
          <w:rFonts w:eastAsia="Arial" w:cs="Arial"/>
        </w:rPr>
        <w:t>roles.</w:t>
      </w:r>
    </w:p>
    <w:p w14:paraId="6F54C7F1" w14:textId="77777777" w:rsidR="001F5C41" w:rsidRPr="00697273" w:rsidRDefault="001F5C41" w:rsidP="001F5C41">
      <w:pPr>
        <w:widowControl w:val="0"/>
        <w:autoSpaceDE w:val="0"/>
        <w:autoSpaceDN w:val="0"/>
        <w:spacing w:before="7"/>
        <w:rPr>
          <w:rFonts w:eastAsia="Arial" w:cs="Arial"/>
        </w:rPr>
      </w:pPr>
    </w:p>
    <w:p w14:paraId="22876BC1" w14:textId="77777777" w:rsidR="001F5C41" w:rsidRPr="00697273" w:rsidRDefault="001F5C41" w:rsidP="001F5C41">
      <w:pPr>
        <w:widowControl w:val="0"/>
        <w:autoSpaceDE w:val="0"/>
        <w:autoSpaceDN w:val="0"/>
        <w:jc w:val="both"/>
        <w:rPr>
          <w:rFonts w:eastAsia="Arial" w:cs="Arial"/>
        </w:rPr>
      </w:pPr>
      <w:r w:rsidRPr="00697273">
        <w:rPr>
          <w:rFonts w:eastAsia="Arial" w:cs="Arial"/>
        </w:rPr>
        <w:t>Specifically, responsible</w:t>
      </w:r>
      <w:r w:rsidRPr="00697273">
        <w:rPr>
          <w:rFonts w:eastAsia="Arial" w:cs="Arial"/>
          <w:spacing w:val="-2"/>
        </w:rPr>
        <w:t xml:space="preserve"> </w:t>
      </w:r>
      <w:r w:rsidRPr="00697273">
        <w:rPr>
          <w:rFonts w:eastAsia="Arial" w:cs="Arial"/>
        </w:rPr>
        <w:t>person/site</w:t>
      </w:r>
      <w:r w:rsidRPr="00697273">
        <w:rPr>
          <w:rFonts w:eastAsia="Arial" w:cs="Arial"/>
          <w:spacing w:val="-1"/>
        </w:rPr>
        <w:t xml:space="preserve"> </w:t>
      </w:r>
      <w:r w:rsidRPr="00697273">
        <w:rPr>
          <w:rFonts w:eastAsia="Arial" w:cs="Arial"/>
        </w:rPr>
        <w:t>health</w:t>
      </w:r>
      <w:r w:rsidRPr="00697273">
        <w:rPr>
          <w:rFonts w:eastAsia="Arial" w:cs="Arial"/>
          <w:spacing w:val="-4"/>
        </w:rPr>
        <w:t xml:space="preserve"> </w:t>
      </w:r>
      <w:r w:rsidRPr="00697273">
        <w:rPr>
          <w:rFonts w:eastAsia="Arial" w:cs="Arial"/>
        </w:rPr>
        <w:t>and</w:t>
      </w:r>
      <w:r w:rsidRPr="00697273">
        <w:rPr>
          <w:rFonts w:eastAsia="Arial" w:cs="Arial"/>
          <w:spacing w:val="-3"/>
        </w:rPr>
        <w:t xml:space="preserve"> </w:t>
      </w:r>
      <w:r w:rsidRPr="00697273">
        <w:rPr>
          <w:rFonts w:eastAsia="Arial" w:cs="Arial"/>
        </w:rPr>
        <w:t>safety</w:t>
      </w:r>
      <w:r w:rsidRPr="00697273">
        <w:rPr>
          <w:rFonts w:eastAsia="Arial" w:cs="Arial"/>
          <w:spacing w:val="-3"/>
        </w:rPr>
        <w:t xml:space="preserve"> </w:t>
      </w:r>
      <w:r w:rsidRPr="00697273">
        <w:rPr>
          <w:rFonts w:eastAsia="Arial" w:cs="Arial"/>
        </w:rPr>
        <w:t>duty</w:t>
      </w:r>
      <w:r w:rsidRPr="00697273">
        <w:rPr>
          <w:rFonts w:eastAsia="Arial" w:cs="Arial"/>
          <w:spacing w:val="-1"/>
        </w:rPr>
        <w:t xml:space="preserve"> </w:t>
      </w:r>
      <w:r w:rsidRPr="00697273">
        <w:rPr>
          <w:rFonts w:eastAsia="Arial" w:cs="Arial"/>
        </w:rPr>
        <w:t>holders</w:t>
      </w:r>
      <w:r w:rsidRPr="00697273">
        <w:rPr>
          <w:rFonts w:eastAsia="Arial" w:cs="Arial"/>
          <w:spacing w:val="-3"/>
        </w:rPr>
        <w:t xml:space="preserve"> </w:t>
      </w:r>
      <w:r w:rsidRPr="00697273">
        <w:rPr>
          <w:rFonts w:eastAsia="Arial" w:cs="Arial"/>
        </w:rPr>
        <w:t>shall</w:t>
      </w:r>
      <w:r w:rsidRPr="00697273">
        <w:rPr>
          <w:rFonts w:eastAsia="Arial" w:cs="Arial"/>
          <w:spacing w:val="-1"/>
        </w:rPr>
        <w:t xml:space="preserve"> </w:t>
      </w:r>
      <w:r w:rsidRPr="00697273">
        <w:rPr>
          <w:rFonts w:eastAsia="Arial" w:cs="Arial"/>
        </w:rPr>
        <w:t>ensure that.</w:t>
      </w:r>
    </w:p>
    <w:p w14:paraId="403D80B0" w14:textId="77777777" w:rsidR="001F5C41" w:rsidRPr="00697273" w:rsidRDefault="001F5C41" w:rsidP="001F5C41">
      <w:pPr>
        <w:widowControl w:val="0"/>
        <w:autoSpaceDE w:val="0"/>
        <w:autoSpaceDN w:val="0"/>
        <w:spacing w:before="5"/>
        <w:rPr>
          <w:rFonts w:eastAsia="Arial" w:cs="Arial"/>
          <w:sz w:val="27"/>
        </w:rPr>
      </w:pPr>
    </w:p>
    <w:p w14:paraId="127EB4E9" w14:textId="77777777" w:rsidR="001F5C41" w:rsidRPr="00697273" w:rsidRDefault="001F5C41" w:rsidP="00235FC4">
      <w:pPr>
        <w:widowControl w:val="0"/>
        <w:numPr>
          <w:ilvl w:val="0"/>
          <w:numId w:val="56"/>
        </w:numPr>
        <w:tabs>
          <w:tab w:val="left" w:pos="2001"/>
        </w:tabs>
        <w:autoSpaceDE w:val="0"/>
        <w:autoSpaceDN w:val="0"/>
        <w:ind w:right="1432"/>
        <w:jc w:val="both"/>
        <w:rPr>
          <w:rFonts w:eastAsia="Arial" w:cs="Arial"/>
        </w:rPr>
      </w:pPr>
      <w:r w:rsidRPr="00697273">
        <w:rPr>
          <w:rFonts w:eastAsia="Arial" w:cs="Arial"/>
        </w:rPr>
        <w:t>All health, safety and welfare risks under their management are identified, assessed, and</w:t>
      </w:r>
      <w:r w:rsidRPr="00697273">
        <w:rPr>
          <w:rFonts w:eastAsia="Arial" w:cs="Arial"/>
          <w:spacing w:val="-60"/>
        </w:rPr>
        <w:t xml:space="preserve"> </w:t>
      </w:r>
      <w:r w:rsidRPr="00697273">
        <w:rPr>
          <w:rFonts w:eastAsia="Arial" w:cs="Arial"/>
        </w:rPr>
        <w:t>controlled, with specialist input from corporate health and safety advisers and others,</w:t>
      </w:r>
      <w:r w:rsidRPr="00697273">
        <w:rPr>
          <w:rFonts w:eastAsia="Arial" w:cs="Arial"/>
          <w:spacing w:val="1"/>
        </w:rPr>
        <w:t xml:space="preserve"> </w:t>
      </w:r>
      <w:r w:rsidRPr="00697273">
        <w:rPr>
          <w:rFonts w:eastAsia="Arial" w:cs="Arial"/>
        </w:rPr>
        <w:t>where required.</w:t>
      </w:r>
    </w:p>
    <w:p w14:paraId="21EF0160" w14:textId="77777777" w:rsidR="001F5C41" w:rsidRPr="00697273" w:rsidRDefault="001F5C41" w:rsidP="00235FC4">
      <w:pPr>
        <w:widowControl w:val="0"/>
        <w:numPr>
          <w:ilvl w:val="0"/>
          <w:numId w:val="56"/>
        </w:numPr>
        <w:tabs>
          <w:tab w:val="left" w:pos="2001"/>
        </w:tabs>
        <w:autoSpaceDE w:val="0"/>
        <w:autoSpaceDN w:val="0"/>
        <w:spacing w:line="278" w:lineRule="auto"/>
        <w:ind w:right="1436"/>
        <w:jc w:val="both"/>
        <w:rPr>
          <w:rFonts w:eastAsia="Arial" w:cs="Arial"/>
        </w:rPr>
      </w:pPr>
      <w:r w:rsidRPr="00697273">
        <w:rPr>
          <w:rFonts w:eastAsia="Arial" w:cs="Arial"/>
        </w:rPr>
        <w:t>That</w:t>
      </w:r>
      <w:r w:rsidRPr="00697273">
        <w:rPr>
          <w:rFonts w:eastAsia="Arial" w:cs="Arial"/>
          <w:spacing w:val="-10"/>
        </w:rPr>
        <w:t xml:space="preserve"> </w:t>
      </w:r>
      <w:r w:rsidRPr="00697273">
        <w:rPr>
          <w:rFonts w:eastAsia="Arial" w:cs="Arial"/>
        </w:rPr>
        <w:t>the</w:t>
      </w:r>
      <w:r w:rsidRPr="00697273">
        <w:rPr>
          <w:rFonts w:eastAsia="Arial" w:cs="Arial"/>
          <w:spacing w:val="-11"/>
        </w:rPr>
        <w:t xml:space="preserve"> </w:t>
      </w:r>
      <w:r w:rsidRPr="00697273">
        <w:rPr>
          <w:rFonts w:eastAsia="Arial" w:cs="Arial"/>
        </w:rPr>
        <w:t>requirements</w:t>
      </w:r>
      <w:r w:rsidRPr="00697273">
        <w:rPr>
          <w:rFonts w:eastAsia="Arial" w:cs="Arial"/>
          <w:spacing w:val="-7"/>
        </w:rPr>
        <w:t xml:space="preserve"> </w:t>
      </w:r>
      <w:r w:rsidRPr="00697273">
        <w:rPr>
          <w:rFonts w:eastAsia="Arial" w:cs="Arial"/>
        </w:rPr>
        <w:t>in</w:t>
      </w:r>
      <w:r w:rsidRPr="00697273">
        <w:rPr>
          <w:rFonts w:eastAsia="Arial" w:cs="Arial"/>
          <w:spacing w:val="-13"/>
        </w:rPr>
        <w:t xml:space="preserve"> </w:t>
      </w:r>
      <w:r w:rsidRPr="00697273">
        <w:rPr>
          <w:rFonts w:eastAsia="Arial" w:cs="Arial"/>
        </w:rPr>
        <w:t>this</w:t>
      </w:r>
      <w:r w:rsidRPr="00697273">
        <w:rPr>
          <w:rFonts w:eastAsia="Arial" w:cs="Arial"/>
          <w:spacing w:val="-7"/>
        </w:rPr>
        <w:t xml:space="preserve"> </w:t>
      </w:r>
      <w:r w:rsidRPr="00697273">
        <w:rPr>
          <w:rFonts w:eastAsia="Arial" w:cs="Arial"/>
        </w:rPr>
        <w:t>Policy</w:t>
      </w:r>
      <w:r w:rsidRPr="00697273">
        <w:rPr>
          <w:rFonts w:eastAsia="Arial" w:cs="Arial"/>
          <w:spacing w:val="-7"/>
        </w:rPr>
        <w:t xml:space="preserve"> </w:t>
      </w:r>
      <w:r w:rsidRPr="00697273">
        <w:rPr>
          <w:rFonts w:eastAsia="Arial" w:cs="Arial"/>
        </w:rPr>
        <w:t>are</w:t>
      </w:r>
      <w:r w:rsidRPr="00697273">
        <w:rPr>
          <w:rFonts w:eastAsia="Arial" w:cs="Arial"/>
          <w:spacing w:val="-10"/>
        </w:rPr>
        <w:t xml:space="preserve"> </w:t>
      </w:r>
      <w:r w:rsidRPr="00697273">
        <w:rPr>
          <w:rFonts w:eastAsia="Arial" w:cs="Arial"/>
        </w:rPr>
        <w:t>communicated</w:t>
      </w:r>
      <w:r w:rsidRPr="00697273">
        <w:rPr>
          <w:rFonts w:eastAsia="Arial" w:cs="Arial"/>
          <w:spacing w:val="-7"/>
        </w:rPr>
        <w:t xml:space="preserve"> </w:t>
      </w:r>
      <w:r w:rsidRPr="00697273">
        <w:rPr>
          <w:rFonts w:eastAsia="Arial" w:cs="Arial"/>
        </w:rPr>
        <w:t>and</w:t>
      </w:r>
      <w:r w:rsidRPr="00697273">
        <w:rPr>
          <w:rFonts w:eastAsia="Arial" w:cs="Arial"/>
          <w:spacing w:val="-10"/>
        </w:rPr>
        <w:t xml:space="preserve"> </w:t>
      </w:r>
      <w:r w:rsidRPr="00697273">
        <w:rPr>
          <w:rFonts w:eastAsia="Arial" w:cs="Arial"/>
        </w:rPr>
        <w:t>followed</w:t>
      </w:r>
      <w:r w:rsidRPr="00697273">
        <w:rPr>
          <w:rFonts w:eastAsia="Arial" w:cs="Arial"/>
          <w:spacing w:val="-8"/>
        </w:rPr>
        <w:t xml:space="preserve"> </w:t>
      </w:r>
      <w:r w:rsidRPr="00697273">
        <w:rPr>
          <w:rFonts w:eastAsia="Arial" w:cs="Arial"/>
        </w:rPr>
        <w:t>by</w:t>
      </w:r>
      <w:r w:rsidRPr="00697273">
        <w:rPr>
          <w:rFonts w:eastAsia="Arial" w:cs="Arial"/>
          <w:spacing w:val="-8"/>
        </w:rPr>
        <w:t xml:space="preserve"> </w:t>
      </w:r>
      <w:r w:rsidRPr="00697273">
        <w:rPr>
          <w:rFonts w:eastAsia="Arial" w:cs="Arial"/>
        </w:rPr>
        <w:t>all</w:t>
      </w:r>
      <w:r w:rsidRPr="00697273">
        <w:rPr>
          <w:rFonts w:eastAsia="Arial" w:cs="Arial"/>
          <w:spacing w:val="-9"/>
        </w:rPr>
        <w:t xml:space="preserve"> </w:t>
      </w:r>
      <w:r w:rsidRPr="00697273">
        <w:rPr>
          <w:rFonts w:eastAsia="Arial" w:cs="Arial"/>
        </w:rPr>
        <w:t>employees</w:t>
      </w:r>
      <w:r w:rsidRPr="00697273">
        <w:rPr>
          <w:rFonts w:eastAsia="Arial" w:cs="Arial"/>
          <w:spacing w:val="-9"/>
        </w:rPr>
        <w:t xml:space="preserve"> </w:t>
      </w:r>
      <w:r w:rsidRPr="00697273">
        <w:rPr>
          <w:rFonts w:eastAsia="Arial" w:cs="Arial"/>
        </w:rPr>
        <w:t>and</w:t>
      </w:r>
      <w:r w:rsidRPr="00697273">
        <w:rPr>
          <w:rFonts w:eastAsia="Arial" w:cs="Arial"/>
          <w:spacing w:val="-58"/>
        </w:rPr>
        <w:t xml:space="preserve"> </w:t>
      </w:r>
      <w:r w:rsidRPr="00697273">
        <w:rPr>
          <w:rFonts w:eastAsia="Arial" w:cs="Arial"/>
        </w:rPr>
        <w:t>third</w:t>
      </w:r>
      <w:r w:rsidRPr="00697273">
        <w:rPr>
          <w:rFonts w:eastAsia="Arial" w:cs="Arial"/>
          <w:spacing w:val="-1"/>
        </w:rPr>
        <w:t xml:space="preserve"> </w:t>
      </w:r>
      <w:r w:rsidRPr="00697273">
        <w:rPr>
          <w:rFonts w:eastAsia="Arial" w:cs="Arial"/>
        </w:rPr>
        <w:t>parties,</w:t>
      </w:r>
      <w:r w:rsidRPr="00697273">
        <w:rPr>
          <w:rFonts w:eastAsia="Arial" w:cs="Arial"/>
          <w:spacing w:val="2"/>
        </w:rPr>
        <w:t xml:space="preserve"> </w:t>
      </w:r>
      <w:r w:rsidRPr="00697273">
        <w:rPr>
          <w:rFonts w:eastAsia="Arial" w:cs="Arial"/>
        </w:rPr>
        <w:t>including service</w:t>
      </w:r>
      <w:r w:rsidRPr="00697273">
        <w:rPr>
          <w:rFonts w:eastAsia="Arial" w:cs="Arial"/>
          <w:spacing w:val="3"/>
        </w:rPr>
        <w:t xml:space="preserve"> </w:t>
      </w:r>
      <w:r w:rsidRPr="00697273">
        <w:rPr>
          <w:rFonts w:eastAsia="Arial" w:cs="Arial"/>
        </w:rPr>
        <w:t>users.</w:t>
      </w:r>
    </w:p>
    <w:p w14:paraId="6914723A" w14:textId="77777777" w:rsidR="001F5C41" w:rsidRPr="00697273" w:rsidRDefault="001F5C41" w:rsidP="00235FC4">
      <w:pPr>
        <w:widowControl w:val="0"/>
        <w:numPr>
          <w:ilvl w:val="0"/>
          <w:numId w:val="56"/>
        </w:numPr>
        <w:tabs>
          <w:tab w:val="left" w:pos="2001"/>
        </w:tabs>
        <w:autoSpaceDE w:val="0"/>
        <w:autoSpaceDN w:val="0"/>
        <w:ind w:right="1439"/>
        <w:jc w:val="both"/>
        <w:rPr>
          <w:rFonts w:eastAsia="Arial" w:cs="Arial"/>
        </w:rPr>
      </w:pPr>
      <w:r w:rsidRPr="00697273">
        <w:rPr>
          <w:rFonts w:eastAsia="Arial" w:cs="Arial"/>
        </w:rPr>
        <w:t>Health and safety training needs analysis is carried out, and suitable training is delivered</w:t>
      </w:r>
      <w:r w:rsidRPr="00697273">
        <w:rPr>
          <w:rFonts w:eastAsia="Arial" w:cs="Arial"/>
          <w:spacing w:val="-59"/>
        </w:rPr>
        <w:t xml:space="preserve"> </w:t>
      </w:r>
      <w:r w:rsidRPr="00697273">
        <w:rPr>
          <w:rFonts w:eastAsia="Arial" w:cs="Arial"/>
        </w:rPr>
        <w:t>within</w:t>
      </w:r>
      <w:r w:rsidRPr="00697273">
        <w:rPr>
          <w:rFonts w:eastAsia="Arial" w:cs="Arial"/>
          <w:spacing w:val="-1"/>
        </w:rPr>
        <w:t xml:space="preserve"> </w:t>
      </w:r>
      <w:r w:rsidRPr="00697273">
        <w:rPr>
          <w:rFonts w:eastAsia="Arial" w:cs="Arial"/>
        </w:rPr>
        <w:t>appropriate</w:t>
      </w:r>
      <w:r w:rsidRPr="00697273">
        <w:rPr>
          <w:rFonts w:eastAsia="Arial" w:cs="Arial"/>
          <w:spacing w:val="-2"/>
        </w:rPr>
        <w:t xml:space="preserve"> </w:t>
      </w:r>
      <w:r w:rsidRPr="00697273">
        <w:rPr>
          <w:rFonts w:eastAsia="Arial" w:cs="Arial"/>
        </w:rPr>
        <w:t>timescales,</w:t>
      </w:r>
      <w:r w:rsidRPr="00697273">
        <w:rPr>
          <w:rFonts w:eastAsia="Arial" w:cs="Arial"/>
          <w:spacing w:val="1"/>
        </w:rPr>
        <w:t xml:space="preserve"> </w:t>
      </w:r>
      <w:r w:rsidRPr="00697273">
        <w:rPr>
          <w:rFonts w:eastAsia="Arial" w:cs="Arial"/>
        </w:rPr>
        <w:t>including induction</w:t>
      </w:r>
      <w:r w:rsidRPr="00697273">
        <w:rPr>
          <w:rFonts w:eastAsia="Arial" w:cs="Arial"/>
          <w:spacing w:val="-1"/>
        </w:rPr>
        <w:t xml:space="preserve"> </w:t>
      </w:r>
      <w:r w:rsidRPr="00697273">
        <w:rPr>
          <w:rFonts w:eastAsia="Arial" w:cs="Arial"/>
        </w:rPr>
        <w:t>training.</w:t>
      </w:r>
    </w:p>
    <w:p w14:paraId="506EF74E" w14:textId="77777777" w:rsidR="001F5C41" w:rsidRPr="00697273" w:rsidRDefault="001F5C41" w:rsidP="00235FC4">
      <w:pPr>
        <w:widowControl w:val="0"/>
        <w:numPr>
          <w:ilvl w:val="0"/>
          <w:numId w:val="56"/>
        </w:numPr>
        <w:tabs>
          <w:tab w:val="left" w:pos="2001"/>
        </w:tabs>
        <w:autoSpaceDE w:val="0"/>
        <w:autoSpaceDN w:val="0"/>
        <w:ind w:right="1434"/>
        <w:jc w:val="both"/>
        <w:rPr>
          <w:rFonts w:eastAsia="Arial" w:cs="Arial"/>
        </w:rPr>
      </w:pPr>
      <w:r w:rsidRPr="00697273">
        <w:rPr>
          <w:rFonts w:eastAsia="Arial" w:cs="Arial"/>
        </w:rPr>
        <w:t>That</w:t>
      </w:r>
      <w:r w:rsidRPr="00697273">
        <w:rPr>
          <w:rFonts w:eastAsia="Arial" w:cs="Arial"/>
          <w:spacing w:val="-13"/>
        </w:rPr>
        <w:t xml:space="preserve"> </w:t>
      </w:r>
      <w:r w:rsidRPr="00697273">
        <w:rPr>
          <w:rFonts w:eastAsia="Arial" w:cs="Arial"/>
        </w:rPr>
        <w:t>workplace</w:t>
      </w:r>
      <w:r w:rsidRPr="00697273">
        <w:rPr>
          <w:rFonts w:eastAsia="Arial" w:cs="Arial"/>
          <w:spacing w:val="-15"/>
        </w:rPr>
        <w:t xml:space="preserve"> </w:t>
      </w:r>
      <w:r w:rsidRPr="00697273">
        <w:rPr>
          <w:rFonts w:eastAsia="Arial" w:cs="Arial"/>
        </w:rPr>
        <w:t>inspections</w:t>
      </w:r>
      <w:r w:rsidRPr="00697273">
        <w:rPr>
          <w:rFonts w:eastAsia="Arial" w:cs="Arial"/>
          <w:spacing w:val="-12"/>
        </w:rPr>
        <w:t xml:space="preserve"> </w:t>
      </w:r>
      <w:r w:rsidRPr="00697273">
        <w:rPr>
          <w:rFonts w:eastAsia="Arial" w:cs="Arial"/>
        </w:rPr>
        <w:t>are</w:t>
      </w:r>
      <w:r w:rsidRPr="00697273">
        <w:rPr>
          <w:rFonts w:eastAsia="Arial" w:cs="Arial"/>
          <w:spacing w:val="-14"/>
        </w:rPr>
        <w:t xml:space="preserve"> </w:t>
      </w:r>
      <w:r w:rsidRPr="00697273">
        <w:rPr>
          <w:rFonts w:eastAsia="Arial" w:cs="Arial"/>
        </w:rPr>
        <w:t>carried</w:t>
      </w:r>
      <w:r w:rsidRPr="00697273">
        <w:rPr>
          <w:rFonts w:eastAsia="Arial" w:cs="Arial"/>
          <w:spacing w:val="-13"/>
        </w:rPr>
        <w:t xml:space="preserve"> </w:t>
      </w:r>
      <w:r w:rsidRPr="00697273">
        <w:rPr>
          <w:rFonts w:eastAsia="Arial" w:cs="Arial"/>
        </w:rPr>
        <w:t>out</w:t>
      </w:r>
      <w:r w:rsidRPr="00697273">
        <w:rPr>
          <w:rFonts w:eastAsia="Arial" w:cs="Arial"/>
          <w:spacing w:val="-15"/>
        </w:rPr>
        <w:t xml:space="preserve"> </w:t>
      </w:r>
      <w:r w:rsidRPr="00697273">
        <w:rPr>
          <w:rFonts w:eastAsia="Arial" w:cs="Arial"/>
        </w:rPr>
        <w:t>each</w:t>
      </w:r>
      <w:r w:rsidRPr="00697273">
        <w:rPr>
          <w:rFonts w:eastAsia="Arial" w:cs="Arial"/>
          <w:spacing w:val="-12"/>
        </w:rPr>
        <w:t xml:space="preserve"> </w:t>
      </w:r>
      <w:r w:rsidRPr="00697273">
        <w:rPr>
          <w:rFonts w:eastAsia="Arial" w:cs="Arial"/>
        </w:rPr>
        <w:t>quarter</w:t>
      </w:r>
      <w:r w:rsidRPr="00697273">
        <w:rPr>
          <w:rFonts w:eastAsia="Arial" w:cs="Arial"/>
          <w:spacing w:val="-12"/>
        </w:rPr>
        <w:t xml:space="preserve"> </w:t>
      </w:r>
      <w:r w:rsidRPr="00697273">
        <w:rPr>
          <w:rFonts w:eastAsia="Arial" w:cs="Arial"/>
        </w:rPr>
        <w:t>(termly</w:t>
      </w:r>
      <w:r w:rsidRPr="00697273">
        <w:rPr>
          <w:rFonts w:eastAsia="Arial" w:cs="Arial"/>
          <w:spacing w:val="-12"/>
        </w:rPr>
        <w:t xml:space="preserve"> </w:t>
      </w:r>
      <w:r w:rsidRPr="00697273">
        <w:rPr>
          <w:rFonts w:eastAsia="Arial" w:cs="Arial"/>
        </w:rPr>
        <w:t>in</w:t>
      </w:r>
      <w:r w:rsidRPr="00697273">
        <w:rPr>
          <w:rFonts w:eastAsia="Arial" w:cs="Arial"/>
          <w:spacing w:val="-13"/>
        </w:rPr>
        <w:t xml:space="preserve"> </w:t>
      </w:r>
      <w:r w:rsidRPr="00697273">
        <w:rPr>
          <w:rFonts w:eastAsia="Arial" w:cs="Arial"/>
        </w:rPr>
        <w:t>schools),</w:t>
      </w:r>
      <w:r w:rsidRPr="00697273">
        <w:rPr>
          <w:rFonts w:eastAsia="Arial" w:cs="Arial"/>
          <w:spacing w:val="-14"/>
        </w:rPr>
        <w:t xml:space="preserve"> </w:t>
      </w:r>
      <w:r w:rsidRPr="00697273">
        <w:rPr>
          <w:rFonts w:eastAsia="Arial" w:cs="Arial"/>
        </w:rPr>
        <w:t>and</w:t>
      </w:r>
      <w:r w:rsidRPr="00697273">
        <w:rPr>
          <w:rFonts w:eastAsia="Arial" w:cs="Arial"/>
          <w:spacing w:val="-12"/>
        </w:rPr>
        <w:t xml:space="preserve"> </w:t>
      </w:r>
      <w:r w:rsidRPr="00697273">
        <w:rPr>
          <w:rFonts w:eastAsia="Arial" w:cs="Arial"/>
        </w:rPr>
        <w:t>that</w:t>
      </w:r>
      <w:r w:rsidRPr="00697273">
        <w:rPr>
          <w:rFonts w:eastAsia="Arial" w:cs="Arial"/>
          <w:spacing w:val="-14"/>
        </w:rPr>
        <w:t xml:space="preserve"> </w:t>
      </w:r>
      <w:r w:rsidRPr="00697273">
        <w:rPr>
          <w:rFonts w:eastAsia="Arial" w:cs="Arial"/>
        </w:rPr>
        <w:t>these</w:t>
      </w:r>
      <w:r w:rsidRPr="00697273">
        <w:rPr>
          <w:rFonts w:eastAsia="Arial" w:cs="Arial"/>
          <w:spacing w:val="-59"/>
        </w:rPr>
        <w:t xml:space="preserve"> </w:t>
      </w:r>
      <w:r w:rsidRPr="00697273">
        <w:rPr>
          <w:rFonts w:eastAsia="Arial" w:cs="Arial"/>
        </w:rPr>
        <w:t>are documented and, where required, remedial action is acted upon and delivered within</w:t>
      </w:r>
      <w:r w:rsidRPr="00697273">
        <w:rPr>
          <w:rFonts w:eastAsia="Arial" w:cs="Arial"/>
          <w:spacing w:val="-59"/>
        </w:rPr>
        <w:t xml:space="preserve"> </w:t>
      </w:r>
      <w:r w:rsidRPr="00697273">
        <w:rPr>
          <w:rFonts w:eastAsia="Arial" w:cs="Arial"/>
        </w:rPr>
        <w:t>appropriate</w:t>
      </w:r>
      <w:r w:rsidRPr="00697273">
        <w:rPr>
          <w:rFonts w:eastAsia="Arial" w:cs="Arial"/>
          <w:spacing w:val="-6"/>
        </w:rPr>
        <w:t xml:space="preserve"> </w:t>
      </w:r>
      <w:r w:rsidRPr="00697273">
        <w:rPr>
          <w:rFonts w:eastAsia="Arial" w:cs="Arial"/>
        </w:rPr>
        <w:t>timescales,</w:t>
      </w:r>
      <w:r w:rsidRPr="00697273">
        <w:rPr>
          <w:rFonts w:eastAsia="Arial" w:cs="Arial"/>
          <w:spacing w:val="-5"/>
        </w:rPr>
        <w:t xml:space="preserve"> </w:t>
      </w:r>
      <w:r w:rsidRPr="00697273">
        <w:rPr>
          <w:rFonts w:eastAsia="Arial" w:cs="Arial"/>
        </w:rPr>
        <w:t>that</w:t>
      </w:r>
      <w:r w:rsidRPr="00697273">
        <w:rPr>
          <w:rFonts w:eastAsia="Arial" w:cs="Arial"/>
          <w:spacing w:val="-3"/>
        </w:rPr>
        <w:t xml:space="preserve"> </w:t>
      </w:r>
      <w:r w:rsidRPr="00697273">
        <w:rPr>
          <w:rFonts w:eastAsia="Arial" w:cs="Arial"/>
        </w:rPr>
        <w:t>workplace</w:t>
      </w:r>
      <w:r w:rsidRPr="00697273">
        <w:rPr>
          <w:rFonts w:eastAsia="Arial" w:cs="Arial"/>
          <w:spacing w:val="-3"/>
        </w:rPr>
        <w:t xml:space="preserve"> </w:t>
      </w:r>
      <w:r w:rsidRPr="00697273">
        <w:rPr>
          <w:rFonts w:eastAsia="Arial" w:cs="Arial"/>
        </w:rPr>
        <w:t>inspections</w:t>
      </w:r>
      <w:r w:rsidRPr="00697273">
        <w:rPr>
          <w:rFonts w:eastAsia="Arial" w:cs="Arial"/>
          <w:spacing w:val="-4"/>
        </w:rPr>
        <w:t xml:space="preserve"> </w:t>
      </w:r>
      <w:r w:rsidRPr="00697273">
        <w:rPr>
          <w:rFonts w:eastAsia="Arial" w:cs="Arial"/>
        </w:rPr>
        <w:t>are</w:t>
      </w:r>
      <w:r w:rsidRPr="00697273">
        <w:rPr>
          <w:rFonts w:eastAsia="Arial" w:cs="Arial"/>
          <w:spacing w:val="-4"/>
        </w:rPr>
        <w:t xml:space="preserve"> </w:t>
      </w:r>
      <w:r w:rsidRPr="00697273">
        <w:rPr>
          <w:rFonts w:eastAsia="Arial" w:cs="Arial"/>
        </w:rPr>
        <w:t>carried</w:t>
      </w:r>
      <w:r w:rsidRPr="00697273">
        <w:rPr>
          <w:rFonts w:eastAsia="Arial" w:cs="Arial"/>
          <w:spacing w:val="-4"/>
        </w:rPr>
        <w:t xml:space="preserve"> </w:t>
      </w:r>
      <w:r w:rsidRPr="00697273">
        <w:rPr>
          <w:rFonts w:eastAsia="Arial" w:cs="Arial"/>
        </w:rPr>
        <w:t>out</w:t>
      </w:r>
      <w:r w:rsidRPr="00697273">
        <w:rPr>
          <w:rFonts w:eastAsia="Arial" w:cs="Arial"/>
          <w:spacing w:val="-3"/>
        </w:rPr>
        <w:t xml:space="preserve"> </w:t>
      </w:r>
      <w:r w:rsidRPr="00697273">
        <w:rPr>
          <w:rFonts w:eastAsia="Arial" w:cs="Arial"/>
        </w:rPr>
        <w:t>each</w:t>
      </w:r>
      <w:r w:rsidRPr="00697273">
        <w:rPr>
          <w:rFonts w:eastAsia="Arial" w:cs="Arial"/>
          <w:spacing w:val="-3"/>
        </w:rPr>
        <w:t xml:space="preserve"> </w:t>
      </w:r>
      <w:r w:rsidRPr="00697273">
        <w:rPr>
          <w:rFonts w:eastAsia="Arial" w:cs="Arial"/>
        </w:rPr>
        <w:t>quarter</w:t>
      </w:r>
      <w:r w:rsidRPr="00697273">
        <w:rPr>
          <w:rFonts w:eastAsia="Arial" w:cs="Arial"/>
          <w:spacing w:val="-3"/>
        </w:rPr>
        <w:t xml:space="preserve"> </w:t>
      </w:r>
      <w:r w:rsidRPr="00697273">
        <w:rPr>
          <w:rFonts w:eastAsia="Arial" w:cs="Arial"/>
        </w:rPr>
        <w:t>(termly</w:t>
      </w:r>
      <w:r w:rsidRPr="00697273">
        <w:rPr>
          <w:rFonts w:eastAsia="Arial" w:cs="Arial"/>
          <w:spacing w:val="-4"/>
        </w:rPr>
        <w:t xml:space="preserve"> </w:t>
      </w:r>
      <w:r w:rsidRPr="00697273">
        <w:rPr>
          <w:rFonts w:eastAsia="Arial" w:cs="Arial"/>
        </w:rPr>
        <w:t>in</w:t>
      </w:r>
      <w:r w:rsidRPr="00697273">
        <w:rPr>
          <w:rFonts w:eastAsia="Arial" w:cs="Arial"/>
          <w:spacing w:val="-59"/>
        </w:rPr>
        <w:t xml:space="preserve"> </w:t>
      </w:r>
      <w:r w:rsidRPr="00697273">
        <w:rPr>
          <w:rFonts w:eastAsia="Arial" w:cs="Arial"/>
        </w:rPr>
        <w:t>schools), and that these are documented and, where required, remedial action is acted</w:t>
      </w:r>
      <w:r w:rsidRPr="00697273">
        <w:rPr>
          <w:rFonts w:eastAsia="Arial" w:cs="Arial"/>
          <w:spacing w:val="1"/>
        </w:rPr>
        <w:t xml:space="preserve"> </w:t>
      </w:r>
      <w:r w:rsidRPr="00697273">
        <w:rPr>
          <w:rFonts w:eastAsia="Arial" w:cs="Arial"/>
        </w:rPr>
        <w:t>upon</w:t>
      </w:r>
      <w:r w:rsidRPr="00697273">
        <w:rPr>
          <w:rFonts w:eastAsia="Arial" w:cs="Arial"/>
          <w:spacing w:val="-1"/>
        </w:rPr>
        <w:t xml:space="preserve"> </w:t>
      </w:r>
      <w:r w:rsidRPr="00697273">
        <w:rPr>
          <w:rFonts w:eastAsia="Arial" w:cs="Arial"/>
        </w:rPr>
        <w:t>and delivered</w:t>
      </w:r>
      <w:r w:rsidRPr="00697273">
        <w:rPr>
          <w:rFonts w:eastAsia="Arial" w:cs="Arial"/>
          <w:spacing w:val="-2"/>
        </w:rPr>
        <w:t xml:space="preserve"> </w:t>
      </w:r>
      <w:r w:rsidRPr="00697273">
        <w:rPr>
          <w:rFonts w:eastAsia="Arial" w:cs="Arial"/>
        </w:rPr>
        <w:t>within appropriate</w:t>
      </w:r>
      <w:r w:rsidRPr="00697273">
        <w:rPr>
          <w:rFonts w:eastAsia="Arial" w:cs="Arial"/>
          <w:spacing w:val="-1"/>
        </w:rPr>
        <w:t xml:space="preserve"> </w:t>
      </w:r>
      <w:r w:rsidRPr="00697273">
        <w:rPr>
          <w:rFonts w:eastAsia="Arial" w:cs="Arial"/>
        </w:rPr>
        <w:t>timescales</w:t>
      </w:r>
    </w:p>
    <w:p w14:paraId="4C125C2D" w14:textId="77777777" w:rsidR="001F5C41" w:rsidRPr="00697273" w:rsidRDefault="001F5C41" w:rsidP="00235FC4">
      <w:pPr>
        <w:widowControl w:val="0"/>
        <w:numPr>
          <w:ilvl w:val="0"/>
          <w:numId w:val="56"/>
        </w:numPr>
        <w:tabs>
          <w:tab w:val="left" w:pos="2001"/>
        </w:tabs>
        <w:autoSpaceDE w:val="0"/>
        <w:autoSpaceDN w:val="0"/>
        <w:ind w:right="1435"/>
        <w:jc w:val="both"/>
        <w:rPr>
          <w:rFonts w:eastAsia="Arial" w:cs="Arial"/>
        </w:rPr>
      </w:pPr>
      <w:r w:rsidRPr="00697273">
        <w:rPr>
          <w:rFonts w:eastAsia="Arial" w:cs="Arial"/>
          <w:spacing w:val="-1"/>
        </w:rPr>
        <w:t>Ensure</w:t>
      </w:r>
      <w:r w:rsidRPr="00697273">
        <w:rPr>
          <w:rFonts w:eastAsia="Arial" w:cs="Arial"/>
          <w:spacing w:val="-14"/>
        </w:rPr>
        <w:t xml:space="preserve"> </w:t>
      </w:r>
      <w:r w:rsidRPr="00697273">
        <w:rPr>
          <w:rFonts w:eastAsia="Arial" w:cs="Arial"/>
          <w:spacing w:val="-1"/>
        </w:rPr>
        <w:t>compliance</w:t>
      </w:r>
      <w:r w:rsidRPr="00697273">
        <w:rPr>
          <w:rFonts w:eastAsia="Arial" w:cs="Arial"/>
          <w:spacing w:val="-14"/>
        </w:rPr>
        <w:t xml:space="preserve"> </w:t>
      </w:r>
      <w:r w:rsidRPr="00697273">
        <w:rPr>
          <w:rFonts w:eastAsia="Arial" w:cs="Arial"/>
          <w:spacing w:val="-1"/>
        </w:rPr>
        <w:t>with</w:t>
      </w:r>
      <w:r w:rsidRPr="00697273">
        <w:rPr>
          <w:rFonts w:eastAsia="Arial" w:cs="Arial"/>
          <w:spacing w:val="-16"/>
        </w:rPr>
        <w:t xml:space="preserve"> </w:t>
      </w:r>
      <w:r w:rsidRPr="00697273">
        <w:rPr>
          <w:rFonts w:eastAsia="Arial" w:cs="Arial"/>
          <w:spacing w:val="-1"/>
        </w:rPr>
        <w:t>Site</w:t>
      </w:r>
      <w:r w:rsidRPr="00697273">
        <w:rPr>
          <w:rFonts w:eastAsia="Arial" w:cs="Arial"/>
          <w:spacing w:val="-13"/>
        </w:rPr>
        <w:t xml:space="preserve"> </w:t>
      </w:r>
      <w:r w:rsidRPr="00697273">
        <w:rPr>
          <w:rFonts w:eastAsia="Arial" w:cs="Arial"/>
        </w:rPr>
        <w:t>Fire</w:t>
      </w:r>
      <w:r w:rsidRPr="00697273">
        <w:rPr>
          <w:rFonts w:eastAsia="Arial" w:cs="Arial"/>
          <w:spacing w:val="-14"/>
        </w:rPr>
        <w:t xml:space="preserve"> </w:t>
      </w:r>
      <w:r w:rsidRPr="00697273">
        <w:rPr>
          <w:rFonts w:eastAsia="Arial" w:cs="Arial"/>
        </w:rPr>
        <w:t>and</w:t>
      </w:r>
      <w:r w:rsidRPr="00697273">
        <w:rPr>
          <w:rFonts w:eastAsia="Arial" w:cs="Arial"/>
          <w:spacing w:val="-14"/>
        </w:rPr>
        <w:t xml:space="preserve"> </w:t>
      </w:r>
      <w:r w:rsidRPr="00697273">
        <w:rPr>
          <w:rFonts w:eastAsia="Arial" w:cs="Arial"/>
        </w:rPr>
        <w:t>Security</w:t>
      </w:r>
      <w:r w:rsidRPr="00697273">
        <w:rPr>
          <w:rFonts w:eastAsia="Arial" w:cs="Arial"/>
          <w:spacing w:val="-13"/>
        </w:rPr>
        <w:t xml:space="preserve"> </w:t>
      </w:r>
      <w:r w:rsidRPr="00697273">
        <w:rPr>
          <w:rFonts w:eastAsia="Arial" w:cs="Arial"/>
        </w:rPr>
        <w:t>Plans</w:t>
      </w:r>
      <w:r w:rsidRPr="00697273">
        <w:rPr>
          <w:rFonts w:eastAsia="Arial" w:cs="Arial"/>
          <w:spacing w:val="-14"/>
        </w:rPr>
        <w:t xml:space="preserve"> </w:t>
      </w:r>
      <w:r w:rsidRPr="00697273">
        <w:rPr>
          <w:rFonts w:eastAsia="Arial" w:cs="Arial"/>
        </w:rPr>
        <w:t>and</w:t>
      </w:r>
      <w:r w:rsidRPr="00697273">
        <w:rPr>
          <w:rFonts w:eastAsia="Arial" w:cs="Arial"/>
          <w:spacing w:val="-14"/>
        </w:rPr>
        <w:t xml:space="preserve"> </w:t>
      </w:r>
      <w:r w:rsidRPr="00697273">
        <w:rPr>
          <w:rFonts w:eastAsia="Arial" w:cs="Arial"/>
        </w:rPr>
        <w:t>sufficient</w:t>
      </w:r>
      <w:r w:rsidRPr="00697273">
        <w:rPr>
          <w:rFonts w:eastAsia="Arial" w:cs="Arial"/>
          <w:spacing w:val="-14"/>
        </w:rPr>
        <w:t xml:space="preserve"> </w:t>
      </w:r>
      <w:r w:rsidRPr="00697273">
        <w:rPr>
          <w:rFonts w:eastAsia="Arial" w:cs="Arial"/>
        </w:rPr>
        <w:t>resources</w:t>
      </w:r>
      <w:r w:rsidRPr="00697273">
        <w:rPr>
          <w:rFonts w:eastAsia="Arial" w:cs="Arial"/>
          <w:spacing w:val="-14"/>
        </w:rPr>
        <w:t xml:space="preserve"> </w:t>
      </w:r>
      <w:r w:rsidRPr="00697273">
        <w:rPr>
          <w:rFonts w:eastAsia="Arial" w:cs="Arial"/>
        </w:rPr>
        <w:t>are</w:t>
      </w:r>
      <w:r w:rsidRPr="00697273">
        <w:rPr>
          <w:rFonts w:eastAsia="Arial" w:cs="Arial"/>
          <w:spacing w:val="-13"/>
        </w:rPr>
        <w:t xml:space="preserve"> </w:t>
      </w:r>
      <w:r w:rsidRPr="00697273">
        <w:rPr>
          <w:rFonts w:eastAsia="Arial" w:cs="Arial"/>
        </w:rPr>
        <w:t>allocated</w:t>
      </w:r>
      <w:r w:rsidRPr="00697273">
        <w:rPr>
          <w:rFonts w:eastAsia="Arial" w:cs="Arial"/>
          <w:spacing w:val="-58"/>
        </w:rPr>
        <w:t xml:space="preserve"> </w:t>
      </w:r>
      <w:r w:rsidRPr="00697273">
        <w:rPr>
          <w:rFonts w:eastAsia="Arial" w:cs="Arial"/>
        </w:rPr>
        <w:t>to meet the requirements of those plans in their area, ensuring emergency arrangements</w:t>
      </w:r>
      <w:r w:rsidRPr="00697273">
        <w:rPr>
          <w:rFonts w:eastAsia="Arial" w:cs="Arial"/>
          <w:spacing w:val="-59"/>
        </w:rPr>
        <w:t xml:space="preserve"> </w:t>
      </w:r>
      <w:r w:rsidRPr="00697273">
        <w:rPr>
          <w:rFonts w:eastAsia="Arial" w:cs="Arial"/>
        </w:rPr>
        <w:t>are in place</w:t>
      </w:r>
      <w:r w:rsidRPr="00697273">
        <w:rPr>
          <w:rFonts w:eastAsia="Arial" w:cs="Arial"/>
          <w:spacing w:val="-3"/>
        </w:rPr>
        <w:t xml:space="preserve"> </w:t>
      </w:r>
      <w:r w:rsidRPr="00697273">
        <w:rPr>
          <w:rFonts w:eastAsia="Arial" w:cs="Arial"/>
        </w:rPr>
        <w:t>to</w:t>
      </w:r>
      <w:r w:rsidRPr="00697273">
        <w:rPr>
          <w:rFonts w:eastAsia="Arial" w:cs="Arial"/>
          <w:spacing w:val="-2"/>
        </w:rPr>
        <w:t xml:space="preserve"> </w:t>
      </w:r>
      <w:r w:rsidRPr="00697273">
        <w:rPr>
          <w:rFonts w:eastAsia="Arial" w:cs="Arial"/>
        </w:rPr>
        <w:t>protect</w:t>
      </w:r>
      <w:r w:rsidRPr="00697273">
        <w:rPr>
          <w:rFonts w:eastAsia="Arial" w:cs="Arial"/>
          <w:spacing w:val="-1"/>
        </w:rPr>
        <w:t xml:space="preserve"> </w:t>
      </w:r>
      <w:r w:rsidRPr="00697273">
        <w:rPr>
          <w:rFonts w:eastAsia="Arial" w:cs="Arial"/>
        </w:rPr>
        <w:t>all</w:t>
      </w:r>
      <w:r w:rsidRPr="00697273">
        <w:rPr>
          <w:rFonts w:eastAsia="Arial" w:cs="Arial"/>
          <w:spacing w:val="-1"/>
        </w:rPr>
        <w:t xml:space="preserve"> </w:t>
      </w:r>
      <w:r w:rsidRPr="00697273">
        <w:rPr>
          <w:rFonts w:eastAsia="Arial" w:cs="Arial"/>
        </w:rPr>
        <w:t>employees and</w:t>
      </w:r>
      <w:r w:rsidRPr="00697273">
        <w:rPr>
          <w:rFonts w:eastAsia="Arial" w:cs="Arial"/>
          <w:spacing w:val="-1"/>
        </w:rPr>
        <w:t xml:space="preserve"> </w:t>
      </w:r>
      <w:r w:rsidRPr="00697273">
        <w:rPr>
          <w:rFonts w:eastAsia="Arial" w:cs="Arial"/>
        </w:rPr>
        <w:t>others</w:t>
      </w:r>
      <w:r w:rsidRPr="00697273">
        <w:rPr>
          <w:rFonts w:eastAsia="Arial" w:cs="Arial"/>
          <w:spacing w:val="1"/>
        </w:rPr>
        <w:t xml:space="preserve"> </w:t>
      </w:r>
      <w:r w:rsidRPr="00697273">
        <w:rPr>
          <w:rFonts w:eastAsia="Arial" w:cs="Arial"/>
        </w:rPr>
        <w:t>against</w:t>
      </w:r>
      <w:r w:rsidRPr="00697273">
        <w:rPr>
          <w:rFonts w:eastAsia="Arial" w:cs="Arial"/>
          <w:spacing w:val="1"/>
        </w:rPr>
        <w:t xml:space="preserve"> </w:t>
      </w:r>
      <w:r w:rsidRPr="00697273">
        <w:rPr>
          <w:rFonts w:eastAsia="Arial" w:cs="Arial"/>
        </w:rPr>
        <w:t>risk</w:t>
      </w:r>
      <w:r w:rsidRPr="00697273">
        <w:rPr>
          <w:rFonts w:eastAsia="Arial" w:cs="Arial"/>
          <w:spacing w:val="-3"/>
        </w:rPr>
        <w:t xml:space="preserve"> </w:t>
      </w:r>
      <w:r w:rsidRPr="00697273">
        <w:rPr>
          <w:rFonts w:eastAsia="Arial" w:cs="Arial"/>
        </w:rPr>
        <w:t>of</w:t>
      </w:r>
      <w:r w:rsidRPr="00697273">
        <w:rPr>
          <w:rFonts w:eastAsia="Arial" w:cs="Arial"/>
          <w:spacing w:val="-1"/>
        </w:rPr>
        <w:t xml:space="preserve"> </w:t>
      </w:r>
      <w:r w:rsidRPr="00697273">
        <w:rPr>
          <w:rFonts w:eastAsia="Arial" w:cs="Arial"/>
        </w:rPr>
        <w:t>imminent</w:t>
      </w:r>
      <w:r w:rsidRPr="00697273">
        <w:rPr>
          <w:rFonts w:eastAsia="Arial" w:cs="Arial"/>
          <w:spacing w:val="-2"/>
        </w:rPr>
        <w:t xml:space="preserve"> </w:t>
      </w:r>
      <w:r w:rsidRPr="00697273">
        <w:rPr>
          <w:rFonts w:eastAsia="Arial" w:cs="Arial"/>
        </w:rPr>
        <w:t>danger</w:t>
      </w:r>
    </w:p>
    <w:p w14:paraId="77671950" w14:textId="77777777" w:rsidR="001F5C41" w:rsidRPr="00697273" w:rsidRDefault="001F5C41" w:rsidP="00235FC4">
      <w:pPr>
        <w:widowControl w:val="0"/>
        <w:numPr>
          <w:ilvl w:val="0"/>
          <w:numId w:val="56"/>
        </w:numPr>
        <w:tabs>
          <w:tab w:val="left" w:pos="2000"/>
          <w:tab w:val="left" w:pos="2001"/>
        </w:tabs>
        <w:autoSpaceDE w:val="0"/>
        <w:autoSpaceDN w:val="0"/>
        <w:ind w:right="1453"/>
        <w:rPr>
          <w:rFonts w:eastAsia="Arial" w:cs="Arial"/>
        </w:rPr>
      </w:pPr>
      <w:r w:rsidRPr="00697273">
        <w:rPr>
          <w:rFonts w:eastAsia="Arial" w:cs="Arial"/>
        </w:rPr>
        <w:t>Report and primary investigation of adverse events or conditions – injuries, work-related</w:t>
      </w:r>
      <w:r w:rsidRPr="00697273">
        <w:rPr>
          <w:rFonts w:eastAsia="Arial" w:cs="Arial"/>
          <w:spacing w:val="1"/>
        </w:rPr>
        <w:t xml:space="preserve"> </w:t>
      </w:r>
      <w:r w:rsidRPr="00697273">
        <w:rPr>
          <w:rFonts w:eastAsia="Arial" w:cs="Arial"/>
        </w:rPr>
        <w:t>ill health, diseases, dangerous occurrences (‘near misses’); and any</w:t>
      </w:r>
      <w:r w:rsidRPr="00697273">
        <w:rPr>
          <w:rFonts w:eastAsia="Arial" w:cs="Arial"/>
          <w:spacing w:val="1"/>
        </w:rPr>
        <w:t xml:space="preserve"> </w:t>
      </w:r>
      <w:r w:rsidRPr="00697273">
        <w:rPr>
          <w:rFonts w:eastAsia="Arial" w:cs="Arial"/>
        </w:rPr>
        <w:t>premises/plant/equipment hazards, damage or defects (corporate health and safety shall</w:t>
      </w:r>
      <w:r w:rsidRPr="00697273">
        <w:rPr>
          <w:rFonts w:eastAsia="Arial" w:cs="Arial"/>
          <w:spacing w:val="-59"/>
        </w:rPr>
        <w:t xml:space="preserve"> </w:t>
      </w:r>
      <w:r w:rsidRPr="00697273">
        <w:rPr>
          <w:rFonts w:eastAsia="Arial" w:cs="Arial"/>
        </w:rPr>
        <w:t>conduct</w:t>
      </w:r>
      <w:r w:rsidRPr="00697273">
        <w:rPr>
          <w:rFonts w:eastAsia="Arial" w:cs="Arial"/>
          <w:spacing w:val="-2"/>
        </w:rPr>
        <w:t xml:space="preserve"> </w:t>
      </w:r>
      <w:r w:rsidRPr="00697273">
        <w:rPr>
          <w:rFonts w:eastAsia="Arial" w:cs="Arial"/>
        </w:rPr>
        <w:t>significant</w:t>
      </w:r>
      <w:r w:rsidRPr="00697273">
        <w:rPr>
          <w:rFonts w:eastAsia="Arial" w:cs="Arial"/>
          <w:spacing w:val="2"/>
        </w:rPr>
        <w:t xml:space="preserve"> </w:t>
      </w:r>
      <w:r w:rsidRPr="00697273">
        <w:rPr>
          <w:rFonts w:eastAsia="Arial" w:cs="Arial"/>
        </w:rPr>
        <w:t>adverse event</w:t>
      </w:r>
      <w:r w:rsidRPr="00697273">
        <w:rPr>
          <w:rFonts w:eastAsia="Arial" w:cs="Arial"/>
          <w:spacing w:val="-2"/>
        </w:rPr>
        <w:t xml:space="preserve"> </w:t>
      </w:r>
      <w:r w:rsidRPr="00697273">
        <w:rPr>
          <w:rFonts w:eastAsia="Arial" w:cs="Arial"/>
        </w:rPr>
        <w:t>investigations,</w:t>
      </w:r>
      <w:r w:rsidRPr="00697273">
        <w:rPr>
          <w:rFonts w:eastAsia="Arial" w:cs="Arial"/>
          <w:spacing w:val="-3"/>
        </w:rPr>
        <w:t xml:space="preserve"> </w:t>
      </w:r>
      <w:r w:rsidRPr="00697273">
        <w:rPr>
          <w:rFonts w:eastAsia="Arial" w:cs="Arial"/>
        </w:rPr>
        <w:t>as appropriate).</w:t>
      </w:r>
    </w:p>
    <w:p w14:paraId="494312A4" w14:textId="77777777" w:rsidR="001F5C41" w:rsidRPr="00697273" w:rsidRDefault="001F5C41" w:rsidP="001F5C41">
      <w:pPr>
        <w:widowControl w:val="0"/>
        <w:autoSpaceDE w:val="0"/>
        <w:autoSpaceDN w:val="0"/>
        <w:rPr>
          <w:rFonts w:eastAsia="Arial" w:cs="Arial"/>
        </w:rPr>
        <w:sectPr w:rsidR="001F5C41" w:rsidRPr="00697273">
          <w:footerReference w:type="default" r:id="rId69"/>
          <w:pgSz w:w="12240" w:h="15840"/>
          <w:pgMar w:top="640" w:right="0" w:bottom="940" w:left="160" w:header="0" w:footer="758" w:gutter="0"/>
          <w:cols w:space="720"/>
        </w:sectPr>
      </w:pPr>
    </w:p>
    <w:p w14:paraId="2D2EEBBB" w14:textId="77777777" w:rsidR="001F5C41" w:rsidRPr="00697273" w:rsidRDefault="001F5C41" w:rsidP="001F5C41">
      <w:pPr>
        <w:widowControl w:val="0"/>
        <w:tabs>
          <w:tab w:val="left" w:pos="10671"/>
        </w:tabs>
        <w:autoSpaceDE w:val="0"/>
        <w:autoSpaceDN w:val="0"/>
        <w:spacing w:before="80"/>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Community</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Schools</w:t>
      </w:r>
      <w:r w:rsidRPr="00697273">
        <w:rPr>
          <w:rFonts w:ascii="Franklin Gothic Medium" w:eastAsia="Franklin Gothic Medium" w:hAnsi="Franklin Gothic Medium" w:cs="Franklin Gothic Medium"/>
          <w:spacing w:val="-4"/>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Governing</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Body</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and</w:t>
      </w:r>
      <w:r w:rsidRPr="00697273">
        <w:rPr>
          <w:rFonts w:ascii="Franklin Gothic Medium" w:eastAsia="Franklin Gothic Medium" w:hAnsi="Franklin Gothic Medium" w:cs="Franklin Gothic Medium"/>
          <w:spacing w:val="-3"/>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Headteachers</w:t>
      </w:r>
      <w:r w:rsidRPr="00697273">
        <w:rPr>
          <w:rFonts w:ascii="Franklin Gothic Medium" w:eastAsia="Franklin Gothic Medium" w:hAnsi="Franklin Gothic Medium" w:cs="Franklin Gothic Medium"/>
          <w:sz w:val="28"/>
          <w:szCs w:val="28"/>
          <w:shd w:val="clear" w:color="auto" w:fill="D6CEE4"/>
        </w:rPr>
        <w:tab/>
      </w:r>
    </w:p>
    <w:p w14:paraId="7C1629B7" w14:textId="77777777" w:rsidR="001F5C41" w:rsidRPr="00697273" w:rsidRDefault="001F5C41" w:rsidP="001F5C41">
      <w:pPr>
        <w:widowControl w:val="0"/>
        <w:autoSpaceDE w:val="0"/>
        <w:autoSpaceDN w:val="0"/>
        <w:spacing w:before="4"/>
        <w:rPr>
          <w:rFonts w:ascii="Franklin Gothic Medium" w:eastAsia="Arial" w:cs="Arial"/>
          <w:sz w:val="26"/>
        </w:rPr>
      </w:pPr>
    </w:p>
    <w:p w14:paraId="794B47F0" w14:textId="77777777" w:rsidR="001F5C41" w:rsidRPr="00697273" w:rsidRDefault="001F5C41" w:rsidP="001F5C41">
      <w:pPr>
        <w:widowControl w:val="0"/>
        <w:autoSpaceDE w:val="0"/>
        <w:autoSpaceDN w:val="0"/>
        <w:spacing w:line="253" w:lineRule="exact"/>
        <w:outlineLvl w:val="3"/>
        <w:rPr>
          <w:rFonts w:eastAsia="Arial" w:cs="Arial"/>
          <w:b/>
          <w:bCs/>
        </w:rPr>
      </w:pPr>
      <w:r w:rsidRPr="00697273">
        <w:rPr>
          <w:rFonts w:eastAsia="Arial" w:cs="Arial"/>
          <w:b/>
          <w:bCs/>
        </w:rPr>
        <w:t>Governing</w:t>
      </w:r>
      <w:r w:rsidRPr="00697273">
        <w:rPr>
          <w:rFonts w:eastAsia="Arial" w:cs="Arial"/>
          <w:b/>
          <w:bCs/>
          <w:spacing w:val="-1"/>
        </w:rPr>
        <w:t xml:space="preserve"> </w:t>
      </w:r>
      <w:r w:rsidRPr="00697273">
        <w:rPr>
          <w:rFonts w:eastAsia="Arial" w:cs="Arial"/>
          <w:b/>
          <w:bCs/>
        </w:rPr>
        <w:t>Body</w:t>
      </w:r>
    </w:p>
    <w:p w14:paraId="5813C922" w14:textId="77777777" w:rsidR="001F5C41" w:rsidRPr="00697273" w:rsidRDefault="001F5C41" w:rsidP="001F5C41">
      <w:pPr>
        <w:widowControl w:val="0"/>
        <w:autoSpaceDE w:val="0"/>
        <w:autoSpaceDN w:val="0"/>
        <w:ind w:right="1473"/>
        <w:rPr>
          <w:rFonts w:eastAsia="Arial" w:cs="Arial"/>
        </w:rPr>
      </w:pPr>
      <w:r w:rsidRPr="00697273">
        <w:rPr>
          <w:rFonts w:eastAsia="Arial" w:cs="Arial"/>
          <w:color w:val="1F2023"/>
        </w:rPr>
        <w:t>The governing body's responsibility is to approve the strategic vision for the school, working in</w:t>
      </w:r>
      <w:r w:rsidRPr="00697273">
        <w:rPr>
          <w:rFonts w:eastAsia="Arial" w:cs="Arial"/>
          <w:color w:val="1F2023"/>
          <w:spacing w:val="1"/>
        </w:rPr>
        <w:t xml:space="preserve"> </w:t>
      </w:r>
      <w:r w:rsidRPr="00697273">
        <w:rPr>
          <w:rFonts w:eastAsia="Arial" w:cs="Arial"/>
          <w:color w:val="1F2023"/>
        </w:rPr>
        <w:t>partnership with the Headteacher and promoting continuous improvement in the performance of</w:t>
      </w:r>
      <w:r w:rsidRPr="00697273">
        <w:rPr>
          <w:rFonts w:eastAsia="Arial" w:cs="Arial"/>
          <w:color w:val="1F2023"/>
          <w:spacing w:val="-59"/>
        </w:rPr>
        <w:t xml:space="preserve"> </w:t>
      </w:r>
      <w:r w:rsidRPr="00697273">
        <w:rPr>
          <w:rFonts w:eastAsia="Arial" w:cs="Arial"/>
          <w:color w:val="1F2023"/>
        </w:rPr>
        <w:t>the school health and safety performance. The governing body has legal duty under the Health</w:t>
      </w:r>
      <w:r w:rsidRPr="00697273">
        <w:rPr>
          <w:rFonts w:eastAsia="Arial" w:cs="Arial"/>
          <w:color w:val="1F2023"/>
          <w:spacing w:val="1"/>
        </w:rPr>
        <w:t xml:space="preserve"> </w:t>
      </w:r>
      <w:r w:rsidRPr="00697273">
        <w:rPr>
          <w:rFonts w:eastAsia="Arial" w:cs="Arial"/>
          <w:color w:val="1F2023"/>
        </w:rPr>
        <w:t>and</w:t>
      </w:r>
      <w:r w:rsidRPr="00697273">
        <w:rPr>
          <w:rFonts w:eastAsia="Arial" w:cs="Arial"/>
          <w:color w:val="1F2023"/>
          <w:spacing w:val="-1"/>
        </w:rPr>
        <w:t xml:space="preserve"> </w:t>
      </w:r>
      <w:r w:rsidRPr="00697273">
        <w:rPr>
          <w:rFonts w:eastAsia="Arial" w:cs="Arial"/>
          <w:color w:val="1F2023"/>
        </w:rPr>
        <w:t>Safety</w:t>
      </w:r>
      <w:r w:rsidRPr="00697273">
        <w:rPr>
          <w:rFonts w:eastAsia="Arial" w:cs="Arial"/>
          <w:color w:val="1F2023"/>
          <w:spacing w:val="1"/>
        </w:rPr>
        <w:t xml:space="preserve"> </w:t>
      </w:r>
      <w:r w:rsidRPr="00697273">
        <w:rPr>
          <w:rFonts w:eastAsia="Arial" w:cs="Arial"/>
          <w:color w:val="1F2023"/>
        </w:rPr>
        <w:t>at</w:t>
      </w:r>
      <w:r w:rsidRPr="00697273">
        <w:rPr>
          <w:rFonts w:eastAsia="Arial" w:cs="Arial"/>
          <w:color w:val="1F2023"/>
          <w:spacing w:val="-1"/>
        </w:rPr>
        <w:t xml:space="preserve"> </w:t>
      </w:r>
      <w:r w:rsidRPr="00697273">
        <w:rPr>
          <w:rFonts w:eastAsia="Arial" w:cs="Arial"/>
          <w:color w:val="1F2023"/>
        </w:rPr>
        <w:t>Work</w:t>
      </w:r>
      <w:r w:rsidRPr="00697273">
        <w:rPr>
          <w:rFonts w:eastAsia="Arial" w:cs="Arial"/>
          <w:color w:val="1F2023"/>
          <w:spacing w:val="-2"/>
        </w:rPr>
        <w:t xml:space="preserve"> </w:t>
      </w:r>
      <w:r w:rsidRPr="00697273">
        <w:rPr>
          <w:rFonts w:eastAsia="Arial" w:cs="Arial"/>
          <w:color w:val="1F2023"/>
        </w:rPr>
        <w:t>etc.</w:t>
      </w:r>
      <w:r w:rsidRPr="00697273">
        <w:rPr>
          <w:rFonts w:eastAsia="Arial" w:cs="Arial"/>
          <w:color w:val="1F2023"/>
          <w:spacing w:val="-3"/>
        </w:rPr>
        <w:t xml:space="preserve"> </w:t>
      </w:r>
      <w:r w:rsidRPr="00697273">
        <w:rPr>
          <w:rFonts w:eastAsia="Arial" w:cs="Arial"/>
          <w:color w:val="1F2023"/>
        </w:rPr>
        <w:t>Act</w:t>
      </w:r>
      <w:r w:rsidRPr="00697273">
        <w:rPr>
          <w:rFonts w:eastAsia="Arial" w:cs="Arial"/>
          <w:color w:val="1F2023"/>
          <w:spacing w:val="2"/>
        </w:rPr>
        <w:t xml:space="preserve"> </w:t>
      </w:r>
      <w:r w:rsidRPr="00697273">
        <w:rPr>
          <w:rFonts w:eastAsia="Arial" w:cs="Arial"/>
          <w:color w:val="1F2023"/>
        </w:rPr>
        <w:t>1974.</w:t>
      </w:r>
    </w:p>
    <w:p w14:paraId="0A17FC70" w14:textId="77777777" w:rsidR="001F5C41" w:rsidRPr="00697273" w:rsidRDefault="001F5C41" w:rsidP="001F5C41">
      <w:pPr>
        <w:widowControl w:val="0"/>
        <w:autoSpaceDE w:val="0"/>
        <w:autoSpaceDN w:val="0"/>
        <w:rPr>
          <w:rFonts w:eastAsia="Arial" w:cs="Arial"/>
        </w:rPr>
      </w:pPr>
    </w:p>
    <w:p w14:paraId="553C1B6B" w14:textId="77777777" w:rsidR="001F5C41" w:rsidRPr="00697273" w:rsidRDefault="001F5C41" w:rsidP="001F5C41">
      <w:pPr>
        <w:widowControl w:val="0"/>
        <w:autoSpaceDE w:val="0"/>
        <w:autoSpaceDN w:val="0"/>
        <w:spacing w:line="252" w:lineRule="exact"/>
        <w:outlineLvl w:val="3"/>
        <w:rPr>
          <w:rFonts w:eastAsia="Arial" w:cs="Arial"/>
          <w:b/>
          <w:bCs/>
        </w:rPr>
      </w:pPr>
      <w:r w:rsidRPr="00697273">
        <w:rPr>
          <w:rFonts w:eastAsia="Arial" w:cs="Arial"/>
          <w:b/>
          <w:bCs/>
        </w:rPr>
        <w:t>Headteachers</w:t>
      </w:r>
    </w:p>
    <w:p w14:paraId="7DF4C3B0" w14:textId="77777777" w:rsidR="001F5C41" w:rsidRPr="00697273" w:rsidRDefault="001F5C41" w:rsidP="001F5C41">
      <w:pPr>
        <w:widowControl w:val="0"/>
        <w:autoSpaceDE w:val="0"/>
        <w:autoSpaceDN w:val="0"/>
        <w:ind w:right="1705"/>
        <w:rPr>
          <w:rFonts w:eastAsia="Arial" w:cs="Arial"/>
        </w:rPr>
      </w:pPr>
      <w:r w:rsidRPr="00697273">
        <w:rPr>
          <w:rFonts w:eastAsia="Arial" w:cs="Arial"/>
        </w:rPr>
        <w:t>In accordance with Health and Safety legislation, the Employer is accountable for the Health</w:t>
      </w:r>
      <w:r w:rsidRPr="00697273">
        <w:rPr>
          <w:rFonts w:eastAsia="Arial" w:cs="Arial"/>
          <w:spacing w:val="1"/>
        </w:rPr>
        <w:t xml:space="preserve"> </w:t>
      </w:r>
      <w:r w:rsidRPr="00697273">
        <w:rPr>
          <w:rFonts w:eastAsia="Arial" w:cs="Arial"/>
        </w:rPr>
        <w:t>and Safety of school staff and pupils. The day to day running of the school is delegated to the</w:t>
      </w:r>
      <w:r w:rsidRPr="00697273">
        <w:rPr>
          <w:rFonts w:eastAsia="Arial" w:cs="Arial"/>
          <w:spacing w:val="-60"/>
        </w:rPr>
        <w:t xml:space="preserve"> </w:t>
      </w:r>
      <w:r w:rsidRPr="00697273">
        <w:rPr>
          <w:rFonts w:eastAsia="Arial" w:cs="Arial"/>
        </w:rPr>
        <w:t>Headteacher and the school management team. In most cases they are responsible for</w:t>
      </w:r>
      <w:r w:rsidRPr="00697273">
        <w:rPr>
          <w:rFonts w:eastAsia="Arial" w:cs="Arial"/>
          <w:spacing w:val="1"/>
        </w:rPr>
        <w:t xml:space="preserve"> </w:t>
      </w:r>
      <w:r w:rsidRPr="00697273">
        <w:rPr>
          <w:rFonts w:eastAsia="Arial" w:cs="Arial"/>
        </w:rPr>
        <w:t>ensuring</w:t>
      </w:r>
      <w:r w:rsidRPr="00697273">
        <w:rPr>
          <w:rFonts w:eastAsia="Arial" w:cs="Arial"/>
          <w:spacing w:val="-1"/>
        </w:rPr>
        <w:t xml:space="preserve"> </w:t>
      </w:r>
      <w:r w:rsidRPr="00697273">
        <w:rPr>
          <w:rFonts w:eastAsia="Arial" w:cs="Arial"/>
        </w:rPr>
        <w:t>that</w:t>
      </w:r>
      <w:r w:rsidRPr="00697273">
        <w:rPr>
          <w:rFonts w:eastAsia="Arial" w:cs="Arial"/>
          <w:spacing w:val="2"/>
        </w:rPr>
        <w:t xml:space="preserve"> </w:t>
      </w:r>
      <w:r w:rsidRPr="00697273">
        <w:rPr>
          <w:rFonts w:eastAsia="Arial" w:cs="Arial"/>
        </w:rPr>
        <w:t>Health and</w:t>
      </w:r>
      <w:r w:rsidRPr="00697273">
        <w:rPr>
          <w:rFonts w:eastAsia="Arial" w:cs="Arial"/>
          <w:spacing w:val="-2"/>
        </w:rPr>
        <w:t xml:space="preserve"> </w:t>
      </w:r>
      <w:r w:rsidRPr="00697273">
        <w:rPr>
          <w:rFonts w:eastAsia="Arial" w:cs="Arial"/>
        </w:rPr>
        <w:t>Safety</w:t>
      </w:r>
      <w:r w:rsidRPr="00697273">
        <w:rPr>
          <w:rFonts w:eastAsia="Arial" w:cs="Arial"/>
          <w:spacing w:val="-1"/>
        </w:rPr>
        <w:t xml:space="preserve"> </w:t>
      </w:r>
      <w:r w:rsidRPr="00697273">
        <w:rPr>
          <w:rFonts w:eastAsia="Arial" w:cs="Arial"/>
        </w:rPr>
        <w:t>risks</w:t>
      </w:r>
      <w:r w:rsidRPr="00697273">
        <w:rPr>
          <w:rFonts w:eastAsia="Arial" w:cs="Arial"/>
          <w:spacing w:val="1"/>
        </w:rPr>
        <w:t xml:space="preserve"> </w:t>
      </w:r>
      <w:r w:rsidRPr="00697273">
        <w:rPr>
          <w:rFonts w:eastAsia="Arial" w:cs="Arial"/>
        </w:rPr>
        <w:t>are</w:t>
      </w:r>
      <w:r w:rsidRPr="00697273">
        <w:rPr>
          <w:rFonts w:eastAsia="Arial" w:cs="Arial"/>
          <w:spacing w:val="-3"/>
        </w:rPr>
        <w:t xml:space="preserve"> </w:t>
      </w:r>
      <w:r w:rsidRPr="00697273">
        <w:rPr>
          <w:rFonts w:eastAsia="Arial" w:cs="Arial"/>
        </w:rPr>
        <w:t>managed effectively.</w:t>
      </w:r>
    </w:p>
    <w:p w14:paraId="320445C1" w14:textId="77777777" w:rsidR="001F5C41" w:rsidRPr="00697273" w:rsidRDefault="001F5C41" w:rsidP="001F5C41">
      <w:pPr>
        <w:widowControl w:val="0"/>
        <w:autoSpaceDE w:val="0"/>
        <w:autoSpaceDN w:val="0"/>
        <w:spacing w:before="2"/>
        <w:rPr>
          <w:rFonts w:eastAsia="Arial" w:cs="Arial"/>
          <w:sz w:val="25"/>
        </w:rPr>
      </w:pPr>
    </w:p>
    <w:p w14:paraId="68F4B8AE" w14:textId="77777777" w:rsidR="001F5C41" w:rsidRPr="00697273" w:rsidRDefault="001F5C41" w:rsidP="001F5C41">
      <w:pPr>
        <w:widowControl w:val="0"/>
        <w:autoSpaceDE w:val="0"/>
        <w:autoSpaceDN w:val="0"/>
        <w:spacing w:before="1"/>
        <w:ind w:right="1707"/>
        <w:jc w:val="both"/>
        <w:rPr>
          <w:rFonts w:eastAsia="Arial" w:cs="Arial"/>
        </w:rPr>
      </w:pPr>
      <w:r w:rsidRPr="00697273">
        <w:rPr>
          <w:rFonts w:eastAsia="Arial" w:cs="Arial"/>
        </w:rPr>
        <w:t>Schools must seek competent advice and support to ensure they meet their health and safety</w:t>
      </w:r>
      <w:r w:rsidRPr="00697273">
        <w:rPr>
          <w:rFonts w:eastAsia="Arial" w:cs="Arial"/>
          <w:spacing w:val="-59"/>
        </w:rPr>
        <w:t xml:space="preserve"> </w:t>
      </w:r>
      <w:r w:rsidRPr="00697273">
        <w:rPr>
          <w:rFonts w:eastAsia="Arial" w:cs="Arial"/>
        </w:rPr>
        <w:t>duties. The provision of competent health and safety advice and support from qualified health</w:t>
      </w:r>
      <w:r w:rsidRPr="00697273">
        <w:rPr>
          <w:rFonts w:eastAsia="Arial" w:cs="Arial"/>
          <w:spacing w:val="-59"/>
        </w:rPr>
        <w:t xml:space="preserve"> </w:t>
      </w:r>
      <w:r w:rsidRPr="00697273">
        <w:rPr>
          <w:rFonts w:eastAsia="Arial" w:cs="Arial"/>
        </w:rPr>
        <w:t>and</w:t>
      </w:r>
      <w:r w:rsidRPr="00697273">
        <w:rPr>
          <w:rFonts w:eastAsia="Arial" w:cs="Arial"/>
          <w:spacing w:val="-3"/>
        </w:rPr>
        <w:t xml:space="preserve"> </w:t>
      </w:r>
      <w:r w:rsidRPr="00697273">
        <w:rPr>
          <w:rFonts w:eastAsia="Arial" w:cs="Arial"/>
        </w:rPr>
        <w:t>safety</w:t>
      </w:r>
      <w:r w:rsidRPr="00697273">
        <w:rPr>
          <w:rFonts w:eastAsia="Arial" w:cs="Arial"/>
          <w:spacing w:val="-3"/>
        </w:rPr>
        <w:t xml:space="preserve"> </w:t>
      </w:r>
      <w:r w:rsidRPr="00697273">
        <w:rPr>
          <w:rFonts w:eastAsia="Arial" w:cs="Arial"/>
        </w:rPr>
        <w:t>professionals</w:t>
      </w:r>
      <w:r w:rsidRPr="00697273">
        <w:rPr>
          <w:rFonts w:eastAsia="Arial" w:cs="Arial"/>
          <w:spacing w:val="-4"/>
        </w:rPr>
        <w:t xml:space="preserve"> </w:t>
      </w:r>
      <w:r w:rsidRPr="00697273">
        <w:rPr>
          <w:rFonts w:eastAsia="Arial" w:cs="Arial"/>
        </w:rPr>
        <w:t>is</w:t>
      </w:r>
      <w:r w:rsidRPr="00697273">
        <w:rPr>
          <w:rFonts w:eastAsia="Arial" w:cs="Arial"/>
          <w:spacing w:val="-2"/>
        </w:rPr>
        <w:t xml:space="preserve"> </w:t>
      </w:r>
      <w:r w:rsidRPr="00697273">
        <w:rPr>
          <w:rFonts w:eastAsia="Arial" w:cs="Arial"/>
        </w:rPr>
        <w:t>offered</w:t>
      </w:r>
      <w:r w:rsidRPr="00697273">
        <w:rPr>
          <w:rFonts w:eastAsia="Arial" w:cs="Arial"/>
          <w:spacing w:val="-4"/>
        </w:rPr>
        <w:t xml:space="preserve"> </w:t>
      </w:r>
      <w:r w:rsidRPr="00697273">
        <w:rPr>
          <w:rFonts w:eastAsia="Arial" w:cs="Arial"/>
        </w:rPr>
        <w:t>to</w:t>
      </w:r>
      <w:r w:rsidRPr="00697273">
        <w:rPr>
          <w:rFonts w:eastAsia="Arial" w:cs="Arial"/>
          <w:spacing w:val="-4"/>
        </w:rPr>
        <w:t xml:space="preserve"> </w:t>
      </w:r>
      <w:r w:rsidRPr="00697273">
        <w:rPr>
          <w:rFonts w:eastAsia="Arial" w:cs="Arial"/>
        </w:rPr>
        <w:t>schools</w:t>
      </w:r>
      <w:r w:rsidRPr="00697273">
        <w:rPr>
          <w:rFonts w:eastAsia="Arial" w:cs="Arial"/>
          <w:spacing w:val="-4"/>
        </w:rPr>
        <w:t xml:space="preserve"> </w:t>
      </w:r>
      <w:r w:rsidRPr="00697273">
        <w:rPr>
          <w:rFonts w:eastAsia="Arial" w:cs="Arial"/>
        </w:rPr>
        <w:t>through</w:t>
      </w:r>
      <w:r w:rsidRPr="00697273">
        <w:rPr>
          <w:rFonts w:eastAsia="Arial" w:cs="Arial"/>
          <w:spacing w:val="-3"/>
        </w:rPr>
        <w:t xml:space="preserve"> </w:t>
      </w:r>
      <w:r w:rsidRPr="00697273">
        <w:rPr>
          <w:rFonts w:eastAsia="Arial" w:cs="Arial"/>
        </w:rPr>
        <w:t>the</w:t>
      </w:r>
      <w:r w:rsidRPr="00697273">
        <w:rPr>
          <w:rFonts w:eastAsia="Arial" w:cs="Arial"/>
          <w:spacing w:val="-4"/>
        </w:rPr>
        <w:t xml:space="preserve"> </w:t>
      </w:r>
      <w:r w:rsidRPr="00697273">
        <w:rPr>
          <w:rFonts w:eastAsia="Arial" w:cs="Arial"/>
        </w:rPr>
        <w:t>Service</w:t>
      </w:r>
      <w:r w:rsidRPr="00697273">
        <w:rPr>
          <w:rFonts w:eastAsia="Arial" w:cs="Arial"/>
          <w:spacing w:val="-5"/>
        </w:rPr>
        <w:t xml:space="preserve"> </w:t>
      </w:r>
      <w:r w:rsidRPr="00697273">
        <w:rPr>
          <w:rFonts w:eastAsia="Arial" w:cs="Arial"/>
        </w:rPr>
        <w:t>Level</w:t>
      </w:r>
      <w:r w:rsidRPr="00697273">
        <w:rPr>
          <w:rFonts w:eastAsia="Arial" w:cs="Arial"/>
          <w:spacing w:val="-3"/>
        </w:rPr>
        <w:t xml:space="preserve"> </w:t>
      </w:r>
      <w:r w:rsidRPr="00697273">
        <w:rPr>
          <w:rFonts w:eastAsia="Arial" w:cs="Arial"/>
        </w:rPr>
        <w:t>Agreements</w:t>
      </w:r>
      <w:r w:rsidRPr="00697273">
        <w:rPr>
          <w:rFonts w:eastAsia="Arial" w:cs="Arial"/>
          <w:spacing w:val="-4"/>
        </w:rPr>
        <w:t xml:space="preserve"> </w:t>
      </w:r>
      <w:r w:rsidRPr="00697273">
        <w:rPr>
          <w:rFonts w:eastAsia="Arial" w:cs="Arial"/>
        </w:rPr>
        <w:t>(SLA’s).</w:t>
      </w:r>
    </w:p>
    <w:p w14:paraId="0F5DD490" w14:textId="77777777" w:rsidR="001F5C41" w:rsidRPr="00697273" w:rsidRDefault="001F5C41" w:rsidP="001F5C41">
      <w:pPr>
        <w:widowControl w:val="0"/>
        <w:autoSpaceDE w:val="0"/>
        <w:autoSpaceDN w:val="0"/>
        <w:spacing w:before="2"/>
        <w:rPr>
          <w:rFonts w:eastAsia="Arial" w:cs="Arial"/>
        </w:rPr>
      </w:pPr>
    </w:p>
    <w:p w14:paraId="1DB05AA0" w14:textId="77777777" w:rsidR="001F5C41" w:rsidRPr="00697273" w:rsidRDefault="001F5C41" w:rsidP="001F5C41">
      <w:pPr>
        <w:widowControl w:val="0"/>
        <w:autoSpaceDE w:val="0"/>
        <w:autoSpaceDN w:val="0"/>
        <w:rPr>
          <w:rFonts w:eastAsia="Arial" w:cs="Arial"/>
        </w:rPr>
      </w:pPr>
      <w:r w:rsidRPr="00697273">
        <w:rPr>
          <w:rFonts w:eastAsia="Arial" w:cs="Arial"/>
        </w:rPr>
        <w:t>Specifically,</w:t>
      </w:r>
      <w:r w:rsidRPr="00697273">
        <w:rPr>
          <w:rFonts w:eastAsia="Arial" w:cs="Arial"/>
          <w:spacing w:val="-1"/>
        </w:rPr>
        <w:t xml:space="preserve"> </w:t>
      </w:r>
      <w:r w:rsidRPr="00697273">
        <w:rPr>
          <w:rFonts w:eastAsia="Arial" w:cs="Arial"/>
        </w:rPr>
        <w:t>Headteachers shall.</w:t>
      </w:r>
    </w:p>
    <w:p w14:paraId="11917C74" w14:textId="77777777" w:rsidR="001F5C41" w:rsidRPr="00697273" w:rsidRDefault="001F5C41" w:rsidP="001F5C41">
      <w:pPr>
        <w:widowControl w:val="0"/>
        <w:autoSpaceDE w:val="0"/>
        <w:autoSpaceDN w:val="0"/>
        <w:spacing w:before="10"/>
        <w:rPr>
          <w:rFonts w:eastAsia="Arial" w:cs="Arial"/>
          <w:sz w:val="21"/>
        </w:rPr>
      </w:pPr>
    </w:p>
    <w:p w14:paraId="156016D4" w14:textId="77777777" w:rsidR="001F5C41" w:rsidRPr="00697273" w:rsidRDefault="001F5C41" w:rsidP="00235FC4">
      <w:pPr>
        <w:widowControl w:val="0"/>
        <w:numPr>
          <w:ilvl w:val="0"/>
          <w:numId w:val="55"/>
        </w:numPr>
        <w:tabs>
          <w:tab w:val="left" w:pos="2001"/>
        </w:tabs>
        <w:autoSpaceDE w:val="0"/>
        <w:autoSpaceDN w:val="0"/>
        <w:ind w:right="1929"/>
        <w:rPr>
          <w:rFonts w:eastAsia="Arial" w:cs="Arial"/>
        </w:rPr>
      </w:pPr>
      <w:r w:rsidRPr="00697273">
        <w:rPr>
          <w:rFonts w:eastAsia="Arial" w:cs="Arial"/>
        </w:rPr>
        <w:t>Put in place suitable organisational arrangements for implementing, monitoring, and</w:t>
      </w:r>
      <w:r w:rsidRPr="00697273">
        <w:rPr>
          <w:rFonts w:eastAsia="Arial" w:cs="Arial"/>
          <w:spacing w:val="-59"/>
        </w:rPr>
        <w:t xml:space="preserve"> </w:t>
      </w:r>
      <w:r w:rsidRPr="00697273">
        <w:rPr>
          <w:rFonts w:eastAsia="Arial" w:cs="Arial"/>
        </w:rPr>
        <w:t>controlling</w:t>
      </w:r>
      <w:r w:rsidRPr="00697273">
        <w:rPr>
          <w:rFonts w:eastAsia="Arial" w:cs="Arial"/>
          <w:spacing w:val="-1"/>
        </w:rPr>
        <w:t xml:space="preserve"> </w:t>
      </w:r>
      <w:r w:rsidRPr="00697273">
        <w:rPr>
          <w:rFonts w:eastAsia="Arial" w:cs="Arial"/>
        </w:rPr>
        <w:t>the</w:t>
      </w:r>
      <w:r w:rsidRPr="00697273">
        <w:rPr>
          <w:rFonts w:eastAsia="Arial" w:cs="Arial"/>
          <w:spacing w:val="-2"/>
        </w:rPr>
        <w:t xml:space="preserve"> </w:t>
      </w:r>
      <w:r w:rsidRPr="00697273">
        <w:rPr>
          <w:rFonts w:eastAsia="Arial" w:cs="Arial"/>
        </w:rPr>
        <w:t>health,</w:t>
      </w:r>
      <w:r w:rsidRPr="00697273">
        <w:rPr>
          <w:rFonts w:eastAsia="Arial" w:cs="Arial"/>
          <w:spacing w:val="1"/>
        </w:rPr>
        <w:t xml:space="preserve"> </w:t>
      </w:r>
      <w:r w:rsidRPr="00697273">
        <w:rPr>
          <w:rFonts w:eastAsia="Arial" w:cs="Arial"/>
        </w:rPr>
        <w:t>safety</w:t>
      </w:r>
      <w:r w:rsidRPr="00697273">
        <w:rPr>
          <w:rFonts w:eastAsia="Arial" w:cs="Arial"/>
          <w:spacing w:val="1"/>
        </w:rPr>
        <w:t xml:space="preserve"> </w:t>
      </w:r>
      <w:r w:rsidRPr="00697273">
        <w:rPr>
          <w:rFonts w:eastAsia="Arial" w:cs="Arial"/>
        </w:rPr>
        <w:t>and</w:t>
      </w:r>
      <w:r w:rsidRPr="00697273">
        <w:rPr>
          <w:rFonts w:eastAsia="Arial" w:cs="Arial"/>
          <w:spacing w:val="-2"/>
        </w:rPr>
        <w:t xml:space="preserve"> </w:t>
      </w:r>
      <w:r w:rsidRPr="00697273">
        <w:rPr>
          <w:rFonts w:eastAsia="Arial" w:cs="Arial"/>
        </w:rPr>
        <w:t>welfare</w:t>
      </w:r>
      <w:r w:rsidRPr="00697273">
        <w:rPr>
          <w:rFonts w:eastAsia="Arial" w:cs="Arial"/>
          <w:spacing w:val="-3"/>
        </w:rPr>
        <w:t xml:space="preserve"> </w:t>
      </w:r>
      <w:r w:rsidRPr="00697273">
        <w:rPr>
          <w:rFonts w:eastAsia="Arial" w:cs="Arial"/>
        </w:rPr>
        <w:t>of</w:t>
      </w:r>
      <w:r w:rsidRPr="00697273">
        <w:rPr>
          <w:rFonts w:eastAsia="Arial" w:cs="Arial"/>
          <w:spacing w:val="-1"/>
        </w:rPr>
        <w:t xml:space="preserve"> </w:t>
      </w:r>
      <w:r w:rsidRPr="00697273">
        <w:rPr>
          <w:rFonts w:eastAsia="Arial" w:cs="Arial"/>
        </w:rPr>
        <w:t>staff</w:t>
      </w:r>
      <w:r w:rsidRPr="00697273">
        <w:rPr>
          <w:rFonts w:eastAsia="Arial" w:cs="Arial"/>
          <w:spacing w:val="2"/>
        </w:rPr>
        <w:t xml:space="preserve"> </w:t>
      </w:r>
      <w:r w:rsidRPr="00697273">
        <w:rPr>
          <w:rFonts w:eastAsia="Arial" w:cs="Arial"/>
        </w:rPr>
        <w:t>and</w:t>
      </w:r>
      <w:r w:rsidRPr="00697273">
        <w:rPr>
          <w:rFonts w:eastAsia="Arial" w:cs="Arial"/>
          <w:spacing w:val="-1"/>
        </w:rPr>
        <w:t xml:space="preserve"> </w:t>
      </w:r>
      <w:r w:rsidRPr="00697273">
        <w:rPr>
          <w:rFonts w:eastAsia="Arial" w:cs="Arial"/>
        </w:rPr>
        <w:t>pupils.</w:t>
      </w:r>
    </w:p>
    <w:p w14:paraId="22588EB2" w14:textId="77777777" w:rsidR="001F5C41" w:rsidRPr="00697273" w:rsidRDefault="001F5C41" w:rsidP="00235FC4">
      <w:pPr>
        <w:widowControl w:val="0"/>
        <w:numPr>
          <w:ilvl w:val="0"/>
          <w:numId w:val="55"/>
        </w:numPr>
        <w:tabs>
          <w:tab w:val="left" w:pos="2001"/>
        </w:tabs>
        <w:autoSpaceDE w:val="0"/>
        <w:autoSpaceDN w:val="0"/>
        <w:ind w:right="1464"/>
        <w:rPr>
          <w:rFonts w:eastAsia="Arial" w:cs="Arial"/>
        </w:rPr>
      </w:pPr>
      <w:r w:rsidRPr="00697273">
        <w:rPr>
          <w:rFonts w:eastAsia="Arial" w:cs="Arial"/>
        </w:rPr>
        <w:t>Undertake suitable and sufficient risk assessment on all school activities, where there is</w:t>
      </w:r>
      <w:r w:rsidRPr="00697273">
        <w:rPr>
          <w:rFonts w:eastAsia="Arial" w:cs="Arial"/>
          <w:spacing w:val="1"/>
        </w:rPr>
        <w:t xml:space="preserve"> </w:t>
      </w:r>
      <w:r w:rsidRPr="00697273">
        <w:rPr>
          <w:rFonts w:eastAsia="Arial" w:cs="Arial"/>
        </w:rPr>
        <w:t>no relevant model risk assessment, obtain competent advice to undertake a suitable and</w:t>
      </w:r>
      <w:r w:rsidRPr="00697273">
        <w:rPr>
          <w:rFonts w:eastAsia="Arial" w:cs="Arial"/>
          <w:spacing w:val="-59"/>
        </w:rPr>
        <w:t xml:space="preserve"> </w:t>
      </w:r>
      <w:r w:rsidRPr="00697273">
        <w:rPr>
          <w:rFonts w:eastAsia="Arial" w:cs="Arial"/>
        </w:rPr>
        <w:t>sufficient</w:t>
      </w:r>
      <w:r w:rsidRPr="00697273">
        <w:rPr>
          <w:rFonts w:eastAsia="Arial" w:cs="Arial"/>
          <w:spacing w:val="-2"/>
        </w:rPr>
        <w:t xml:space="preserve"> </w:t>
      </w:r>
      <w:r w:rsidRPr="00697273">
        <w:rPr>
          <w:rFonts w:eastAsia="Arial" w:cs="Arial"/>
        </w:rPr>
        <w:t>risk</w:t>
      </w:r>
      <w:r w:rsidRPr="00697273">
        <w:rPr>
          <w:rFonts w:eastAsia="Arial" w:cs="Arial"/>
          <w:spacing w:val="-2"/>
        </w:rPr>
        <w:t xml:space="preserve"> </w:t>
      </w:r>
      <w:r w:rsidRPr="00697273">
        <w:rPr>
          <w:rFonts w:eastAsia="Arial" w:cs="Arial"/>
        </w:rPr>
        <w:t>assessment.</w:t>
      </w:r>
    </w:p>
    <w:p w14:paraId="3A6707AC" w14:textId="77777777" w:rsidR="001F5C41" w:rsidRPr="00697273" w:rsidRDefault="001F5C41" w:rsidP="00235FC4">
      <w:pPr>
        <w:widowControl w:val="0"/>
        <w:numPr>
          <w:ilvl w:val="0"/>
          <w:numId w:val="55"/>
        </w:numPr>
        <w:tabs>
          <w:tab w:val="left" w:pos="2001"/>
        </w:tabs>
        <w:autoSpaceDE w:val="0"/>
        <w:autoSpaceDN w:val="0"/>
        <w:ind w:right="1465"/>
        <w:rPr>
          <w:rFonts w:eastAsia="Arial" w:cs="Arial"/>
        </w:rPr>
      </w:pPr>
      <w:r w:rsidRPr="00697273">
        <w:rPr>
          <w:rFonts w:eastAsia="Arial" w:cs="Arial"/>
        </w:rPr>
        <w:t>Appoint an educational visit coordinator from their staff to advise and co-ordinate offsite</w:t>
      </w:r>
      <w:r w:rsidRPr="00697273">
        <w:rPr>
          <w:rFonts w:eastAsia="Arial" w:cs="Arial"/>
          <w:spacing w:val="1"/>
        </w:rPr>
        <w:t xml:space="preserve"> </w:t>
      </w:r>
      <w:r w:rsidRPr="00697273">
        <w:rPr>
          <w:rFonts w:eastAsia="Arial" w:cs="Arial"/>
        </w:rPr>
        <w:t>educational visits and ensure that risks to pupil health and safety during off-site visits are</w:t>
      </w:r>
      <w:r w:rsidRPr="00697273">
        <w:rPr>
          <w:rFonts w:eastAsia="Arial" w:cs="Arial"/>
          <w:spacing w:val="-59"/>
        </w:rPr>
        <w:t xml:space="preserve"> </w:t>
      </w:r>
      <w:r w:rsidRPr="00697273">
        <w:rPr>
          <w:rFonts w:eastAsia="Arial" w:cs="Arial"/>
        </w:rPr>
        <w:t>adequately assessed and controlled.</w:t>
      </w:r>
    </w:p>
    <w:p w14:paraId="1D9E367D" w14:textId="77777777" w:rsidR="001F5C41" w:rsidRPr="00697273" w:rsidRDefault="001F5C41" w:rsidP="00235FC4">
      <w:pPr>
        <w:widowControl w:val="0"/>
        <w:numPr>
          <w:ilvl w:val="0"/>
          <w:numId w:val="55"/>
        </w:numPr>
        <w:tabs>
          <w:tab w:val="left" w:pos="2001"/>
        </w:tabs>
        <w:autoSpaceDE w:val="0"/>
        <w:autoSpaceDN w:val="0"/>
        <w:spacing w:before="2"/>
        <w:ind w:right="2031"/>
        <w:rPr>
          <w:rFonts w:eastAsia="Arial" w:cs="Arial"/>
        </w:rPr>
      </w:pPr>
      <w:r w:rsidRPr="00697273">
        <w:rPr>
          <w:rFonts w:eastAsia="Arial" w:cs="Arial"/>
        </w:rPr>
        <w:t>Appoint</w:t>
      </w:r>
      <w:r w:rsidRPr="00697273">
        <w:rPr>
          <w:rFonts w:eastAsia="Arial" w:cs="Arial"/>
          <w:spacing w:val="-1"/>
        </w:rPr>
        <w:t xml:space="preserve"> </w:t>
      </w:r>
      <w:r w:rsidRPr="00697273">
        <w:rPr>
          <w:rFonts w:eastAsia="Arial" w:cs="Arial"/>
        </w:rPr>
        <w:t>a</w:t>
      </w:r>
      <w:r w:rsidRPr="00697273">
        <w:rPr>
          <w:rFonts w:eastAsia="Arial" w:cs="Arial"/>
          <w:spacing w:val="-1"/>
        </w:rPr>
        <w:t xml:space="preserve"> </w:t>
      </w:r>
      <w:r w:rsidRPr="00697273">
        <w:rPr>
          <w:rFonts w:eastAsia="Arial" w:cs="Arial"/>
        </w:rPr>
        <w:t>designated</w:t>
      </w:r>
      <w:r w:rsidRPr="00697273">
        <w:rPr>
          <w:rFonts w:eastAsia="Arial" w:cs="Arial"/>
          <w:spacing w:val="-1"/>
        </w:rPr>
        <w:t xml:space="preserve"> </w:t>
      </w:r>
      <w:r w:rsidRPr="00697273">
        <w:rPr>
          <w:rFonts w:eastAsia="Arial" w:cs="Arial"/>
        </w:rPr>
        <w:t>person</w:t>
      </w:r>
      <w:r w:rsidRPr="00697273">
        <w:rPr>
          <w:rFonts w:eastAsia="Arial" w:cs="Arial"/>
          <w:spacing w:val="-1"/>
        </w:rPr>
        <w:t xml:space="preserve"> </w:t>
      </w:r>
      <w:r w:rsidRPr="00697273">
        <w:rPr>
          <w:rFonts w:eastAsia="Arial" w:cs="Arial"/>
        </w:rPr>
        <w:t>for</w:t>
      </w:r>
      <w:r w:rsidRPr="00697273">
        <w:rPr>
          <w:rFonts w:eastAsia="Arial" w:cs="Arial"/>
          <w:spacing w:val="-2"/>
        </w:rPr>
        <w:t xml:space="preserve"> </w:t>
      </w:r>
      <w:r w:rsidRPr="00697273">
        <w:rPr>
          <w:rFonts w:eastAsia="Arial" w:cs="Arial"/>
        </w:rPr>
        <w:t>fire</w:t>
      </w:r>
      <w:r w:rsidRPr="00697273">
        <w:rPr>
          <w:rFonts w:eastAsia="Arial" w:cs="Arial"/>
          <w:spacing w:val="-4"/>
        </w:rPr>
        <w:t xml:space="preserve"> </w:t>
      </w:r>
      <w:r w:rsidRPr="00697273">
        <w:rPr>
          <w:rFonts w:eastAsia="Arial" w:cs="Arial"/>
        </w:rPr>
        <w:t>safety</w:t>
      </w:r>
      <w:r w:rsidRPr="00697273">
        <w:rPr>
          <w:rFonts w:eastAsia="Arial" w:cs="Arial"/>
          <w:spacing w:val="-3"/>
        </w:rPr>
        <w:t xml:space="preserve"> </w:t>
      </w:r>
      <w:r w:rsidRPr="00697273">
        <w:rPr>
          <w:rFonts w:eastAsia="Arial" w:cs="Arial"/>
        </w:rPr>
        <w:t>to</w:t>
      </w:r>
      <w:r w:rsidRPr="00697273">
        <w:rPr>
          <w:rFonts w:eastAsia="Arial" w:cs="Arial"/>
          <w:spacing w:val="-1"/>
        </w:rPr>
        <w:t xml:space="preserve"> </w:t>
      </w:r>
      <w:r w:rsidRPr="00697273">
        <w:rPr>
          <w:rFonts w:eastAsia="Arial" w:cs="Arial"/>
        </w:rPr>
        <w:t>ensure</w:t>
      </w:r>
      <w:r w:rsidRPr="00697273">
        <w:rPr>
          <w:rFonts w:eastAsia="Arial" w:cs="Arial"/>
          <w:spacing w:val="-3"/>
        </w:rPr>
        <w:t xml:space="preserve"> </w:t>
      </w:r>
      <w:r w:rsidRPr="00697273">
        <w:rPr>
          <w:rFonts w:eastAsia="Arial" w:cs="Arial"/>
        </w:rPr>
        <w:t>there</w:t>
      </w:r>
      <w:r w:rsidRPr="00697273">
        <w:rPr>
          <w:rFonts w:eastAsia="Arial" w:cs="Arial"/>
          <w:spacing w:val="-3"/>
        </w:rPr>
        <w:t xml:space="preserve"> </w:t>
      </w:r>
      <w:r w:rsidRPr="00697273">
        <w:rPr>
          <w:rFonts w:eastAsia="Arial" w:cs="Arial"/>
        </w:rPr>
        <w:t>are</w:t>
      </w:r>
      <w:r w:rsidRPr="00697273">
        <w:rPr>
          <w:rFonts w:eastAsia="Arial" w:cs="Arial"/>
          <w:spacing w:val="-3"/>
        </w:rPr>
        <w:t xml:space="preserve"> </w:t>
      </w:r>
      <w:r w:rsidRPr="00697273">
        <w:rPr>
          <w:rFonts w:eastAsia="Arial" w:cs="Arial"/>
        </w:rPr>
        <w:t>adequate</w:t>
      </w:r>
      <w:r w:rsidRPr="00697273">
        <w:rPr>
          <w:rFonts w:eastAsia="Arial" w:cs="Arial"/>
          <w:spacing w:val="-3"/>
        </w:rPr>
        <w:t xml:space="preserve"> </w:t>
      </w:r>
      <w:r w:rsidRPr="00697273">
        <w:rPr>
          <w:rFonts w:eastAsia="Arial" w:cs="Arial"/>
        </w:rPr>
        <w:t>fire</w:t>
      </w:r>
      <w:r w:rsidRPr="00697273">
        <w:rPr>
          <w:rFonts w:eastAsia="Arial" w:cs="Arial"/>
          <w:spacing w:val="-2"/>
        </w:rPr>
        <w:t xml:space="preserve"> </w:t>
      </w:r>
      <w:r w:rsidRPr="00697273">
        <w:rPr>
          <w:rFonts w:eastAsia="Arial" w:cs="Arial"/>
        </w:rPr>
        <w:t>safety</w:t>
      </w:r>
      <w:r w:rsidRPr="00697273">
        <w:rPr>
          <w:rFonts w:eastAsia="Arial" w:cs="Arial"/>
          <w:spacing w:val="-58"/>
        </w:rPr>
        <w:t xml:space="preserve"> </w:t>
      </w:r>
      <w:r w:rsidRPr="00697273">
        <w:rPr>
          <w:rFonts w:eastAsia="Arial" w:cs="Arial"/>
        </w:rPr>
        <w:t>arrangements,</w:t>
      </w:r>
      <w:r w:rsidRPr="00697273">
        <w:rPr>
          <w:rFonts w:eastAsia="Arial" w:cs="Arial"/>
          <w:spacing w:val="1"/>
        </w:rPr>
        <w:t xml:space="preserve"> </w:t>
      </w:r>
      <w:r w:rsidRPr="00697273">
        <w:rPr>
          <w:rFonts w:eastAsia="Arial" w:cs="Arial"/>
        </w:rPr>
        <w:t>including</w:t>
      </w:r>
      <w:r w:rsidRPr="00697273">
        <w:rPr>
          <w:rFonts w:eastAsia="Arial" w:cs="Arial"/>
          <w:spacing w:val="-2"/>
        </w:rPr>
        <w:t xml:space="preserve"> </w:t>
      </w:r>
      <w:r w:rsidRPr="00697273">
        <w:rPr>
          <w:rFonts w:eastAsia="Arial" w:cs="Arial"/>
        </w:rPr>
        <w:t>a written</w:t>
      </w:r>
      <w:r w:rsidRPr="00697273">
        <w:rPr>
          <w:rFonts w:eastAsia="Arial" w:cs="Arial"/>
          <w:spacing w:val="-2"/>
        </w:rPr>
        <w:t xml:space="preserve"> </w:t>
      </w:r>
      <w:r w:rsidRPr="00697273">
        <w:rPr>
          <w:rFonts w:eastAsia="Arial" w:cs="Arial"/>
        </w:rPr>
        <w:t>fire</w:t>
      </w:r>
      <w:r w:rsidRPr="00697273">
        <w:rPr>
          <w:rFonts w:eastAsia="Arial" w:cs="Arial"/>
          <w:spacing w:val="-1"/>
        </w:rPr>
        <w:t xml:space="preserve"> </w:t>
      </w:r>
      <w:r w:rsidRPr="00697273">
        <w:rPr>
          <w:rFonts w:eastAsia="Arial" w:cs="Arial"/>
        </w:rPr>
        <w:t>emergency</w:t>
      </w:r>
      <w:r w:rsidRPr="00697273">
        <w:rPr>
          <w:rFonts w:eastAsia="Arial" w:cs="Arial"/>
          <w:spacing w:val="-2"/>
        </w:rPr>
        <w:t xml:space="preserve"> </w:t>
      </w:r>
      <w:r w:rsidRPr="00697273">
        <w:rPr>
          <w:rFonts w:eastAsia="Arial" w:cs="Arial"/>
        </w:rPr>
        <w:t>plan.</w:t>
      </w:r>
    </w:p>
    <w:p w14:paraId="599D2D8E" w14:textId="77777777" w:rsidR="001F5C41" w:rsidRPr="00697273" w:rsidRDefault="001F5C41" w:rsidP="00235FC4">
      <w:pPr>
        <w:widowControl w:val="0"/>
        <w:numPr>
          <w:ilvl w:val="0"/>
          <w:numId w:val="55"/>
        </w:numPr>
        <w:tabs>
          <w:tab w:val="left" w:pos="2001"/>
        </w:tabs>
        <w:autoSpaceDE w:val="0"/>
        <w:autoSpaceDN w:val="0"/>
        <w:ind w:right="1564"/>
        <w:rPr>
          <w:rFonts w:eastAsia="Arial" w:cs="Arial"/>
        </w:rPr>
      </w:pPr>
      <w:r w:rsidRPr="00697273">
        <w:rPr>
          <w:rFonts w:eastAsia="Arial" w:cs="Arial"/>
        </w:rPr>
        <w:t>Make arrangements for the security, repair, and maintenance of the premises, including</w:t>
      </w:r>
      <w:r w:rsidRPr="00697273">
        <w:rPr>
          <w:rFonts w:eastAsia="Arial" w:cs="Arial"/>
          <w:spacing w:val="-59"/>
        </w:rPr>
        <w:t xml:space="preserve"> </w:t>
      </w:r>
      <w:r w:rsidRPr="00697273">
        <w:rPr>
          <w:rFonts w:eastAsia="Arial" w:cs="Arial"/>
        </w:rPr>
        <w:t>the proper selection and control of contractors, and ensure any defects are made safe</w:t>
      </w:r>
      <w:r w:rsidRPr="00697273">
        <w:rPr>
          <w:rFonts w:eastAsia="Arial" w:cs="Arial"/>
          <w:spacing w:val="1"/>
        </w:rPr>
        <w:t xml:space="preserve"> </w:t>
      </w:r>
      <w:r w:rsidRPr="00697273">
        <w:rPr>
          <w:rFonts w:eastAsia="Arial" w:cs="Arial"/>
        </w:rPr>
        <w:t>without delay.</w:t>
      </w:r>
    </w:p>
    <w:p w14:paraId="7DE979BF" w14:textId="77777777" w:rsidR="001F5C41" w:rsidRPr="00697273" w:rsidRDefault="001F5C41" w:rsidP="00235FC4">
      <w:pPr>
        <w:widowControl w:val="0"/>
        <w:numPr>
          <w:ilvl w:val="0"/>
          <w:numId w:val="55"/>
        </w:numPr>
        <w:tabs>
          <w:tab w:val="left" w:pos="2000"/>
          <w:tab w:val="left" w:pos="2001"/>
        </w:tabs>
        <w:autoSpaceDE w:val="0"/>
        <w:autoSpaceDN w:val="0"/>
        <w:ind w:right="1966"/>
        <w:rPr>
          <w:rFonts w:eastAsia="Arial" w:cs="Arial"/>
        </w:rPr>
      </w:pPr>
      <w:r w:rsidRPr="00697273">
        <w:rPr>
          <w:rFonts w:eastAsia="Arial" w:cs="Arial"/>
        </w:rPr>
        <w:t>Make arrangements for machinery, plant, and equipment to be maintained in a safe</w:t>
      </w:r>
      <w:r w:rsidRPr="00697273">
        <w:rPr>
          <w:rFonts w:eastAsia="Arial" w:cs="Arial"/>
          <w:spacing w:val="-59"/>
        </w:rPr>
        <w:t xml:space="preserve"> </w:t>
      </w:r>
      <w:r w:rsidRPr="00697273">
        <w:rPr>
          <w:rFonts w:eastAsia="Arial" w:cs="Arial"/>
        </w:rPr>
        <w:t>condition, including</w:t>
      </w:r>
      <w:r w:rsidRPr="00697273">
        <w:rPr>
          <w:rFonts w:eastAsia="Arial" w:cs="Arial"/>
          <w:spacing w:val="-1"/>
        </w:rPr>
        <w:t xml:space="preserve"> </w:t>
      </w:r>
      <w:r w:rsidRPr="00697273">
        <w:rPr>
          <w:rFonts w:eastAsia="Arial" w:cs="Arial"/>
        </w:rPr>
        <w:t>tests</w:t>
      </w:r>
      <w:r w:rsidRPr="00697273">
        <w:rPr>
          <w:rFonts w:eastAsia="Arial" w:cs="Arial"/>
          <w:spacing w:val="-2"/>
        </w:rPr>
        <w:t xml:space="preserve"> </w:t>
      </w:r>
      <w:r w:rsidRPr="00697273">
        <w:rPr>
          <w:rFonts w:eastAsia="Arial" w:cs="Arial"/>
        </w:rPr>
        <w:t>and</w:t>
      </w:r>
      <w:r w:rsidRPr="00697273">
        <w:rPr>
          <w:rFonts w:eastAsia="Arial" w:cs="Arial"/>
          <w:spacing w:val="-1"/>
        </w:rPr>
        <w:t xml:space="preserve"> </w:t>
      </w:r>
      <w:r w:rsidRPr="00697273">
        <w:rPr>
          <w:rFonts w:eastAsia="Arial" w:cs="Arial"/>
        </w:rPr>
        <w:t>inspections required</w:t>
      </w:r>
      <w:r w:rsidRPr="00697273">
        <w:rPr>
          <w:rFonts w:eastAsia="Arial" w:cs="Arial"/>
          <w:spacing w:val="-1"/>
        </w:rPr>
        <w:t xml:space="preserve"> </w:t>
      </w:r>
      <w:r w:rsidRPr="00697273">
        <w:rPr>
          <w:rFonts w:eastAsia="Arial" w:cs="Arial"/>
        </w:rPr>
        <w:t>by law,</w:t>
      </w:r>
      <w:r w:rsidRPr="00697273">
        <w:rPr>
          <w:rFonts w:eastAsia="Arial" w:cs="Arial"/>
          <w:spacing w:val="-2"/>
        </w:rPr>
        <w:t xml:space="preserve"> </w:t>
      </w:r>
      <w:r w:rsidRPr="00697273">
        <w:rPr>
          <w:rFonts w:eastAsia="Arial" w:cs="Arial"/>
        </w:rPr>
        <w:t>and</w:t>
      </w:r>
      <w:r w:rsidRPr="00697273">
        <w:rPr>
          <w:rFonts w:eastAsia="Arial" w:cs="Arial"/>
          <w:spacing w:val="-1"/>
        </w:rPr>
        <w:t xml:space="preserve"> </w:t>
      </w:r>
      <w:r w:rsidRPr="00697273">
        <w:rPr>
          <w:rFonts w:eastAsia="Arial" w:cs="Arial"/>
        </w:rPr>
        <w:t>keep</w:t>
      </w:r>
      <w:r w:rsidRPr="00697273">
        <w:rPr>
          <w:rFonts w:eastAsia="Arial" w:cs="Arial"/>
          <w:spacing w:val="-3"/>
        </w:rPr>
        <w:t xml:space="preserve"> </w:t>
      </w:r>
      <w:r w:rsidRPr="00697273">
        <w:rPr>
          <w:rFonts w:eastAsia="Arial" w:cs="Arial"/>
        </w:rPr>
        <w:t>records.</w:t>
      </w:r>
    </w:p>
    <w:p w14:paraId="00F09A70" w14:textId="77777777" w:rsidR="001F5C41" w:rsidRPr="00697273" w:rsidRDefault="001F5C41" w:rsidP="00235FC4">
      <w:pPr>
        <w:widowControl w:val="0"/>
        <w:numPr>
          <w:ilvl w:val="0"/>
          <w:numId w:val="55"/>
        </w:numPr>
        <w:tabs>
          <w:tab w:val="left" w:pos="2001"/>
        </w:tabs>
        <w:autoSpaceDE w:val="0"/>
        <w:autoSpaceDN w:val="0"/>
        <w:ind w:right="2212"/>
        <w:rPr>
          <w:rFonts w:eastAsia="Arial" w:cs="Arial"/>
        </w:rPr>
      </w:pPr>
      <w:r w:rsidRPr="00697273">
        <w:rPr>
          <w:rFonts w:eastAsia="Arial" w:cs="Arial"/>
        </w:rPr>
        <w:t>Provide adequate information and instruction to employees, including the first aid</w:t>
      </w:r>
      <w:r w:rsidRPr="00697273">
        <w:rPr>
          <w:rFonts w:eastAsia="Arial" w:cs="Arial"/>
          <w:spacing w:val="-59"/>
        </w:rPr>
        <w:t xml:space="preserve"> </w:t>
      </w:r>
      <w:r w:rsidRPr="00697273">
        <w:rPr>
          <w:rFonts w:eastAsia="Arial" w:cs="Arial"/>
        </w:rPr>
        <w:t>provision</w:t>
      </w:r>
      <w:r w:rsidRPr="00697273">
        <w:rPr>
          <w:rFonts w:eastAsia="Arial" w:cs="Arial"/>
          <w:spacing w:val="-1"/>
        </w:rPr>
        <w:t xml:space="preserve"> </w:t>
      </w:r>
      <w:r w:rsidRPr="00697273">
        <w:rPr>
          <w:rFonts w:eastAsia="Arial" w:cs="Arial"/>
        </w:rPr>
        <w:t>and</w:t>
      </w:r>
      <w:r w:rsidRPr="00697273">
        <w:rPr>
          <w:rFonts w:eastAsia="Arial" w:cs="Arial"/>
          <w:spacing w:val="-2"/>
        </w:rPr>
        <w:t xml:space="preserve"> </w:t>
      </w:r>
      <w:r w:rsidRPr="00697273">
        <w:rPr>
          <w:rFonts w:eastAsia="Arial" w:cs="Arial"/>
        </w:rPr>
        <w:t>the</w:t>
      </w:r>
      <w:r w:rsidRPr="00697273">
        <w:rPr>
          <w:rFonts w:eastAsia="Arial" w:cs="Arial"/>
          <w:spacing w:val="-2"/>
        </w:rPr>
        <w:t xml:space="preserve"> </w:t>
      </w:r>
      <w:r w:rsidRPr="00697273">
        <w:rPr>
          <w:rFonts w:eastAsia="Arial" w:cs="Arial"/>
        </w:rPr>
        <w:t>fire</w:t>
      </w:r>
      <w:r w:rsidRPr="00697273">
        <w:rPr>
          <w:rFonts w:eastAsia="Arial" w:cs="Arial"/>
          <w:spacing w:val="-2"/>
        </w:rPr>
        <w:t xml:space="preserve"> </w:t>
      </w:r>
      <w:r w:rsidRPr="00697273">
        <w:rPr>
          <w:rFonts w:eastAsia="Arial" w:cs="Arial"/>
        </w:rPr>
        <w:t>evacuation procedure.</w:t>
      </w:r>
    </w:p>
    <w:p w14:paraId="29616C84" w14:textId="77777777" w:rsidR="001F5C41" w:rsidRPr="00697273" w:rsidRDefault="001F5C41" w:rsidP="00235FC4">
      <w:pPr>
        <w:widowControl w:val="0"/>
        <w:numPr>
          <w:ilvl w:val="0"/>
          <w:numId w:val="55"/>
        </w:numPr>
        <w:tabs>
          <w:tab w:val="left" w:pos="2001"/>
        </w:tabs>
        <w:autoSpaceDE w:val="0"/>
        <w:autoSpaceDN w:val="0"/>
        <w:ind w:right="1797"/>
        <w:rPr>
          <w:rFonts w:eastAsia="Arial" w:cs="Arial"/>
        </w:rPr>
      </w:pPr>
      <w:r w:rsidRPr="00697273">
        <w:rPr>
          <w:rFonts w:eastAsia="Arial" w:cs="Arial"/>
        </w:rPr>
        <w:t>Arrange for appropriate training in health and safety, and certification where required,</w:t>
      </w:r>
      <w:r w:rsidRPr="00697273">
        <w:rPr>
          <w:rFonts w:eastAsia="Arial" w:cs="Arial"/>
          <w:spacing w:val="-59"/>
        </w:rPr>
        <w:t xml:space="preserve"> </w:t>
      </w:r>
      <w:r w:rsidRPr="00697273">
        <w:rPr>
          <w:rFonts w:eastAsia="Arial" w:cs="Arial"/>
        </w:rPr>
        <w:t>and keep this up to date. Health and Safety must be a standard part of any new</w:t>
      </w:r>
      <w:r w:rsidRPr="00697273">
        <w:rPr>
          <w:rFonts w:eastAsia="Arial" w:cs="Arial"/>
          <w:spacing w:val="1"/>
        </w:rPr>
        <w:t xml:space="preserve"> </w:t>
      </w:r>
      <w:r w:rsidRPr="00697273">
        <w:rPr>
          <w:rFonts w:eastAsia="Arial" w:cs="Arial"/>
        </w:rPr>
        <w:t>employee’s induction.</w:t>
      </w:r>
    </w:p>
    <w:p w14:paraId="198CD5C7" w14:textId="77777777" w:rsidR="001F5C41" w:rsidRPr="00697273" w:rsidRDefault="001F5C41" w:rsidP="00235FC4">
      <w:pPr>
        <w:widowControl w:val="0"/>
        <w:numPr>
          <w:ilvl w:val="0"/>
          <w:numId w:val="55"/>
        </w:numPr>
        <w:tabs>
          <w:tab w:val="left" w:pos="2000"/>
          <w:tab w:val="left" w:pos="2001"/>
        </w:tabs>
        <w:autoSpaceDE w:val="0"/>
        <w:autoSpaceDN w:val="0"/>
        <w:ind w:right="2227"/>
        <w:rPr>
          <w:rFonts w:eastAsia="Arial" w:cs="Arial"/>
        </w:rPr>
      </w:pPr>
      <w:r w:rsidRPr="00697273">
        <w:rPr>
          <w:rFonts w:eastAsia="Arial" w:cs="Arial"/>
        </w:rPr>
        <w:t>Make sure that staff that supervise hazardous activities are suitably qualified and</w:t>
      </w:r>
      <w:r w:rsidRPr="00697273">
        <w:rPr>
          <w:rFonts w:eastAsia="Arial" w:cs="Arial"/>
          <w:spacing w:val="-60"/>
        </w:rPr>
        <w:t xml:space="preserve"> </w:t>
      </w:r>
      <w:r w:rsidRPr="00697273">
        <w:rPr>
          <w:rFonts w:eastAsia="Arial" w:cs="Arial"/>
        </w:rPr>
        <w:t>experienced.</w:t>
      </w:r>
    </w:p>
    <w:p w14:paraId="4AF1FFC2" w14:textId="09B4B742" w:rsidR="001F5C41" w:rsidRDefault="001F5C41" w:rsidP="00235FC4">
      <w:pPr>
        <w:widowControl w:val="0"/>
        <w:numPr>
          <w:ilvl w:val="0"/>
          <w:numId w:val="55"/>
        </w:numPr>
        <w:tabs>
          <w:tab w:val="left" w:pos="2000"/>
          <w:tab w:val="left" w:pos="2001"/>
        </w:tabs>
        <w:autoSpaceDE w:val="0"/>
        <w:autoSpaceDN w:val="0"/>
        <w:ind w:right="1871"/>
        <w:rPr>
          <w:rFonts w:eastAsia="Arial" w:cs="Arial"/>
        </w:rPr>
      </w:pPr>
      <w:r w:rsidRPr="00697273">
        <w:rPr>
          <w:rFonts w:eastAsia="Arial" w:cs="Arial"/>
        </w:rPr>
        <w:t>Undertake regular inspections of the workplace and working practices and report the</w:t>
      </w:r>
      <w:r w:rsidRPr="00697273">
        <w:rPr>
          <w:rFonts w:eastAsia="Arial" w:cs="Arial"/>
          <w:spacing w:val="-59"/>
        </w:rPr>
        <w:t xml:space="preserve"> </w:t>
      </w:r>
      <w:r w:rsidRPr="00697273">
        <w:rPr>
          <w:rFonts w:eastAsia="Arial" w:cs="Arial"/>
        </w:rPr>
        <w:t>findings to</w:t>
      </w:r>
      <w:r w:rsidRPr="00697273">
        <w:rPr>
          <w:rFonts w:eastAsia="Arial" w:cs="Arial"/>
          <w:spacing w:val="-2"/>
        </w:rPr>
        <w:t xml:space="preserve"> </w:t>
      </w:r>
      <w:r w:rsidRPr="00697273">
        <w:rPr>
          <w:rFonts w:eastAsia="Arial" w:cs="Arial"/>
        </w:rPr>
        <w:t>the</w:t>
      </w:r>
      <w:r w:rsidRPr="00697273">
        <w:rPr>
          <w:rFonts w:eastAsia="Arial" w:cs="Arial"/>
          <w:spacing w:val="-2"/>
        </w:rPr>
        <w:t xml:space="preserve"> </w:t>
      </w:r>
      <w:r w:rsidRPr="00697273">
        <w:rPr>
          <w:rFonts w:eastAsia="Arial" w:cs="Arial"/>
        </w:rPr>
        <w:t>Governing</w:t>
      </w:r>
      <w:r w:rsidRPr="00697273">
        <w:rPr>
          <w:rFonts w:eastAsia="Arial" w:cs="Arial"/>
          <w:spacing w:val="-2"/>
        </w:rPr>
        <w:t xml:space="preserve"> </w:t>
      </w:r>
      <w:r w:rsidRPr="00697273">
        <w:rPr>
          <w:rFonts w:eastAsia="Arial" w:cs="Arial"/>
        </w:rPr>
        <w:t>Body.</w:t>
      </w:r>
    </w:p>
    <w:p w14:paraId="5F5A0235" w14:textId="77777777" w:rsidR="00B60B98" w:rsidRPr="00B60B98" w:rsidRDefault="00B60B98" w:rsidP="00235FC4">
      <w:pPr>
        <w:pStyle w:val="ListParagraph"/>
        <w:numPr>
          <w:ilvl w:val="0"/>
          <w:numId w:val="55"/>
        </w:numPr>
        <w:rPr>
          <w:rFonts w:eastAsia="Arial"/>
        </w:rPr>
      </w:pPr>
      <w:r w:rsidRPr="00B60B98">
        <w:rPr>
          <w:rFonts w:eastAsia="Arial"/>
        </w:rPr>
        <w:t xml:space="preserve">Keep a record of accidents and report all accidents to the Harrow Council corporate health and safety team using the online </w:t>
      </w:r>
      <w:hyperlink r:id="rId70">
        <w:r w:rsidRPr="00B60B98">
          <w:rPr>
            <w:rStyle w:val="Hyperlink"/>
            <w:rFonts w:eastAsia="Arial"/>
          </w:rPr>
          <w:t xml:space="preserve">SHE Assure </w:t>
        </w:r>
      </w:hyperlink>
      <w:r w:rsidRPr="00B60B98">
        <w:rPr>
          <w:rFonts w:eastAsia="Arial"/>
        </w:rPr>
        <w:t>incident reporting system</w:t>
      </w:r>
    </w:p>
    <w:p w14:paraId="1B139DAC" w14:textId="77777777" w:rsidR="00B60B98" w:rsidRPr="00B60B98" w:rsidRDefault="00B60B98" w:rsidP="00235FC4">
      <w:pPr>
        <w:pStyle w:val="ListParagraph"/>
        <w:numPr>
          <w:ilvl w:val="0"/>
          <w:numId w:val="55"/>
        </w:numPr>
        <w:rPr>
          <w:rFonts w:eastAsia="Arial"/>
        </w:rPr>
      </w:pPr>
      <w:r w:rsidRPr="00B60B98">
        <w:rPr>
          <w:rFonts w:eastAsia="Arial"/>
        </w:rPr>
        <w:t xml:space="preserve">Undertake prompt investigation of major accidents and take immediate action to prevent a recurrence. Record your investigation using the online </w:t>
      </w:r>
      <w:hyperlink r:id="rId71">
        <w:r w:rsidRPr="00B60B98">
          <w:rPr>
            <w:rStyle w:val="Hyperlink"/>
            <w:rFonts w:eastAsia="Arial"/>
          </w:rPr>
          <w:t xml:space="preserve">SHE Assure </w:t>
        </w:r>
      </w:hyperlink>
      <w:r w:rsidRPr="00B60B98">
        <w:rPr>
          <w:rFonts w:eastAsia="Arial"/>
        </w:rPr>
        <w:t>incident reporting system.</w:t>
      </w:r>
    </w:p>
    <w:p w14:paraId="74E70FE7" w14:textId="77777777" w:rsidR="00B60B98" w:rsidRPr="00697273" w:rsidRDefault="00B60B98" w:rsidP="00B60B98">
      <w:pPr>
        <w:widowControl w:val="0"/>
        <w:tabs>
          <w:tab w:val="left" w:pos="2000"/>
          <w:tab w:val="left" w:pos="2001"/>
        </w:tabs>
        <w:autoSpaceDE w:val="0"/>
        <w:autoSpaceDN w:val="0"/>
        <w:ind w:left="2000" w:right="1871"/>
        <w:rPr>
          <w:rFonts w:eastAsia="Arial" w:cs="Arial"/>
        </w:rPr>
      </w:pPr>
    </w:p>
    <w:p w14:paraId="42305538" w14:textId="77777777" w:rsidR="001F5C41" w:rsidRPr="00697273" w:rsidRDefault="001F5C41" w:rsidP="001F5C41">
      <w:pPr>
        <w:widowControl w:val="0"/>
        <w:tabs>
          <w:tab w:val="left" w:pos="10671"/>
        </w:tabs>
        <w:autoSpaceDE w:val="0"/>
        <w:autoSpaceDN w:val="0"/>
        <w:spacing w:before="80"/>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Managers</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and</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Supervisors</w:t>
      </w:r>
      <w:r w:rsidRPr="00697273">
        <w:rPr>
          <w:rFonts w:ascii="Franklin Gothic Medium" w:eastAsia="Franklin Gothic Medium" w:hAnsi="Franklin Gothic Medium" w:cs="Franklin Gothic Medium"/>
          <w:sz w:val="28"/>
          <w:szCs w:val="28"/>
          <w:shd w:val="clear" w:color="auto" w:fill="D6CEE4"/>
        </w:rPr>
        <w:tab/>
      </w:r>
    </w:p>
    <w:p w14:paraId="53422673" w14:textId="77777777" w:rsidR="001F5C41" w:rsidRPr="00697273" w:rsidRDefault="001F5C41" w:rsidP="001F5C41">
      <w:pPr>
        <w:widowControl w:val="0"/>
        <w:autoSpaceDE w:val="0"/>
        <w:autoSpaceDN w:val="0"/>
        <w:spacing w:before="1"/>
        <w:rPr>
          <w:rFonts w:ascii="Franklin Gothic Medium" w:eastAsia="Arial" w:cs="Arial"/>
          <w:sz w:val="28"/>
        </w:rPr>
      </w:pPr>
    </w:p>
    <w:p w14:paraId="2BC9F334" w14:textId="77777777" w:rsidR="001F5C41" w:rsidRPr="00697273" w:rsidRDefault="001F5C41" w:rsidP="001F5C41">
      <w:pPr>
        <w:widowControl w:val="0"/>
        <w:autoSpaceDE w:val="0"/>
        <w:autoSpaceDN w:val="0"/>
        <w:ind w:right="1434"/>
        <w:jc w:val="both"/>
        <w:rPr>
          <w:rFonts w:eastAsia="Arial" w:cs="Arial"/>
        </w:rPr>
      </w:pPr>
      <w:r w:rsidRPr="00697273">
        <w:rPr>
          <w:rFonts w:eastAsia="Arial" w:cs="Arial"/>
        </w:rPr>
        <w:t>Employees that manage staff in any capacity are responsible for ensuring that activities carried</w:t>
      </w:r>
      <w:r w:rsidRPr="00697273">
        <w:rPr>
          <w:rFonts w:eastAsia="Arial" w:cs="Arial"/>
          <w:spacing w:val="1"/>
        </w:rPr>
        <w:t xml:space="preserve"> </w:t>
      </w:r>
      <w:r w:rsidRPr="00697273">
        <w:rPr>
          <w:rFonts w:eastAsia="Arial" w:cs="Arial"/>
        </w:rPr>
        <w:t>out</w:t>
      </w:r>
      <w:r w:rsidRPr="00697273">
        <w:rPr>
          <w:rFonts w:eastAsia="Arial" w:cs="Arial"/>
          <w:spacing w:val="1"/>
        </w:rPr>
        <w:t xml:space="preserve"> </w:t>
      </w:r>
      <w:r w:rsidRPr="00697273">
        <w:rPr>
          <w:rFonts w:eastAsia="Arial" w:cs="Arial"/>
        </w:rPr>
        <w:t>under</w:t>
      </w:r>
      <w:r w:rsidRPr="00697273">
        <w:rPr>
          <w:rFonts w:eastAsia="Arial" w:cs="Arial"/>
          <w:spacing w:val="1"/>
        </w:rPr>
        <w:t xml:space="preserve"> </w:t>
      </w:r>
      <w:r w:rsidRPr="00697273">
        <w:rPr>
          <w:rFonts w:eastAsia="Arial" w:cs="Arial"/>
        </w:rPr>
        <w:t>their</w:t>
      </w:r>
      <w:r w:rsidRPr="00697273">
        <w:rPr>
          <w:rFonts w:eastAsia="Arial" w:cs="Arial"/>
          <w:spacing w:val="1"/>
        </w:rPr>
        <w:t xml:space="preserve"> </w:t>
      </w:r>
      <w:r w:rsidRPr="00697273">
        <w:rPr>
          <w:rFonts w:eastAsia="Arial" w:cs="Arial"/>
        </w:rPr>
        <w:t>control</w:t>
      </w:r>
      <w:r w:rsidRPr="00697273">
        <w:rPr>
          <w:rFonts w:eastAsia="Arial" w:cs="Arial"/>
          <w:spacing w:val="1"/>
        </w:rPr>
        <w:t xml:space="preserve"> </w:t>
      </w:r>
      <w:r w:rsidRPr="00697273">
        <w:rPr>
          <w:rFonts w:eastAsia="Arial" w:cs="Arial"/>
        </w:rPr>
        <w:t>are</w:t>
      </w:r>
      <w:r w:rsidRPr="00697273">
        <w:rPr>
          <w:rFonts w:eastAsia="Arial" w:cs="Arial"/>
          <w:spacing w:val="1"/>
        </w:rPr>
        <w:t xml:space="preserve"> </w:t>
      </w:r>
      <w:r w:rsidRPr="00697273">
        <w:rPr>
          <w:rFonts w:eastAsia="Arial" w:cs="Arial"/>
        </w:rPr>
        <w:t>in</w:t>
      </w:r>
      <w:r w:rsidRPr="00697273">
        <w:rPr>
          <w:rFonts w:eastAsia="Arial" w:cs="Arial"/>
          <w:spacing w:val="1"/>
        </w:rPr>
        <w:t xml:space="preserve"> </w:t>
      </w:r>
      <w:r w:rsidRPr="00697273">
        <w:rPr>
          <w:rFonts w:eastAsia="Arial" w:cs="Arial"/>
        </w:rPr>
        <w:t>accordance</w:t>
      </w:r>
      <w:r w:rsidRPr="00697273">
        <w:rPr>
          <w:rFonts w:eastAsia="Arial" w:cs="Arial"/>
          <w:spacing w:val="1"/>
        </w:rPr>
        <w:t xml:space="preserve"> </w:t>
      </w:r>
      <w:r w:rsidRPr="00697273">
        <w:rPr>
          <w:rFonts w:eastAsia="Arial" w:cs="Arial"/>
        </w:rPr>
        <w:t>with</w:t>
      </w:r>
      <w:r w:rsidRPr="00697273">
        <w:rPr>
          <w:rFonts w:eastAsia="Arial" w:cs="Arial"/>
          <w:spacing w:val="1"/>
        </w:rPr>
        <w:t xml:space="preserve"> </w:t>
      </w:r>
      <w:r w:rsidRPr="00697273">
        <w:rPr>
          <w:rFonts w:eastAsia="Arial" w:cs="Arial"/>
        </w:rPr>
        <w:t>Corporate</w:t>
      </w:r>
      <w:r w:rsidRPr="00697273">
        <w:rPr>
          <w:rFonts w:eastAsia="Arial" w:cs="Arial"/>
          <w:spacing w:val="1"/>
        </w:rPr>
        <w:t xml:space="preserve"> </w:t>
      </w:r>
      <w:r w:rsidRPr="00697273">
        <w:rPr>
          <w:rFonts w:eastAsia="Arial" w:cs="Arial"/>
        </w:rPr>
        <w:t>Policies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procedures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in</w:t>
      </w:r>
      <w:r w:rsidRPr="00697273">
        <w:rPr>
          <w:rFonts w:eastAsia="Arial" w:cs="Arial"/>
          <w:spacing w:val="-59"/>
        </w:rPr>
        <w:t xml:space="preserve"> </w:t>
      </w:r>
      <w:r w:rsidRPr="00697273">
        <w:rPr>
          <w:rFonts w:eastAsia="Arial" w:cs="Arial"/>
        </w:rPr>
        <w:t>compliance</w:t>
      </w:r>
      <w:r w:rsidRPr="00697273">
        <w:rPr>
          <w:rFonts w:eastAsia="Arial" w:cs="Arial"/>
          <w:spacing w:val="-1"/>
        </w:rPr>
        <w:t xml:space="preserve"> </w:t>
      </w:r>
      <w:r w:rsidRPr="00697273">
        <w:rPr>
          <w:rFonts w:eastAsia="Arial" w:cs="Arial"/>
        </w:rPr>
        <w:t>with</w:t>
      </w:r>
      <w:r w:rsidRPr="00697273">
        <w:rPr>
          <w:rFonts w:eastAsia="Arial" w:cs="Arial"/>
          <w:spacing w:val="-2"/>
        </w:rPr>
        <w:t xml:space="preserve"> </w:t>
      </w:r>
      <w:r w:rsidRPr="00697273">
        <w:rPr>
          <w:rFonts w:eastAsia="Arial" w:cs="Arial"/>
        </w:rPr>
        <w:t>statutory</w:t>
      </w:r>
      <w:r w:rsidRPr="00697273">
        <w:rPr>
          <w:rFonts w:eastAsia="Arial" w:cs="Arial"/>
          <w:spacing w:val="1"/>
        </w:rPr>
        <w:t xml:space="preserve"> </w:t>
      </w:r>
      <w:r w:rsidRPr="00697273">
        <w:rPr>
          <w:rFonts w:eastAsia="Arial" w:cs="Arial"/>
        </w:rPr>
        <w:t>provisions.</w:t>
      </w:r>
    </w:p>
    <w:p w14:paraId="7D83DB2B" w14:textId="77777777" w:rsidR="001F5C41" w:rsidRPr="00697273" w:rsidRDefault="001F5C41" w:rsidP="001F5C41">
      <w:pPr>
        <w:widowControl w:val="0"/>
        <w:autoSpaceDE w:val="0"/>
        <w:autoSpaceDN w:val="0"/>
        <w:spacing w:before="10"/>
        <w:rPr>
          <w:rFonts w:eastAsia="Arial" w:cs="Arial"/>
          <w:sz w:val="21"/>
        </w:rPr>
      </w:pPr>
    </w:p>
    <w:p w14:paraId="467BF330" w14:textId="77777777" w:rsidR="001F5C41" w:rsidRPr="00697273" w:rsidRDefault="001F5C41" w:rsidP="001F5C41">
      <w:pPr>
        <w:widowControl w:val="0"/>
        <w:autoSpaceDE w:val="0"/>
        <w:autoSpaceDN w:val="0"/>
        <w:jc w:val="both"/>
        <w:rPr>
          <w:rFonts w:eastAsia="Arial" w:cs="Arial"/>
        </w:rPr>
      </w:pPr>
      <w:r w:rsidRPr="00697273">
        <w:rPr>
          <w:rFonts w:eastAsia="Arial" w:cs="Arial"/>
        </w:rPr>
        <w:t>Specifically, managers</w:t>
      </w:r>
      <w:r w:rsidRPr="00697273">
        <w:rPr>
          <w:rFonts w:eastAsia="Arial" w:cs="Arial"/>
          <w:spacing w:val="-1"/>
        </w:rPr>
        <w:t xml:space="preserve"> </w:t>
      </w:r>
      <w:r w:rsidRPr="00697273">
        <w:rPr>
          <w:rFonts w:eastAsia="Arial" w:cs="Arial"/>
        </w:rPr>
        <w:t>and</w:t>
      </w:r>
      <w:r w:rsidRPr="00697273">
        <w:rPr>
          <w:rFonts w:eastAsia="Arial" w:cs="Arial"/>
          <w:spacing w:val="-2"/>
        </w:rPr>
        <w:t xml:space="preserve"> </w:t>
      </w:r>
      <w:r w:rsidRPr="00697273">
        <w:rPr>
          <w:rFonts w:eastAsia="Arial" w:cs="Arial"/>
        </w:rPr>
        <w:t>supervisors</w:t>
      </w:r>
      <w:r w:rsidRPr="00697273">
        <w:rPr>
          <w:rFonts w:eastAsia="Arial" w:cs="Arial"/>
          <w:spacing w:val="-2"/>
        </w:rPr>
        <w:t xml:space="preserve"> </w:t>
      </w:r>
      <w:r w:rsidRPr="00697273">
        <w:rPr>
          <w:rFonts w:eastAsia="Arial" w:cs="Arial"/>
        </w:rPr>
        <w:t>shall.</w:t>
      </w:r>
    </w:p>
    <w:p w14:paraId="1C2D47F0" w14:textId="77777777" w:rsidR="001F5C41" w:rsidRPr="00697273" w:rsidRDefault="001F5C41" w:rsidP="001F5C41">
      <w:pPr>
        <w:widowControl w:val="0"/>
        <w:autoSpaceDE w:val="0"/>
        <w:autoSpaceDN w:val="0"/>
        <w:rPr>
          <w:rFonts w:eastAsia="Arial" w:cs="Arial"/>
        </w:rPr>
      </w:pPr>
    </w:p>
    <w:p w14:paraId="102D9151" w14:textId="77777777" w:rsidR="001F5C41" w:rsidRPr="00697273" w:rsidRDefault="001F5C41" w:rsidP="00235FC4">
      <w:pPr>
        <w:widowControl w:val="0"/>
        <w:numPr>
          <w:ilvl w:val="0"/>
          <w:numId w:val="54"/>
        </w:numPr>
        <w:tabs>
          <w:tab w:val="left" w:pos="2001"/>
        </w:tabs>
        <w:autoSpaceDE w:val="0"/>
        <w:autoSpaceDN w:val="0"/>
        <w:spacing w:before="1"/>
        <w:ind w:right="1430"/>
        <w:jc w:val="both"/>
        <w:rPr>
          <w:rFonts w:eastAsia="Arial" w:cs="Arial"/>
        </w:rPr>
      </w:pPr>
      <w:r w:rsidRPr="00697273">
        <w:rPr>
          <w:rFonts w:eastAsia="Arial" w:cs="Arial"/>
        </w:rPr>
        <w:t>Deliver targets on health and safety performance as agreed with their Divisional Director</w:t>
      </w:r>
      <w:r w:rsidRPr="00697273">
        <w:rPr>
          <w:rFonts w:eastAsia="Arial" w:cs="Arial"/>
          <w:spacing w:val="1"/>
        </w:rPr>
        <w:t xml:space="preserve"> </w:t>
      </w:r>
      <w:r w:rsidRPr="00697273">
        <w:rPr>
          <w:rFonts w:eastAsia="Arial" w:cs="Arial"/>
        </w:rPr>
        <w:t>or Head of Service, including their Service’s Health and Safety Performance Plan, and</w:t>
      </w:r>
      <w:r w:rsidRPr="00697273">
        <w:rPr>
          <w:rFonts w:eastAsia="Arial" w:cs="Arial"/>
          <w:spacing w:val="1"/>
        </w:rPr>
        <w:t xml:space="preserve"> </w:t>
      </w:r>
      <w:r w:rsidRPr="00697273">
        <w:rPr>
          <w:rFonts w:eastAsia="Arial" w:cs="Arial"/>
        </w:rPr>
        <w:t>where required, their Directorate Health and Safety Performance Plan, the Corporate</w:t>
      </w:r>
      <w:r w:rsidRPr="00697273">
        <w:rPr>
          <w:rFonts w:eastAsia="Arial" w:cs="Arial"/>
          <w:spacing w:val="1"/>
        </w:rPr>
        <w:t xml:space="preserve"> </w:t>
      </w:r>
      <w:r w:rsidRPr="00697273">
        <w:rPr>
          <w:rFonts w:eastAsia="Arial" w:cs="Arial"/>
        </w:rPr>
        <w:t>Health</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Safety Performance Plan and</w:t>
      </w:r>
      <w:r w:rsidRPr="00697273">
        <w:rPr>
          <w:rFonts w:eastAsia="Arial" w:cs="Arial"/>
          <w:spacing w:val="-3"/>
        </w:rPr>
        <w:t xml:space="preserve"> </w:t>
      </w:r>
      <w:r w:rsidRPr="00697273">
        <w:rPr>
          <w:rFonts w:eastAsia="Arial" w:cs="Arial"/>
        </w:rPr>
        <w:t>Health</w:t>
      </w:r>
      <w:r w:rsidRPr="00697273">
        <w:rPr>
          <w:rFonts w:eastAsia="Arial" w:cs="Arial"/>
          <w:spacing w:val="-4"/>
        </w:rPr>
        <w:t xml:space="preserve"> </w:t>
      </w:r>
      <w:r w:rsidRPr="00697273">
        <w:rPr>
          <w:rFonts w:eastAsia="Arial" w:cs="Arial"/>
        </w:rPr>
        <w:t>and</w:t>
      </w:r>
      <w:r w:rsidRPr="00697273">
        <w:rPr>
          <w:rFonts w:eastAsia="Arial" w:cs="Arial"/>
          <w:spacing w:val="-1"/>
        </w:rPr>
        <w:t xml:space="preserve"> </w:t>
      </w:r>
      <w:r w:rsidRPr="00697273">
        <w:rPr>
          <w:rFonts w:eastAsia="Arial" w:cs="Arial"/>
        </w:rPr>
        <w:t>Safety</w:t>
      </w:r>
      <w:r w:rsidRPr="00697273">
        <w:rPr>
          <w:rFonts w:eastAsia="Arial" w:cs="Arial"/>
          <w:spacing w:val="-3"/>
        </w:rPr>
        <w:t xml:space="preserve"> </w:t>
      </w:r>
      <w:r w:rsidRPr="00697273">
        <w:rPr>
          <w:rFonts w:eastAsia="Arial" w:cs="Arial"/>
        </w:rPr>
        <w:t>Management</w:t>
      </w:r>
      <w:r w:rsidRPr="00697273">
        <w:rPr>
          <w:rFonts w:eastAsia="Arial" w:cs="Arial"/>
          <w:spacing w:val="-1"/>
        </w:rPr>
        <w:t xml:space="preserve"> </w:t>
      </w:r>
      <w:r w:rsidRPr="00697273">
        <w:rPr>
          <w:rFonts w:eastAsia="Arial" w:cs="Arial"/>
        </w:rPr>
        <w:t>System</w:t>
      </w:r>
    </w:p>
    <w:p w14:paraId="3F2C7CB5" w14:textId="77777777" w:rsidR="001F5C41" w:rsidRPr="00697273" w:rsidRDefault="001F5C41" w:rsidP="001F5C41">
      <w:pPr>
        <w:widowControl w:val="0"/>
        <w:autoSpaceDE w:val="0"/>
        <w:autoSpaceDN w:val="0"/>
        <w:spacing w:before="11"/>
        <w:rPr>
          <w:rFonts w:eastAsia="Arial" w:cs="Arial"/>
          <w:sz w:val="21"/>
        </w:rPr>
      </w:pPr>
    </w:p>
    <w:p w14:paraId="28B91302" w14:textId="77777777" w:rsidR="001F5C41" w:rsidRPr="00697273" w:rsidRDefault="001F5C41" w:rsidP="00235FC4">
      <w:pPr>
        <w:widowControl w:val="0"/>
        <w:numPr>
          <w:ilvl w:val="0"/>
          <w:numId w:val="54"/>
        </w:numPr>
        <w:tabs>
          <w:tab w:val="left" w:pos="2001"/>
        </w:tabs>
        <w:autoSpaceDE w:val="0"/>
        <w:autoSpaceDN w:val="0"/>
        <w:ind w:right="1433"/>
        <w:jc w:val="both"/>
        <w:rPr>
          <w:rFonts w:eastAsia="Arial" w:cs="Arial"/>
        </w:rPr>
      </w:pPr>
      <w:r w:rsidRPr="00697273">
        <w:rPr>
          <w:rFonts w:eastAsia="Arial" w:cs="Arial"/>
        </w:rPr>
        <w:t>Managers and</w:t>
      </w:r>
      <w:r w:rsidRPr="00697273">
        <w:rPr>
          <w:rFonts w:eastAsia="Arial" w:cs="Arial"/>
          <w:spacing w:val="1"/>
        </w:rPr>
        <w:t xml:space="preserve"> </w:t>
      </w:r>
      <w:r w:rsidRPr="00697273">
        <w:rPr>
          <w:rFonts w:eastAsia="Arial" w:cs="Arial"/>
        </w:rPr>
        <w:t>supervisors</w:t>
      </w:r>
      <w:r w:rsidRPr="00697273">
        <w:rPr>
          <w:rFonts w:eastAsia="Arial" w:cs="Arial"/>
          <w:spacing w:val="1"/>
        </w:rPr>
        <w:t xml:space="preserve"> </w:t>
      </w:r>
      <w:r w:rsidRPr="00697273">
        <w:rPr>
          <w:rFonts w:eastAsia="Arial" w:cs="Arial"/>
        </w:rPr>
        <w:t>to develop,</w:t>
      </w:r>
      <w:r w:rsidRPr="00697273">
        <w:rPr>
          <w:rFonts w:eastAsia="Arial" w:cs="Arial"/>
          <w:spacing w:val="1"/>
        </w:rPr>
        <w:t xml:space="preserve"> </w:t>
      </w:r>
      <w:r w:rsidRPr="00697273">
        <w:rPr>
          <w:rFonts w:eastAsia="Arial" w:cs="Arial"/>
        </w:rPr>
        <w:t>amend and</w:t>
      </w:r>
      <w:r w:rsidRPr="00697273">
        <w:rPr>
          <w:rFonts w:eastAsia="Arial" w:cs="Arial"/>
          <w:spacing w:val="1"/>
        </w:rPr>
        <w:t xml:space="preserve"> </w:t>
      </w:r>
      <w:r w:rsidRPr="00697273">
        <w:rPr>
          <w:rFonts w:eastAsia="Arial" w:cs="Arial"/>
        </w:rPr>
        <w:t>review</w:t>
      </w:r>
      <w:r w:rsidRPr="00697273">
        <w:rPr>
          <w:rFonts w:eastAsia="Arial" w:cs="Arial"/>
          <w:spacing w:val="1"/>
        </w:rPr>
        <w:t xml:space="preserve"> </w:t>
      </w:r>
      <w:r w:rsidRPr="00697273">
        <w:rPr>
          <w:rFonts w:eastAsia="Arial" w:cs="Arial"/>
        </w:rPr>
        <w:t>all</w:t>
      </w:r>
      <w:r w:rsidRPr="00697273">
        <w:rPr>
          <w:rFonts w:eastAsia="Arial" w:cs="Arial"/>
          <w:spacing w:val="1"/>
        </w:rPr>
        <w:t xml:space="preserve"> </w:t>
      </w:r>
      <w:r w:rsidRPr="00697273">
        <w:rPr>
          <w:rFonts w:eastAsia="Arial" w:cs="Arial"/>
        </w:rPr>
        <w:t>their</w:t>
      </w:r>
      <w:r w:rsidRPr="00697273">
        <w:rPr>
          <w:rFonts w:eastAsia="Arial" w:cs="Arial"/>
          <w:spacing w:val="1"/>
        </w:rPr>
        <w:t xml:space="preserve"> </w:t>
      </w:r>
      <w:r w:rsidRPr="00697273">
        <w:rPr>
          <w:rFonts w:eastAsia="Arial" w:cs="Arial"/>
        </w:rPr>
        <w:t>operational</w:t>
      </w:r>
      <w:r w:rsidRPr="00697273">
        <w:rPr>
          <w:rFonts w:eastAsia="Arial" w:cs="Arial"/>
          <w:spacing w:val="1"/>
        </w:rPr>
        <w:t xml:space="preserve"> </w:t>
      </w:r>
      <w:r w:rsidRPr="00697273">
        <w:rPr>
          <w:rFonts w:eastAsia="Arial" w:cs="Arial"/>
        </w:rPr>
        <w:t>Risk</w:t>
      </w:r>
      <w:r w:rsidRPr="00697273">
        <w:rPr>
          <w:rFonts w:eastAsia="Arial" w:cs="Arial"/>
          <w:spacing w:val="1"/>
        </w:rPr>
        <w:t xml:space="preserve"> </w:t>
      </w:r>
      <w:r w:rsidRPr="00697273">
        <w:rPr>
          <w:rFonts w:eastAsia="Arial" w:cs="Arial"/>
        </w:rPr>
        <w:t>Assessments and that managers communicate those risk assessments to their staff for</w:t>
      </w:r>
      <w:r w:rsidRPr="00697273">
        <w:rPr>
          <w:rFonts w:eastAsia="Arial" w:cs="Arial"/>
          <w:spacing w:val="1"/>
        </w:rPr>
        <w:t xml:space="preserve"> </w:t>
      </w:r>
      <w:r w:rsidRPr="00697273">
        <w:rPr>
          <w:rFonts w:eastAsia="Arial" w:cs="Arial"/>
        </w:rPr>
        <w:t>understanding of those risks and what control measures are required to undertake their</w:t>
      </w:r>
      <w:r w:rsidRPr="00697273">
        <w:rPr>
          <w:rFonts w:eastAsia="Arial" w:cs="Arial"/>
          <w:spacing w:val="1"/>
        </w:rPr>
        <w:t xml:space="preserve"> </w:t>
      </w:r>
      <w:r w:rsidRPr="00697273">
        <w:rPr>
          <w:rFonts w:eastAsia="Arial" w:cs="Arial"/>
        </w:rPr>
        <w:t>duties</w:t>
      </w:r>
      <w:r w:rsidRPr="00697273">
        <w:rPr>
          <w:rFonts w:eastAsia="Arial" w:cs="Arial"/>
          <w:spacing w:val="-1"/>
        </w:rPr>
        <w:t xml:space="preserve"> </w:t>
      </w:r>
      <w:r w:rsidRPr="00697273">
        <w:rPr>
          <w:rFonts w:eastAsia="Arial" w:cs="Arial"/>
        </w:rPr>
        <w:t>safely.</w:t>
      </w:r>
    </w:p>
    <w:p w14:paraId="5F1AF2BD" w14:textId="77777777" w:rsidR="001F5C41" w:rsidRPr="00697273" w:rsidRDefault="001F5C41" w:rsidP="001F5C41">
      <w:pPr>
        <w:widowControl w:val="0"/>
        <w:autoSpaceDE w:val="0"/>
        <w:autoSpaceDN w:val="0"/>
        <w:rPr>
          <w:rFonts w:eastAsia="Arial" w:cs="Arial"/>
        </w:rPr>
      </w:pPr>
    </w:p>
    <w:p w14:paraId="27DF33A6" w14:textId="77777777" w:rsidR="001F5C41" w:rsidRPr="00697273" w:rsidRDefault="001F5C41" w:rsidP="00235FC4">
      <w:pPr>
        <w:widowControl w:val="0"/>
        <w:numPr>
          <w:ilvl w:val="0"/>
          <w:numId w:val="54"/>
        </w:numPr>
        <w:tabs>
          <w:tab w:val="left" w:pos="2001"/>
        </w:tabs>
        <w:autoSpaceDE w:val="0"/>
        <w:autoSpaceDN w:val="0"/>
        <w:spacing w:before="1"/>
        <w:ind w:right="1539"/>
        <w:rPr>
          <w:rFonts w:eastAsia="Arial" w:cs="Arial"/>
        </w:rPr>
      </w:pPr>
      <w:r w:rsidRPr="00697273">
        <w:rPr>
          <w:rFonts w:eastAsia="Arial" w:cs="Arial"/>
        </w:rPr>
        <w:t>Ensure all health and safety risk are identified, assessed, controlled/mitigated, and</w:t>
      </w:r>
      <w:r w:rsidRPr="00697273">
        <w:rPr>
          <w:rFonts w:eastAsia="Arial" w:cs="Arial"/>
          <w:spacing w:val="1"/>
        </w:rPr>
        <w:t xml:space="preserve"> </w:t>
      </w:r>
      <w:r w:rsidRPr="00697273">
        <w:rPr>
          <w:rFonts w:eastAsia="Arial" w:cs="Arial"/>
        </w:rPr>
        <w:t>reviewed, as appropriate, with specialist input from corporate health and safety advisors</w:t>
      </w:r>
      <w:r w:rsidRPr="00697273">
        <w:rPr>
          <w:rFonts w:eastAsia="Arial" w:cs="Arial"/>
          <w:spacing w:val="-59"/>
        </w:rPr>
        <w:t xml:space="preserve"> </w:t>
      </w:r>
      <w:r w:rsidRPr="00697273">
        <w:rPr>
          <w:rFonts w:eastAsia="Arial" w:cs="Arial"/>
        </w:rPr>
        <w:t>and</w:t>
      </w:r>
      <w:r w:rsidRPr="00697273">
        <w:rPr>
          <w:rFonts w:eastAsia="Arial" w:cs="Arial"/>
          <w:spacing w:val="-1"/>
        </w:rPr>
        <w:t xml:space="preserve"> </w:t>
      </w:r>
      <w:r w:rsidRPr="00697273">
        <w:rPr>
          <w:rFonts w:eastAsia="Arial" w:cs="Arial"/>
        </w:rPr>
        <w:t>others including</w:t>
      </w:r>
      <w:r w:rsidRPr="00697273">
        <w:rPr>
          <w:rFonts w:eastAsia="Arial" w:cs="Arial"/>
          <w:spacing w:val="-3"/>
        </w:rPr>
        <w:t xml:space="preserve"> </w:t>
      </w:r>
      <w:r w:rsidRPr="00697273">
        <w:rPr>
          <w:rFonts w:eastAsia="Arial" w:cs="Arial"/>
        </w:rPr>
        <w:t>the</w:t>
      </w:r>
      <w:r w:rsidRPr="00697273">
        <w:rPr>
          <w:rFonts w:eastAsia="Arial" w:cs="Arial"/>
          <w:spacing w:val="-2"/>
        </w:rPr>
        <w:t xml:space="preserve"> </w:t>
      </w:r>
      <w:r w:rsidRPr="00697273">
        <w:rPr>
          <w:rFonts w:eastAsia="Arial" w:cs="Arial"/>
        </w:rPr>
        <w:t>Council</w:t>
      </w:r>
      <w:r w:rsidRPr="00697273">
        <w:rPr>
          <w:rFonts w:eastAsia="Arial" w:cs="Arial"/>
          <w:spacing w:val="-1"/>
        </w:rPr>
        <w:t xml:space="preserve"> </w:t>
      </w:r>
      <w:r w:rsidRPr="00697273">
        <w:rPr>
          <w:rFonts w:eastAsia="Arial" w:cs="Arial"/>
        </w:rPr>
        <w:t>occupational</w:t>
      </w:r>
      <w:r w:rsidRPr="00697273">
        <w:rPr>
          <w:rFonts w:eastAsia="Arial" w:cs="Arial"/>
          <w:spacing w:val="-2"/>
        </w:rPr>
        <w:t xml:space="preserve"> </w:t>
      </w:r>
      <w:r w:rsidRPr="00697273">
        <w:rPr>
          <w:rFonts w:eastAsia="Arial" w:cs="Arial"/>
        </w:rPr>
        <w:t>health</w:t>
      </w:r>
      <w:r w:rsidRPr="00697273">
        <w:rPr>
          <w:rFonts w:eastAsia="Arial" w:cs="Arial"/>
          <w:spacing w:val="-1"/>
        </w:rPr>
        <w:t xml:space="preserve"> </w:t>
      </w:r>
      <w:r w:rsidRPr="00697273">
        <w:rPr>
          <w:rFonts w:eastAsia="Arial" w:cs="Arial"/>
        </w:rPr>
        <w:t>provision,</w:t>
      </w:r>
      <w:r w:rsidRPr="00697273">
        <w:rPr>
          <w:rFonts w:eastAsia="Arial" w:cs="Arial"/>
          <w:spacing w:val="-1"/>
        </w:rPr>
        <w:t xml:space="preserve"> </w:t>
      </w:r>
      <w:r w:rsidRPr="00697273">
        <w:rPr>
          <w:rFonts w:eastAsia="Arial" w:cs="Arial"/>
        </w:rPr>
        <w:t>where required.</w:t>
      </w:r>
    </w:p>
    <w:p w14:paraId="38CD2BDD" w14:textId="77777777" w:rsidR="001F5C41" w:rsidRPr="00697273" w:rsidRDefault="001F5C41" w:rsidP="001F5C41">
      <w:pPr>
        <w:widowControl w:val="0"/>
        <w:autoSpaceDE w:val="0"/>
        <w:autoSpaceDN w:val="0"/>
        <w:rPr>
          <w:rFonts w:eastAsia="Arial" w:cs="Arial"/>
        </w:rPr>
      </w:pPr>
    </w:p>
    <w:p w14:paraId="32189ED8" w14:textId="77777777" w:rsidR="001F5C41" w:rsidRPr="00697273" w:rsidRDefault="001F5C41" w:rsidP="00235FC4">
      <w:pPr>
        <w:widowControl w:val="0"/>
        <w:numPr>
          <w:ilvl w:val="0"/>
          <w:numId w:val="54"/>
        </w:numPr>
        <w:tabs>
          <w:tab w:val="left" w:pos="2001"/>
        </w:tabs>
        <w:autoSpaceDE w:val="0"/>
        <w:autoSpaceDN w:val="0"/>
        <w:ind w:right="1436"/>
        <w:jc w:val="both"/>
        <w:rPr>
          <w:rFonts w:eastAsia="Arial" w:cs="Arial"/>
        </w:rPr>
      </w:pPr>
      <w:r w:rsidRPr="00697273">
        <w:rPr>
          <w:rFonts w:eastAsia="Arial" w:cs="Arial"/>
        </w:rPr>
        <w:t>Use and promote systems of communication to ensure all employees are involved in</w:t>
      </w:r>
      <w:r w:rsidRPr="00697273">
        <w:rPr>
          <w:rFonts w:eastAsia="Arial" w:cs="Arial"/>
          <w:spacing w:val="1"/>
        </w:rPr>
        <w:t xml:space="preserve"> </w:t>
      </w:r>
      <w:r w:rsidRPr="00697273">
        <w:rPr>
          <w:rFonts w:eastAsia="Arial" w:cs="Arial"/>
        </w:rPr>
        <w:t>contributing</w:t>
      </w:r>
      <w:r w:rsidRPr="00697273">
        <w:rPr>
          <w:rFonts w:eastAsia="Arial" w:cs="Arial"/>
          <w:spacing w:val="-13"/>
        </w:rPr>
        <w:t xml:space="preserve"> </w:t>
      </w:r>
      <w:r w:rsidRPr="00697273">
        <w:rPr>
          <w:rFonts w:eastAsia="Arial" w:cs="Arial"/>
        </w:rPr>
        <w:t>to</w:t>
      </w:r>
      <w:r w:rsidRPr="00697273">
        <w:rPr>
          <w:rFonts w:eastAsia="Arial" w:cs="Arial"/>
          <w:spacing w:val="-15"/>
        </w:rPr>
        <w:t xml:space="preserve"> </w:t>
      </w:r>
      <w:r w:rsidRPr="00697273">
        <w:rPr>
          <w:rFonts w:eastAsia="Arial" w:cs="Arial"/>
        </w:rPr>
        <w:t>the</w:t>
      </w:r>
      <w:r w:rsidRPr="00697273">
        <w:rPr>
          <w:rFonts w:eastAsia="Arial" w:cs="Arial"/>
          <w:spacing w:val="-11"/>
        </w:rPr>
        <w:t xml:space="preserve"> </w:t>
      </w:r>
      <w:r w:rsidRPr="00697273">
        <w:rPr>
          <w:rFonts w:eastAsia="Arial" w:cs="Arial"/>
        </w:rPr>
        <w:t>safety</w:t>
      </w:r>
      <w:r w:rsidRPr="00697273">
        <w:rPr>
          <w:rFonts w:eastAsia="Arial" w:cs="Arial"/>
          <w:spacing w:val="-12"/>
        </w:rPr>
        <w:t xml:space="preserve"> </w:t>
      </w:r>
      <w:r w:rsidRPr="00697273">
        <w:rPr>
          <w:rFonts w:eastAsia="Arial" w:cs="Arial"/>
        </w:rPr>
        <w:t>of</w:t>
      </w:r>
      <w:r w:rsidRPr="00697273">
        <w:rPr>
          <w:rFonts w:eastAsia="Arial" w:cs="Arial"/>
          <w:spacing w:val="-11"/>
        </w:rPr>
        <w:t xml:space="preserve"> </w:t>
      </w:r>
      <w:r w:rsidRPr="00697273">
        <w:rPr>
          <w:rFonts w:eastAsia="Arial" w:cs="Arial"/>
        </w:rPr>
        <w:t>their</w:t>
      </w:r>
      <w:r w:rsidRPr="00697273">
        <w:rPr>
          <w:rFonts w:eastAsia="Arial" w:cs="Arial"/>
          <w:spacing w:val="-11"/>
        </w:rPr>
        <w:t xml:space="preserve"> </w:t>
      </w:r>
      <w:r w:rsidRPr="00697273">
        <w:rPr>
          <w:rFonts w:eastAsia="Arial" w:cs="Arial"/>
        </w:rPr>
        <w:t>work</w:t>
      </w:r>
      <w:r w:rsidRPr="00697273">
        <w:rPr>
          <w:rFonts w:eastAsia="Arial" w:cs="Arial"/>
          <w:spacing w:val="-12"/>
        </w:rPr>
        <w:t xml:space="preserve"> </w:t>
      </w:r>
      <w:r w:rsidRPr="00697273">
        <w:rPr>
          <w:rFonts w:eastAsia="Arial" w:cs="Arial"/>
        </w:rPr>
        <w:t>and</w:t>
      </w:r>
      <w:r w:rsidRPr="00697273">
        <w:rPr>
          <w:rFonts w:eastAsia="Arial" w:cs="Arial"/>
          <w:spacing w:val="-13"/>
        </w:rPr>
        <w:t xml:space="preserve"> </w:t>
      </w:r>
      <w:r w:rsidRPr="00697273">
        <w:rPr>
          <w:rFonts w:eastAsia="Arial" w:cs="Arial"/>
        </w:rPr>
        <w:t>workplace</w:t>
      </w:r>
      <w:r w:rsidRPr="00697273">
        <w:rPr>
          <w:rFonts w:eastAsia="Arial" w:cs="Arial"/>
          <w:spacing w:val="-10"/>
        </w:rPr>
        <w:t xml:space="preserve"> </w:t>
      </w:r>
      <w:r w:rsidRPr="00697273">
        <w:rPr>
          <w:rFonts w:eastAsia="Arial" w:cs="Arial"/>
        </w:rPr>
        <w:t>by</w:t>
      </w:r>
      <w:r w:rsidRPr="00697273">
        <w:rPr>
          <w:rFonts w:eastAsia="Arial" w:cs="Arial"/>
          <w:spacing w:val="-12"/>
        </w:rPr>
        <w:t xml:space="preserve"> </w:t>
      </w:r>
      <w:r w:rsidRPr="00697273">
        <w:rPr>
          <w:rFonts w:eastAsia="Arial" w:cs="Arial"/>
        </w:rPr>
        <w:t>giving</w:t>
      </w:r>
      <w:r w:rsidRPr="00697273">
        <w:rPr>
          <w:rFonts w:eastAsia="Arial" w:cs="Arial"/>
          <w:spacing w:val="-11"/>
        </w:rPr>
        <w:t xml:space="preserve"> </w:t>
      </w:r>
      <w:r w:rsidRPr="00697273">
        <w:rPr>
          <w:rFonts w:eastAsia="Arial" w:cs="Arial"/>
        </w:rPr>
        <w:t>feedback</w:t>
      </w:r>
      <w:r w:rsidRPr="00697273">
        <w:rPr>
          <w:rFonts w:eastAsia="Arial" w:cs="Arial"/>
          <w:spacing w:val="-13"/>
        </w:rPr>
        <w:t xml:space="preserve"> </w:t>
      </w:r>
      <w:r w:rsidRPr="00697273">
        <w:rPr>
          <w:rFonts w:eastAsia="Arial" w:cs="Arial"/>
        </w:rPr>
        <w:t>on</w:t>
      </w:r>
      <w:r w:rsidRPr="00697273">
        <w:rPr>
          <w:rFonts w:eastAsia="Arial" w:cs="Arial"/>
          <w:spacing w:val="-13"/>
        </w:rPr>
        <w:t xml:space="preserve"> </w:t>
      </w:r>
      <w:r w:rsidRPr="00697273">
        <w:rPr>
          <w:rFonts w:eastAsia="Arial" w:cs="Arial"/>
        </w:rPr>
        <w:t>existing</w:t>
      </w:r>
      <w:r w:rsidRPr="00697273">
        <w:rPr>
          <w:rFonts w:eastAsia="Arial" w:cs="Arial"/>
          <w:spacing w:val="-10"/>
        </w:rPr>
        <w:t xml:space="preserve"> </w:t>
      </w:r>
      <w:r w:rsidRPr="00697273">
        <w:rPr>
          <w:rFonts w:eastAsia="Arial" w:cs="Arial"/>
        </w:rPr>
        <w:t>safety</w:t>
      </w:r>
      <w:r w:rsidRPr="00697273">
        <w:rPr>
          <w:rFonts w:eastAsia="Arial" w:cs="Arial"/>
          <w:spacing w:val="-59"/>
        </w:rPr>
        <w:t xml:space="preserve"> </w:t>
      </w:r>
      <w:r w:rsidRPr="00697273">
        <w:rPr>
          <w:rFonts w:eastAsia="Arial" w:cs="Arial"/>
        </w:rPr>
        <w:t>rules</w:t>
      </w:r>
      <w:r w:rsidRPr="00697273">
        <w:rPr>
          <w:rFonts w:eastAsia="Arial" w:cs="Arial"/>
          <w:spacing w:val="-1"/>
        </w:rPr>
        <w:t xml:space="preserve"> </w:t>
      </w:r>
      <w:r w:rsidRPr="00697273">
        <w:rPr>
          <w:rFonts w:eastAsia="Arial" w:cs="Arial"/>
        </w:rPr>
        <w:t>and procedures</w:t>
      </w:r>
    </w:p>
    <w:p w14:paraId="75928AF9" w14:textId="77777777" w:rsidR="001F5C41" w:rsidRPr="00697273" w:rsidRDefault="001F5C41" w:rsidP="001F5C41">
      <w:pPr>
        <w:widowControl w:val="0"/>
        <w:autoSpaceDE w:val="0"/>
        <w:autoSpaceDN w:val="0"/>
        <w:spacing w:before="10"/>
        <w:rPr>
          <w:rFonts w:eastAsia="Arial" w:cs="Arial"/>
          <w:sz w:val="21"/>
        </w:rPr>
      </w:pPr>
    </w:p>
    <w:p w14:paraId="11EA6FBE" w14:textId="77777777" w:rsidR="001F5C41" w:rsidRPr="00697273" w:rsidRDefault="001F5C41" w:rsidP="00235FC4">
      <w:pPr>
        <w:widowControl w:val="0"/>
        <w:numPr>
          <w:ilvl w:val="0"/>
          <w:numId w:val="54"/>
        </w:numPr>
        <w:tabs>
          <w:tab w:val="left" w:pos="2001"/>
        </w:tabs>
        <w:autoSpaceDE w:val="0"/>
        <w:autoSpaceDN w:val="0"/>
        <w:ind w:right="1435"/>
        <w:jc w:val="both"/>
        <w:rPr>
          <w:rFonts w:eastAsia="Arial" w:cs="Arial"/>
        </w:rPr>
      </w:pPr>
      <w:r w:rsidRPr="00697273">
        <w:rPr>
          <w:rFonts w:eastAsia="Arial" w:cs="Arial"/>
        </w:rPr>
        <w:t>Provide suitable and sufficient information, training, and supervision to ensure that all</w:t>
      </w:r>
      <w:r w:rsidRPr="00697273">
        <w:rPr>
          <w:rFonts w:eastAsia="Arial" w:cs="Arial"/>
          <w:spacing w:val="1"/>
        </w:rPr>
        <w:t xml:space="preserve"> </w:t>
      </w:r>
      <w:r w:rsidRPr="00697273">
        <w:rPr>
          <w:rFonts w:eastAsia="Arial" w:cs="Arial"/>
        </w:rPr>
        <w:t>employees</w:t>
      </w:r>
      <w:r w:rsidRPr="00697273">
        <w:rPr>
          <w:rFonts w:eastAsia="Arial" w:cs="Arial"/>
          <w:spacing w:val="-11"/>
        </w:rPr>
        <w:t xml:space="preserve"> </w:t>
      </w:r>
      <w:r w:rsidRPr="00697273">
        <w:rPr>
          <w:rFonts w:eastAsia="Arial" w:cs="Arial"/>
        </w:rPr>
        <w:t>avoid</w:t>
      </w:r>
      <w:r w:rsidRPr="00697273">
        <w:rPr>
          <w:rFonts w:eastAsia="Arial" w:cs="Arial"/>
          <w:spacing w:val="-9"/>
        </w:rPr>
        <w:t xml:space="preserve"> </w:t>
      </w:r>
      <w:r w:rsidRPr="00697273">
        <w:rPr>
          <w:rFonts w:eastAsia="Arial" w:cs="Arial"/>
        </w:rPr>
        <w:t>injury</w:t>
      </w:r>
      <w:r w:rsidRPr="00697273">
        <w:rPr>
          <w:rFonts w:eastAsia="Arial" w:cs="Arial"/>
          <w:spacing w:val="-13"/>
        </w:rPr>
        <w:t xml:space="preserve"> </w:t>
      </w:r>
      <w:r w:rsidRPr="00697273">
        <w:rPr>
          <w:rFonts w:eastAsia="Arial" w:cs="Arial"/>
        </w:rPr>
        <w:t>/</w:t>
      </w:r>
      <w:r w:rsidRPr="00697273">
        <w:rPr>
          <w:rFonts w:eastAsia="Arial" w:cs="Arial"/>
          <w:spacing w:val="-8"/>
        </w:rPr>
        <w:t xml:space="preserve"> </w:t>
      </w:r>
      <w:r w:rsidRPr="00697273">
        <w:rPr>
          <w:rFonts w:eastAsia="Arial" w:cs="Arial"/>
        </w:rPr>
        <w:t>ill-health</w:t>
      </w:r>
      <w:r w:rsidRPr="00697273">
        <w:rPr>
          <w:rFonts w:eastAsia="Arial" w:cs="Arial"/>
          <w:spacing w:val="-9"/>
        </w:rPr>
        <w:t xml:space="preserve"> </w:t>
      </w:r>
      <w:r w:rsidRPr="00697273">
        <w:rPr>
          <w:rFonts w:eastAsia="Arial" w:cs="Arial"/>
        </w:rPr>
        <w:t>and</w:t>
      </w:r>
      <w:r w:rsidRPr="00697273">
        <w:rPr>
          <w:rFonts w:eastAsia="Arial" w:cs="Arial"/>
          <w:spacing w:val="-11"/>
        </w:rPr>
        <w:t xml:space="preserve"> </w:t>
      </w:r>
      <w:r w:rsidRPr="00697273">
        <w:rPr>
          <w:rFonts w:eastAsia="Arial" w:cs="Arial"/>
        </w:rPr>
        <w:t>contribute</w:t>
      </w:r>
      <w:r w:rsidRPr="00697273">
        <w:rPr>
          <w:rFonts w:eastAsia="Arial" w:cs="Arial"/>
          <w:spacing w:val="-11"/>
        </w:rPr>
        <w:t xml:space="preserve"> </w:t>
      </w:r>
      <w:r w:rsidRPr="00697273">
        <w:rPr>
          <w:rFonts w:eastAsia="Arial" w:cs="Arial"/>
        </w:rPr>
        <w:t>positively</w:t>
      </w:r>
      <w:r w:rsidRPr="00697273">
        <w:rPr>
          <w:rFonts w:eastAsia="Arial" w:cs="Arial"/>
          <w:spacing w:val="-8"/>
        </w:rPr>
        <w:t xml:space="preserve"> </w:t>
      </w:r>
      <w:r w:rsidRPr="00697273">
        <w:rPr>
          <w:rFonts w:eastAsia="Arial" w:cs="Arial"/>
        </w:rPr>
        <w:t>to</w:t>
      </w:r>
      <w:r w:rsidRPr="00697273">
        <w:rPr>
          <w:rFonts w:eastAsia="Arial" w:cs="Arial"/>
          <w:spacing w:val="-13"/>
        </w:rPr>
        <w:t xml:space="preserve"> </w:t>
      </w:r>
      <w:r w:rsidRPr="00697273">
        <w:rPr>
          <w:rFonts w:eastAsia="Arial" w:cs="Arial"/>
        </w:rPr>
        <w:t>their</w:t>
      </w:r>
      <w:r w:rsidRPr="00697273">
        <w:rPr>
          <w:rFonts w:eastAsia="Arial" w:cs="Arial"/>
          <w:spacing w:val="-10"/>
        </w:rPr>
        <w:t xml:space="preserve"> </w:t>
      </w:r>
      <w:r w:rsidRPr="00697273">
        <w:rPr>
          <w:rFonts w:eastAsia="Arial" w:cs="Arial"/>
        </w:rPr>
        <w:t>safety,</w:t>
      </w:r>
      <w:r w:rsidRPr="00697273">
        <w:rPr>
          <w:rFonts w:eastAsia="Arial" w:cs="Arial"/>
          <w:spacing w:val="-10"/>
        </w:rPr>
        <w:t xml:space="preserve"> </w:t>
      </w:r>
      <w:r w:rsidRPr="00697273">
        <w:rPr>
          <w:rFonts w:eastAsia="Arial" w:cs="Arial"/>
        </w:rPr>
        <w:t>health</w:t>
      </w:r>
      <w:r w:rsidRPr="00697273">
        <w:rPr>
          <w:rFonts w:eastAsia="Arial" w:cs="Arial"/>
          <w:spacing w:val="-9"/>
        </w:rPr>
        <w:t xml:space="preserve"> </w:t>
      </w:r>
      <w:r w:rsidRPr="00697273">
        <w:rPr>
          <w:rFonts w:eastAsia="Arial" w:cs="Arial"/>
        </w:rPr>
        <w:t>&amp;</w:t>
      </w:r>
      <w:r w:rsidRPr="00697273">
        <w:rPr>
          <w:rFonts w:eastAsia="Arial" w:cs="Arial"/>
          <w:spacing w:val="-12"/>
        </w:rPr>
        <w:t xml:space="preserve"> </w:t>
      </w:r>
      <w:r w:rsidRPr="00697273">
        <w:rPr>
          <w:rFonts w:eastAsia="Arial" w:cs="Arial"/>
        </w:rPr>
        <w:t>welfare</w:t>
      </w:r>
      <w:r w:rsidRPr="00697273">
        <w:rPr>
          <w:rFonts w:eastAsia="Arial" w:cs="Arial"/>
          <w:spacing w:val="-58"/>
        </w:rPr>
        <w:t xml:space="preserve"> </w:t>
      </w:r>
      <w:r w:rsidRPr="00697273">
        <w:rPr>
          <w:rFonts w:eastAsia="Arial" w:cs="Arial"/>
        </w:rPr>
        <w:t>and</w:t>
      </w:r>
      <w:r w:rsidRPr="00697273">
        <w:rPr>
          <w:rFonts w:eastAsia="Arial" w:cs="Arial"/>
          <w:spacing w:val="-1"/>
        </w:rPr>
        <w:t xml:space="preserve"> </w:t>
      </w:r>
      <w:r w:rsidRPr="00697273">
        <w:rPr>
          <w:rFonts w:eastAsia="Arial" w:cs="Arial"/>
        </w:rPr>
        <w:t>that</w:t>
      </w:r>
      <w:r w:rsidRPr="00697273">
        <w:rPr>
          <w:rFonts w:eastAsia="Arial" w:cs="Arial"/>
          <w:spacing w:val="2"/>
        </w:rPr>
        <w:t xml:space="preserve"> </w:t>
      </w:r>
      <w:r w:rsidRPr="00697273">
        <w:rPr>
          <w:rFonts w:eastAsia="Arial" w:cs="Arial"/>
        </w:rPr>
        <w:t>of</w:t>
      </w:r>
      <w:r w:rsidRPr="00697273">
        <w:rPr>
          <w:rFonts w:eastAsia="Arial" w:cs="Arial"/>
          <w:spacing w:val="2"/>
        </w:rPr>
        <w:t xml:space="preserve"> </w:t>
      </w:r>
      <w:r w:rsidRPr="00697273">
        <w:rPr>
          <w:rFonts w:eastAsia="Arial" w:cs="Arial"/>
        </w:rPr>
        <w:t>others</w:t>
      </w:r>
      <w:r w:rsidRPr="00697273">
        <w:rPr>
          <w:rFonts w:eastAsia="Arial" w:cs="Arial"/>
          <w:spacing w:val="-2"/>
        </w:rPr>
        <w:t xml:space="preserve"> </w:t>
      </w:r>
      <w:r w:rsidRPr="00697273">
        <w:rPr>
          <w:rFonts w:eastAsia="Arial" w:cs="Arial"/>
        </w:rPr>
        <w:t>and</w:t>
      </w:r>
      <w:r w:rsidRPr="00697273">
        <w:rPr>
          <w:rFonts w:eastAsia="Arial" w:cs="Arial"/>
          <w:spacing w:val="-2"/>
        </w:rPr>
        <w:t xml:space="preserve"> </w:t>
      </w:r>
      <w:r w:rsidRPr="00697273">
        <w:rPr>
          <w:rFonts w:eastAsia="Arial" w:cs="Arial"/>
        </w:rPr>
        <w:t>monitor</w:t>
      </w:r>
      <w:r w:rsidRPr="00697273">
        <w:rPr>
          <w:rFonts w:eastAsia="Arial" w:cs="Arial"/>
          <w:spacing w:val="1"/>
        </w:rPr>
        <w:t xml:space="preserve"> </w:t>
      </w:r>
      <w:r w:rsidRPr="00697273">
        <w:rPr>
          <w:rFonts w:eastAsia="Arial" w:cs="Arial"/>
        </w:rPr>
        <w:t>compliance</w:t>
      </w:r>
    </w:p>
    <w:p w14:paraId="69CD741C" w14:textId="77777777" w:rsidR="001F5C41" w:rsidRPr="00697273" w:rsidRDefault="001F5C41" w:rsidP="001F5C41">
      <w:pPr>
        <w:widowControl w:val="0"/>
        <w:autoSpaceDE w:val="0"/>
        <w:autoSpaceDN w:val="0"/>
        <w:spacing w:before="2"/>
        <w:rPr>
          <w:rFonts w:eastAsia="Arial" w:cs="Arial"/>
        </w:rPr>
      </w:pPr>
    </w:p>
    <w:p w14:paraId="09EC36D5" w14:textId="77777777" w:rsidR="001F5C41" w:rsidRPr="00697273" w:rsidRDefault="001F5C41" w:rsidP="00235FC4">
      <w:pPr>
        <w:widowControl w:val="0"/>
        <w:numPr>
          <w:ilvl w:val="0"/>
          <w:numId w:val="54"/>
        </w:numPr>
        <w:tabs>
          <w:tab w:val="left" w:pos="2000"/>
          <w:tab w:val="left" w:pos="2001"/>
        </w:tabs>
        <w:autoSpaceDE w:val="0"/>
        <w:autoSpaceDN w:val="0"/>
        <w:ind w:right="1543"/>
        <w:rPr>
          <w:rFonts w:eastAsia="Arial" w:cs="Arial"/>
        </w:rPr>
      </w:pPr>
      <w:r w:rsidRPr="00697273">
        <w:rPr>
          <w:rFonts w:eastAsia="Arial" w:cs="Arial"/>
        </w:rPr>
        <w:t>Inspect the workplace at least quarterly; taking appropriate action to remedy the</w:t>
      </w:r>
      <w:r w:rsidRPr="00697273">
        <w:rPr>
          <w:rFonts w:eastAsia="Arial" w:cs="Arial"/>
          <w:spacing w:val="1"/>
        </w:rPr>
        <w:t xml:space="preserve"> </w:t>
      </w:r>
      <w:r w:rsidRPr="00697273">
        <w:rPr>
          <w:rFonts w:eastAsia="Arial" w:cs="Arial"/>
        </w:rPr>
        <w:t>identified</w:t>
      </w:r>
      <w:r w:rsidRPr="00697273">
        <w:rPr>
          <w:rFonts w:eastAsia="Arial" w:cs="Arial"/>
          <w:spacing w:val="-2"/>
        </w:rPr>
        <w:t xml:space="preserve"> </w:t>
      </w:r>
      <w:r w:rsidRPr="00697273">
        <w:rPr>
          <w:rFonts w:eastAsia="Arial" w:cs="Arial"/>
        </w:rPr>
        <w:t>hazards;</w:t>
      </w:r>
      <w:r w:rsidRPr="00697273">
        <w:rPr>
          <w:rFonts w:eastAsia="Arial" w:cs="Arial"/>
          <w:spacing w:val="-1"/>
        </w:rPr>
        <w:t xml:space="preserve"> </w:t>
      </w:r>
      <w:r w:rsidRPr="00697273">
        <w:rPr>
          <w:rFonts w:eastAsia="Arial" w:cs="Arial"/>
        </w:rPr>
        <w:t>reporting</w:t>
      </w:r>
      <w:r w:rsidRPr="00697273">
        <w:rPr>
          <w:rFonts w:eastAsia="Arial" w:cs="Arial"/>
          <w:spacing w:val="-1"/>
        </w:rPr>
        <w:t xml:space="preserve"> </w:t>
      </w:r>
      <w:r w:rsidRPr="00697273">
        <w:rPr>
          <w:rFonts w:eastAsia="Arial" w:cs="Arial"/>
        </w:rPr>
        <w:t>those</w:t>
      </w:r>
      <w:r w:rsidRPr="00697273">
        <w:rPr>
          <w:rFonts w:eastAsia="Arial" w:cs="Arial"/>
          <w:spacing w:val="-1"/>
        </w:rPr>
        <w:t xml:space="preserve"> </w:t>
      </w:r>
      <w:r w:rsidRPr="00697273">
        <w:rPr>
          <w:rFonts w:eastAsia="Arial" w:cs="Arial"/>
        </w:rPr>
        <w:t>hazards</w:t>
      </w:r>
      <w:r w:rsidRPr="00697273">
        <w:rPr>
          <w:rFonts w:eastAsia="Arial" w:cs="Arial"/>
          <w:spacing w:val="-4"/>
        </w:rPr>
        <w:t xml:space="preserve"> </w:t>
      </w:r>
      <w:r w:rsidRPr="00697273">
        <w:rPr>
          <w:rFonts w:eastAsia="Arial" w:cs="Arial"/>
        </w:rPr>
        <w:t>that</w:t>
      </w:r>
      <w:r w:rsidRPr="00697273">
        <w:rPr>
          <w:rFonts w:eastAsia="Arial" w:cs="Arial"/>
          <w:spacing w:val="-2"/>
        </w:rPr>
        <w:t xml:space="preserve"> </w:t>
      </w:r>
      <w:r w:rsidRPr="00697273">
        <w:rPr>
          <w:rFonts w:eastAsia="Arial" w:cs="Arial"/>
        </w:rPr>
        <w:t>cannot</w:t>
      </w:r>
      <w:r w:rsidRPr="00697273">
        <w:rPr>
          <w:rFonts w:eastAsia="Arial" w:cs="Arial"/>
          <w:spacing w:val="1"/>
        </w:rPr>
        <w:t xml:space="preserve"> </w:t>
      </w:r>
      <w:r w:rsidRPr="00697273">
        <w:rPr>
          <w:rFonts w:eastAsia="Arial" w:cs="Arial"/>
        </w:rPr>
        <w:t>be</w:t>
      </w:r>
      <w:r w:rsidRPr="00697273">
        <w:rPr>
          <w:rFonts w:eastAsia="Arial" w:cs="Arial"/>
          <w:spacing w:val="-3"/>
        </w:rPr>
        <w:t xml:space="preserve"> </w:t>
      </w:r>
      <w:r w:rsidRPr="00697273">
        <w:rPr>
          <w:rFonts w:eastAsia="Arial" w:cs="Arial"/>
        </w:rPr>
        <w:t>remedied</w:t>
      </w:r>
      <w:r w:rsidRPr="00697273">
        <w:rPr>
          <w:rFonts w:eastAsia="Arial" w:cs="Arial"/>
          <w:spacing w:val="-3"/>
        </w:rPr>
        <w:t xml:space="preserve"> </w:t>
      </w:r>
      <w:r w:rsidRPr="00697273">
        <w:rPr>
          <w:rFonts w:eastAsia="Arial" w:cs="Arial"/>
        </w:rPr>
        <w:t>to</w:t>
      </w:r>
      <w:r w:rsidRPr="00697273">
        <w:rPr>
          <w:rFonts w:eastAsia="Arial" w:cs="Arial"/>
          <w:spacing w:val="-4"/>
        </w:rPr>
        <w:t xml:space="preserve"> </w:t>
      </w:r>
      <w:r w:rsidRPr="00697273">
        <w:rPr>
          <w:rFonts w:eastAsia="Arial" w:cs="Arial"/>
        </w:rPr>
        <w:t>the</w:t>
      </w:r>
      <w:r w:rsidRPr="00697273">
        <w:rPr>
          <w:rFonts w:eastAsia="Arial" w:cs="Arial"/>
          <w:spacing w:val="-3"/>
        </w:rPr>
        <w:t xml:space="preserve"> </w:t>
      </w:r>
      <w:r w:rsidRPr="00697273">
        <w:rPr>
          <w:rFonts w:eastAsia="Arial" w:cs="Arial"/>
        </w:rPr>
        <w:t>line</w:t>
      </w:r>
      <w:r w:rsidRPr="00697273">
        <w:rPr>
          <w:rFonts w:eastAsia="Arial" w:cs="Arial"/>
          <w:spacing w:val="-1"/>
        </w:rPr>
        <w:t xml:space="preserve"> </w:t>
      </w:r>
      <w:r w:rsidRPr="00697273">
        <w:rPr>
          <w:rFonts w:eastAsia="Arial" w:cs="Arial"/>
        </w:rPr>
        <w:t>manager</w:t>
      </w:r>
      <w:r w:rsidRPr="00697273">
        <w:rPr>
          <w:rFonts w:eastAsia="Arial" w:cs="Arial"/>
          <w:spacing w:val="-58"/>
        </w:rPr>
        <w:t xml:space="preserve"> </w:t>
      </w:r>
      <w:r w:rsidRPr="00697273">
        <w:rPr>
          <w:rFonts w:eastAsia="Arial" w:cs="Arial"/>
        </w:rPr>
        <w:t>so</w:t>
      </w:r>
      <w:r w:rsidRPr="00697273">
        <w:rPr>
          <w:rFonts w:eastAsia="Arial" w:cs="Arial"/>
          <w:spacing w:val="-1"/>
        </w:rPr>
        <w:t xml:space="preserve"> </w:t>
      </w:r>
      <w:r w:rsidRPr="00697273">
        <w:rPr>
          <w:rFonts w:eastAsia="Arial" w:cs="Arial"/>
        </w:rPr>
        <w:t>that</w:t>
      </w:r>
      <w:r w:rsidRPr="00697273">
        <w:rPr>
          <w:rFonts w:eastAsia="Arial" w:cs="Arial"/>
          <w:spacing w:val="-1"/>
        </w:rPr>
        <w:t xml:space="preserve"> </w:t>
      </w:r>
      <w:r w:rsidRPr="00697273">
        <w:rPr>
          <w:rFonts w:eastAsia="Arial" w:cs="Arial"/>
        </w:rPr>
        <w:t>further</w:t>
      </w:r>
      <w:r w:rsidRPr="00697273">
        <w:rPr>
          <w:rFonts w:eastAsia="Arial" w:cs="Arial"/>
          <w:spacing w:val="-1"/>
        </w:rPr>
        <w:t xml:space="preserve"> </w:t>
      </w:r>
      <w:r w:rsidRPr="00697273">
        <w:rPr>
          <w:rFonts w:eastAsia="Arial" w:cs="Arial"/>
        </w:rPr>
        <w:t>action is</w:t>
      </w:r>
      <w:r w:rsidRPr="00697273">
        <w:rPr>
          <w:rFonts w:eastAsia="Arial" w:cs="Arial"/>
          <w:spacing w:val="1"/>
        </w:rPr>
        <w:t xml:space="preserve"> </w:t>
      </w:r>
      <w:r w:rsidRPr="00697273">
        <w:rPr>
          <w:rFonts w:eastAsia="Arial" w:cs="Arial"/>
        </w:rPr>
        <w:t>carried</w:t>
      </w:r>
      <w:r w:rsidRPr="00697273">
        <w:rPr>
          <w:rFonts w:eastAsia="Arial" w:cs="Arial"/>
          <w:spacing w:val="-1"/>
        </w:rPr>
        <w:t xml:space="preserve"> </w:t>
      </w:r>
      <w:r w:rsidRPr="00697273">
        <w:rPr>
          <w:rFonts w:eastAsia="Arial" w:cs="Arial"/>
        </w:rPr>
        <w:t>out</w:t>
      </w:r>
      <w:r w:rsidRPr="00697273">
        <w:rPr>
          <w:rFonts w:eastAsia="Arial" w:cs="Arial"/>
          <w:spacing w:val="2"/>
        </w:rPr>
        <w:t xml:space="preserve"> </w:t>
      </w:r>
      <w:r w:rsidRPr="00697273">
        <w:rPr>
          <w:rFonts w:eastAsia="Arial" w:cs="Arial"/>
        </w:rPr>
        <w:t>as</w:t>
      </w:r>
      <w:r w:rsidRPr="00697273">
        <w:rPr>
          <w:rFonts w:eastAsia="Arial" w:cs="Arial"/>
          <w:spacing w:val="-4"/>
        </w:rPr>
        <w:t xml:space="preserve"> </w:t>
      </w:r>
      <w:r w:rsidRPr="00697273">
        <w:rPr>
          <w:rFonts w:eastAsia="Arial" w:cs="Arial"/>
        </w:rPr>
        <w:t>may be</w:t>
      </w:r>
      <w:r w:rsidRPr="00697273">
        <w:rPr>
          <w:rFonts w:eastAsia="Arial" w:cs="Arial"/>
          <w:spacing w:val="-2"/>
        </w:rPr>
        <w:t xml:space="preserve"> </w:t>
      </w:r>
      <w:r w:rsidRPr="00697273">
        <w:rPr>
          <w:rFonts w:eastAsia="Arial" w:cs="Arial"/>
        </w:rPr>
        <w:t>required</w:t>
      </w:r>
    </w:p>
    <w:p w14:paraId="460048FE" w14:textId="77777777" w:rsidR="001F5C41" w:rsidRPr="00697273" w:rsidRDefault="001F5C41" w:rsidP="001F5C41">
      <w:pPr>
        <w:widowControl w:val="0"/>
        <w:autoSpaceDE w:val="0"/>
        <w:autoSpaceDN w:val="0"/>
        <w:rPr>
          <w:rFonts w:eastAsia="Arial" w:cs="Arial"/>
        </w:rPr>
      </w:pPr>
    </w:p>
    <w:p w14:paraId="13FD1A48" w14:textId="77777777" w:rsidR="001F5C41" w:rsidRPr="00697273" w:rsidRDefault="001F5C41" w:rsidP="00235FC4">
      <w:pPr>
        <w:widowControl w:val="0"/>
        <w:numPr>
          <w:ilvl w:val="0"/>
          <w:numId w:val="54"/>
        </w:numPr>
        <w:tabs>
          <w:tab w:val="left" w:pos="2001"/>
        </w:tabs>
        <w:autoSpaceDE w:val="0"/>
        <w:autoSpaceDN w:val="0"/>
        <w:spacing w:before="1"/>
        <w:ind w:right="1437"/>
        <w:rPr>
          <w:rFonts w:eastAsia="Arial" w:cs="Arial"/>
        </w:rPr>
      </w:pPr>
      <w:r w:rsidRPr="00697273">
        <w:rPr>
          <w:rFonts w:eastAsia="Arial" w:cs="Arial"/>
        </w:rPr>
        <w:t>Ensure</w:t>
      </w:r>
      <w:r w:rsidRPr="00697273">
        <w:rPr>
          <w:rFonts w:eastAsia="Arial" w:cs="Arial"/>
          <w:spacing w:val="-6"/>
        </w:rPr>
        <w:t xml:space="preserve"> </w:t>
      </w:r>
      <w:r w:rsidRPr="00697273">
        <w:rPr>
          <w:rFonts w:eastAsia="Arial" w:cs="Arial"/>
        </w:rPr>
        <w:t>timely</w:t>
      </w:r>
      <w:r w:rsidRPr="00697273">
        <w:rPr>
          <w:rFonts w:eastAsia="Arial" w:cs="Arial"/>
          <w:spacing w:val="-6"/>
        </w:rPr>
        <w:t xml:space="preserve"> </w:t>
      </w:r>
      <w:r w:rsidRPr="00697273">
        <w:rPr>
          <w:rFonts w:eastAsia="Arial" w:cs="Arial"/>
        </w:rPr>
        <w:t>involvement</w:t>
      </w:r>
      <w:r w:rsidRPr="00697273">
        <w:rPr>
          <w:rFonts w:eastAsia="Arial" w:cs="Arial"/>
          <w:spacing w:val="-5"/>
        </w:rPr>
        <w:t xml:space="preserve"> </w:t>
      </w:r>
      <w:r w:rsidRPr="00697273">
        <w:rPr>
          <w:rFonts w:eastAsia="Arial" w:cs="Arial"/>
        </w:rPr>
        <w:t>of</w:t>
      </w:r>
      <w:r w:rsidRPr="00697273">
        <w:rPr>
          <w:rFonts w:eastAsia="Arial" w:cs="Arial"/>
          <w:spacing w:val="-8"/>
        </w:rPr>
        <w:t xml:space="preserve"> </w:t>
      </w:r>
      <w:r w:rsidRPr="00697273">
        <w:rPr>
          <w:rFonts w:eastAsia="Arial" w:cs="Arial"/>
        </w:rPr>
        <w:t>Occupational</w:t>
      </w:r>
      <w:r w:rsidRPr="00697273">
        <w:rPr>
          <w:rFonts w:eastAsia="Arial" w:cs="Arial"/>
          <w:spacing w:val="-5"/>
        </w:rPr>
        <w:t xml:space="preserve"> </w:t>
      </w:r>
      <w:r w:rsidRPr="00697273">
        <w:rPr>
          <w:rFonts w:eastAsia="Arial" w:cs="Arial"/>
        </w:rPr>
        <w:t>Health</w:t>
      </w:r>
      <w:r w:rsidRPr="00697273">
        <w:rPr>
          <w:rFonts w:eastAsia="Arial" w:cs="Arial"/>
          <w:spacing w:val="-4"/>
        </w:rPr>
        <w:t xml:space="preserve"> </w:t>
      </w:r>
      <w:r w:rsidRPr="00697273">
        <w:rPr>
          <w:rFonts w:eastAsia="Arial" w:cs="Arial"/>
        </w:rPr>
        <w:t>support</w:t>
      </w:r>
      <w:r w:rsidRPr="00697273">
        <w:rPr>
          <w:rFonts w:eastAsia="Arial" w:cs="Arial"/>
          <w:spacing w:val="-6"/>
        </w:rPr>
        <w:t xml:space="preserve"> </w:t>
      </w:r>
      <w:r w:rsidRPr="00697273">
        <w:rPr>
          <w:rFonts w:eastAsia="Arial" w:cs="Arial"/>
        </w:rPr>
        <w:t>to</w:t>
      </w:r>
      <w:r w:rsidRPr="00697273">
        <w:rPr>
          <w:rFonts w:eastAsia="Arial" w:cs="Arial"/>
          <w:spacing w:val="-6"/>
        </w:rPr>
        <w:t xml:space="preserve"> </w:t>
      </w:r>
      <w:r w:rsidRPr="00697273">
        <w:rPr>
          <w:rFonts w:eastAsia="Arial" w:cs="Arial"/>
        </w:rPr>
        <w:t>promote</w:t>
      </w:r>
      <w:r w:rsidRPr="00697273">
        <w:rPr>
          <w:rFonts w:eastAsia="Arial" w:cs="Arial"/>
          <w:spacing w:val="-8"/>
        </w:rPr>
        <w:t xml:space="preserve"> </w:t>
      </w:r>
      <w:r w:rsidRPr="00697273">
        <w:rPr>
          <w:rFonts w:eastAsia="Arial" w:cs="Arial"/>
        </w:rPr>
        <w:t>health</w:t>
      </w:r>
      <w:r w:rsidRPr="00697273">
        <w:rPr>
          <w:rFonts w:eastAsia="Arial" w:cs="Arial"/>
          <w:spacing w:val="-4"/>
        </w:rPr>
        <w:t xml:space="preserve"> </w:t>
      </w:r>
      <w:r w:rsidRPr="00697273">
        <w:rPr>
          <w:rFonts w:eastAsia="Arial" w:cs="Arial"/>
        </w:rPr>
        <w:t>at</w:t>
      </w:r>
      <w:r w:rsidRPr="00697273">
        <w:rPr>
          <w:rFonts w:eastAsia="Arial" w:cs="Arial"/>
          <w:spacing w:val="-5"/>
        </w:rPr>
        <w:t xml:space="preserve"> </w:t>
      </w:r>
      <w:r w:rsidRPr="00697273">
        <w:rPr>
          <w:rFonts w:eastAsia="Arial" w:cs="Arial"/>
        </w:rPr>
        <w:t>work</w:t>
      </w:r>
      <w:r w:rsidRPr="00697273">
        <w:rPr>
          <w:rFonts w:eastAsia="Arial" w:cs="Arial"/>
          <w:spacing w:val="-6"/>
        </w:rPr>
        <w:t xml:space="preserve"> </w:t>
      </w:r>
      <w:r w:rsidRPr="00697273">
        <w:rPr>
          <w:rFonts w:eastAsia="Arial" w:cs="Arial"/>
        </w:rPr>
        <w:t>and,</w:t>
      </w:r>
      <w:r w:rsidRPr="00697273">
        <w:rPr>
          <w:rFonts w:eastAsia="Arial" w:cs="Arial"/>
          <w:spacing w:val="-58"/>
        </w:rPr>
        <w:t xml:space="preserve"> </w:t>
      </w:r>
      <w:r w:rsidRPr="00697273">
        <w:rPr>
          <w:rFonts w:eastAsia="Arial" w:cs="Arial"/>
        </w:rPr>
        <w:t>where</w:t>
      </w:r>
      <w:r w:rsidRPr="00697273">
        <w:rPr>
          <w:rFonts w:eastAsia="Arial" w:cs="Arial"/>
          <w:spacing w:val="-1"/>
        </w:rPr>
        <w:t xml:space="preserve"> </w:t>
      </w:r>
      <w:r w:rsidRPr="00697273">
        <w:rPr>
          <w:rFonts w:eastAsia="Arial" w:cs="Arial"/>
        </w:rPr>
        <w:t>appropriate,</w:t>
      </w:r>
      <w:r w:rsidRPr="00697273">
        <w:rPr>
          <w:rFonts w:eastAsia="Arial" w:cs="Arial"/>
          <w:spacing w:val="-1"/>
        </w:rPr>
        <w:t xml:space="preserve"> </w:t>
      </w:r>
      <w:r w:rsidRPr="00697273">
        <w:rPr>
          <w:rFonts w:eastAsia="Arial" w:cs="Arial"/>
        </w:rPr>
        <w:t>to enhance</w:t>
      </w:r>
      <w:r w:rsidRPr="00697273">
        <w:rPr>
          <w:rFonts w:eastAsia="Arial" w:cs="Arial"/>
          <w:spacing w:val="-1"/>
        </w:rPr>
        <w:t xml:space="preserve"> </w:t>
      </w:r>
      <w:r w:rsidRPr="00697273">
        <w:rPr>
          <w:rFonts w:eastAsia="Arial" w:cs="Arial"/>
        </w:rPr>
        <w:t>the</w:t>
      </w:r>
      <w:r w:rsidRPr="00697273">
        <w:rPr>
          <w:rFonts w:eastAsia="Arial" w:cs="Arial"/>
          <w:spacing w:val="-2"/>
        </w:rPr>
        <w:t xml:space="preserve"> </w:t>
      </w:r>
      <w:r w:rsidRPr="00697273">
        <w:rPr>
          <w:rFonts w:eastAsia="Arial" w:cs="Arial"/>
        </w:rPr>
        <w:t>effective return</w:t>
      </w:r>
      <w:r w:rsidRPr="00697273">
        <w:rPr>
          <w:rFonts w:eastAsia="Arial" w:cs="Arial"/>
          <w:spacing w:val="-1"/>
        </w:rPr>
        <w:t xml:space="preserve"> </w:t>
      </w:r>
      <w:r w:rsidRPr="00697273">
        <w:rPr>
          <w:rFonts w:eastAsia="Arial" w:cs="Arial"/>
        </w:rPr>
        <w:t>to</w:t>
      </w:r>
      <w:r w:rsidRPr="00697273">
        <w:rPr>
          <w:rFonts w:eastAsia="Arial" w:cs="Arial"/>
          <w:spacing w:val="-2"/>
        </w:rPr>
        <w:t xml:space="preserve"> </w:t>
      </w:r>
      <w:r w:rsidRPr="00697273">
        <w:rPr>
          <w:rFonts w:eastAsia="Arial" w:cs="Arial"/>
        </w:rPr>
        <w:t>work</w:t>
      </w:r>
      <w:r w:rsidRPr="00697273">
        <w:rPr>
          <w:rFonts w:eastAsia="Arial" w:cs="Arial"/>
          <w:spacing w:val="-1"/>
        </w:rPr>
        <w:t xml:space="preserve"> </w:t>
      </w:r>
      <w:r w:rsidRPr="00697273">
        <w:rPr>
          <w:rFonts w:eastAsia="Arial" w:cs="Arial"/>
        </w:rPr>
        <w:t>of</w:t>
      </w:r>
      <w:r w:rsidRPr="00697273">
        <w:rPr>
          <w:rFonts w:eastAsia="Arial" w:cs="Arial"/>
          <w:spacing w:val="-2"/>
        </w:rPr>
        <w:t xml:space="preserve"> </w:t>
      </w:r>
      <w:r w:rsidRPr="00697273">
        <w:rPr>
          <w:rFonts w:eastAsia="Arial" w:cs="Arial"/>
        </w:rPr>
        <w:t>absent</w:t>
      </w:r>
      <w:r w:rsidRPr="00697273">
        <w:rPr>
          <w:rFonts w:eastAsia="Arial" w:cs="Arial"/>
          <w:spacing w:val="-1"/>
        </w:rPr>
        <w:t xml:space="preserve"> </w:t>
      </w:r>
      <w:r w:rsidRPr="00697273">
        <w:rPr>
          <w:rFonts w:eastAsia="Arial" w:cs="Arial"/>
        </w:rPr>
        <w:t>employees</w:t>
      </w:r>
    </w:p>
    <w:p w14:paraId="6FE6061C" w14:textId="77777777" w:rsidR="001F5C41" w:rsidRPr="00697273" w:rsidRDefault="001F5C41" w:rsidP="001F5C41">
      <w:pPr>
        <w:widowControl w:val="0"/>
        <w:autoSpaceDE w:val="0"/>
        <w:autoSpaceDN w:val="0"/>
        <w:spacing w:before="10"/>
        <w:rPr>
          <w:rFonts w:eastAsia="Arial" w:cs="Arial"/>
          <w:sz w:val="21"/>
        </w:rPr>
      </w:pPr>
    </w:p>
    <w:p w14:paraId="668544B9" w14:textId="77777777" w:rsidR="001F5C41" w:rsidRPr="00697273" w:rsidRDefault="001F5C41" w:rsidP="00235FC4">
      <w:pPr>
        <w:widowControl w:val="0"/>
        <w:numPr>
          <w:ilvl w:val="0"/>
          <w:numId w:val="54"/>
        </w:numPr>
        <w:tabs>
          <w:tab w:val="left" w:pos="2001"/>
        </w:tabs>
        <w:autoSpaceDE w:val="0"/>
        <w:autoSpaceDN w:val="0"/>
        <w:spacing w:before="1"/>
        <w:ind w:right="1436"/>
        <w:jc w:val="both"/>
        <w:rPr>
          <w:rFonts w:eastAsia="Arial" w:cs="Arial"/>
        </w:rPr>
      </w:pPr>
      <w:r w:rsidRPr="00697273">
        <w:rPr>
          <w:rFonts w:eastAsia="Arial" w:cs="Arial"/>
        </w:rPr>
        <w:t>Ensure that Safe Systems of Work are devised and put in place and that staff have been</w:t>
      </w:r>
      <w:r w:rsidRPr="00697273">
        <w:rPr>
          <w:rFonts w:eastAsia="Arial" w:cs="Arial"/>
          <w:spacing w:val="-59"/>
        </w:rPr>
        <w:t xml:space="preserve"> </w:t>
      </w:r>
      <w:r w:rsidRPr="00697273">
        <w:rPr>
          <w:rFonts w:eastAsia="Arial" w:cs="Arial"/>
        </w:rPr>
        <w:t>suitably and sufficiently trained. Ensuring that the distinction between Safe Systems of</w:t>
      </w:r>
      <w:r w:rsidRPr="00697273">
        <w:rPr>
          <w:rFonts w:eastAsia="Arial" w:cs="Arial"/>
          <w:spacing w:val="1"/>
        </w:rPr>
        <w:t xml:space="preserve"> </w:t>
      </w:r>
      <w:r w:rsidRPr="00697273">
        <w:rPr>
          <w:rFonts w:eastAsia="Arial" w:cs="Arial"/>
        </w:rPr>
        <w:t>Work</w:t>
      </w:r>
      <w:r w:rsidRPr="00697273">
        <w:rPr>
          <w:rFonts w:eastAsia="Arial" w:cs="Arial"/>
          <w:spacing w:val="-3"/>
        </w:rPr>
        <w:t xml:space="preserve"> </w:t>
      </w:r>
      <w:r w:rsidRPr="00697273">
        <w:rPr>
          <w:rFonts w:eastAsia="Arial" w:cs="Arial"/>
        </w:rPr>
        <w:t>(SSW) and</w:t>
      </w:r>
      <w:r w:rsidRPr="00697273">
        <w:rPr>
          <w:rFonts w:eastAsia="Arial" w:cs="Arial"/>
          <w:spacing w:val="-2"/>
        </w:rPr>
        <w:t xml:space="preserve"> </w:t>
      </w:r>
      <w:r w:rsidRPr="00697273">
        <w:rPr>
          <w:rFonts w:eastAsia="Arial" w:cs="Arial"/>
        </w:rPr>
        <w:t>Standard</w:t>
      </w:r>
      <w:r w:rsidRPr="00697273">
        <w:rPr>
          <w:rFonts w:eastAsia="Arial" w:cs="Arial"/>
          <w:spacing w:val="-3"/>
        </w:rPr>
        <w:t xml:space="preserve"> </w:t>
      </w:r>
      <w:r w:rsidRPr="00697273">
        <w:rPr>
          <w:rFonts w:eastAsia="Arial" w:cs="Arial"/>
        </w:rPr>
        <w:t>Operating Procedures</w:t>
      </w:r>
      <w:r w:rsidRPr="00697273">
        <w:rPr>
          <w:rFonts w:eastAsia="Arial" w:cs="Arial"/>
          <w:spacing w:val="-3"/>
        </w:rPr>
        <w:t xml:space="preserve"> </w:t>
      </w:r>
      <w:r w:rsidRPr="00697273">
        <w:rPr>
          <w:rFonts w:eastAsia="Arial" w:cs="Arial"/>
        </w:rPr>
        <w:t>(SOP)</w:t>
      </w:r>
      <w:r w:rsidRPr="00697273">
        <w:rPr>
          <w:rFonts w:eastAsia="Arial" w:cs="Arial"/>
          <w:spacing w:val="1"/>
        </w:rPr>
        <w:t xml:space="preserve"> </w:t>
      </w:r>
      <w:r w:rsidRPr="00697273">
        <w:rPr>
          <w:rFonts w:eastAsia="Arial" w:cs="Arial"/>
        </w:rPr>
        <w:t>is</w:t>
      </w:r>
      <w:r w:rsidRPr="00697273">
        <w:rPr>
          <w:rFonts w:eastAsia="Arial" w:cs="Arial"/>
          <w:spacing w:val="-3"/>
        </w:rPr>
        <w:t xml:space="preserve"> </w:t>
      </w:r>
      <w:r w:rsidRPr="00697273">
        <w:rPr>
          <w:rFonts w:eastAsia="Arial" w:cs="Arial"/>
        </w:rPr>
        <w:t>fully</w:t>
      </w:r>
      <w:r w:rsidRPr="00697273">
        <w:rPr>
          <w:rFonts w:eastAsia="Arial" w:cs="Arial"/>
          <w:spacing w:val="1"/>
        </w:rPr>
        <w:t xml:space="preserve"> </w:t>
      </w:r>
      <w:r w:rsidRPr="00697273">
        <w:rPr>
          <w:rFonts w:eastAsia="Arial" w:cs="Arial"/>
        </w:rPr>
        <w:t>understood.</w:t>
      </w:r>
    </w:p>
    <w:p w14:paraId="21AA646C" w14:textId="77777777" w:rsidR="001F5C41" w:rsidRPr="00697273" w:rsidRDefault="001F5C41" w:rsidP="001F5C41">
      <w:pPr>
        <w:widowControl w:val="0"/>
        <w:autoSpaceDE w:val="0"/>
        <w:autoSpaceDN w:val="0"/>
        <w:spacing w:before="9"/>
        <w:rPr>
          <w:rFonts w:eastAsia="Arial" w:cs="Arial"/>
          <w:sz w:val="21"/>
        </w:rPr>
      </w:pPr>
    </w:p>
    <w:p w14:paraId="20DB3656" w14:textId="77777777" w:rsidR="001F5C41" w:rsidRPr="00697273" w:rsidRDefault="001F5C41" w:rsidP="00235FC4">
      <w:pPr>
        <w:widowControl w:val="0"/>
        <w:numPr>
          <w:ilvl w:val="0"/>
          <w:numId w:val="54"/>
        </w:numPr>
        <w:tabs>
          <w:tab w:val="left" w:pos="2001"/>
        </w:tabs>
        <w:autoSpaceDE w:val="0"/>
        <w:autoSpaceDN w:val="0"/>
        <w:spacing w:before="1"/>
        <w:ind w:right="1437"/>
        <w:jc w:val="both"/>
        <w:rPr>
          <w:rFonts w:eastAsia="Arial" w:cs="Arial"/>
        </w:rPr>
      </w:pPr>
      <w:r w:rsidRPr="00697273">
        <w:rPr>
          <w:rFonts w:eastAsia="Arial" w:cs="Arial"/>
        </w:rPr>
        <w:t>Ensure that Corporate Directors and Divisional Directors / Heads of Service are aware of</w:t>
      </w:r>
      <w:r w:rsidRPr="00697273">
        <w:rPr>
          <w:rFonts w:eastAsia="Arial" w:cs="Arial"/>
          <w:spacing w:val="-59"/>
        </w:rPr>
        <w:t xml:space="preserve"> </w:t>
      </w:r>
      <w:r w:rsidRPr="00697273">
        <w:rPr>
          <w:rFonts w:eastAsia="Arial" w:cs="Arial"/>
        </w:rPr>
        <w:t>any</w:t>
      </w:r>
      <w:r w:rsidRPr="00697273">
        <w:rPr>
          <w:rFonts w:eastAsia="Arial" w:cs="Arial"/>
          <w:spacing w:val="-11"/>
        </w:rPr>
        <w:t xml:space="preserve"> </w:t>
      </w:r>
      <w:r w:rsidRPr="00697273">
        <w:rPr>
          <w:rFonts w:eastAsia="Arial" w:cs="Arial"/>
        </w:rPr>
        <w:t>shortfalls</w:t>
      </w:r>
      <w:r w:rsidRPr="00697273">
        <w:rPr>
          <w:rFonts w:eastAsia="Arial" w:cs="Arial"/>
          <w:spacing w:val="-10"/>
        </w:rPr>
        <w:t xml:space="preserve"> </w:t>
      </w:r>
      <w:r w:rsidRPr="00697273">
        <w:rPr>
          <w:rFonts w:eastAsia="Arial" w:cs="Arial"/>
        </w:rPr>
        <w:t>in</w:t>
      </w:r>
      <w:r w:rsidRPr="00697273">
        <w:rPr>
          <w:rFonts w:eastAsia="Arial" w:cs="Arial"/>
          <w:spacing w:val="-13"/>
        </w:rPr>
        <w:t xml:space="preserve"> </w:t>
      </w:r>
      <w:r w:rsidRPr="00697273">
        <w:rPr>
          <w:rFonts w:eastAsia="Arial" w:cs="Arial"/>
        </w:rPr>
        <w:t>relation</w:t>
      </w:r>
      <w:r w:rsidRPr="00697273">
        <w:rPr>
          <w:rFonts w:eastAsia="Arial" w:cs="Arial"/>
          <w:spacing w:val="-12"/>
        </w:rPr>
        <w:t xml:space="preserve"> </w:t>
      </w:r>
      <w:r w:rsidRPr="00697273">
        <w:rPr>
          <w:rFonts w:eastAsia="Arial" w:cs="Arial"/>
        </w:rPr>
        <w:t>to</w:t>
      </w:r>
      <w:r w:rsidRPr="00697273">
        <w:rPr>
          <w:rFonts w:eastAsia="Arial" w:cs="Arial"/>
          <w:spacing w:val="-11"/>
        </w:rPr>
        <w:t xml:space="preserve"> </w:t>
      </w:r>
      <w:r w:rsidRPr="00697273">
        <w:rPr>
          <w:rFonts w:eastAsia="Arial" w:cs="Arial"/>
        </w:rPr>
        <w:t>a</w:t>
      </w:r>
      <w:r w:rsidRPr="00697273">
        <w:rPr>
          <w:rFonts w:eastAsia="Arial" w:cs="Arial"/>
          <w:spacing w:val="-10"/>
        </w:rPr>
        <w:t xml:space="preserve"> </w:t>
      </w:r>
      <w:r w:rsidRPr="00697273">
        <w:rPr>
          <w:rFonts w:eastAsia="Arial" w:cs="Arial"/>
        </w:rPr>
        <w:t>lack</w:t>
      </w:r>
      <w:r w:rsidRPr="00697273">
        <w:rPr>
          <w:rFonts w:eastAsia="Arial" w:cs="Arial"/>
          <w:spacing w:val="-13"/>
        </w:rPr>
        <w:t xml:space="preserve"> </w:t>
      </w:r>
      <w:r w:rsidRPr="00697273">
        <w:rPr>
          <w:rFonts w:eastAsia="Arial" w:cs="Arial"/>
        </w:rPr>
        <w:t>of</w:t>
      </w:r>
      <w:r w:rsidRPr="00697273">
        <w:rPr>
          <w:rFonts w:eastAsia="Arial" w:cs="Arial"/>
          <w:spacing w:val="-12"/>
        </w:rPr>
        <w:t xml:space="preserve"> </w:t>
      </w:r>
      <w:r w:rsidRPr="00697273">
        <w:rPr>
          <w:rFonts w:eastAsia="Arial" w:cs="Arial"/>
        </w:rPr>
        <w:t>resources,</w:t>
      </w:r>
      <w:r w:rsidRPr="00697273">
        <w:rPr>
          <w:rFonts w:eastAsia="Arial" w:cs="Arial"/>
          <w:spacing w:val="-14"/>
        </w:rPr>
        <w:t xml:space="preserve"> </w:t>
      </w:r>
      <w:r w:rsidRPr="00697273">
        <w:rPr>
          <w:rFonts w:eastAsia="Arial" w:cs="Arial"/>
        </w:rPr>
        <w:t>training</w:t>
      </w:r>
      <w:r w:rsidRPr="00697273">
        <w:rPr>
          <w:rFonts w:eastAsia="Arial" w:cs="Arial"/>
          <w:spacing w:val="-12"/>
        </w:rPr>
        <w:t xml:space="preserve"> </w:t>
      </w:r>
      <w:r w:rsidRPr="00697273">
        <w:rPr>
          <w:rFonts w:eastAsia="Arial" w:cs="Arial"/>
        </w:rPr>
        <w:t>requirements</w:t>
      </w:r>
      <w:r w:rsidRPr="00697273">
        <w:rPr>
          <w:rFonts w:eastAsia="Arial" w:cs="Arial"/>
          <w:spacing w:val="-12"/>
        </w:rPr>
        <w:t xml:space="preserve"> </w:t>
      </w:r>
      <w:r w:rsidRPr="00697273">
        <w:rPr>
          <w:rFonts w:eastAsia="Arial" w:cs="Arial"/>
        </w:rPr>
        <w:t>and</w:t>
      </w:r>
      <w:r w:rsidRPr="00697273">
        <w:rPr>
          <w:rFonts w:eastAsia="Arial" w:cs="Arial"/>
          <w:spacing w:val="-13"/>
        </w:rPr>
        <w:t xml:space="preserve"> </w:t>
      </w:r>
      <w:r w:rsidRPr="00697273">
        <w:rPr>
          <w:rFonts w:eastAsia="Arial" w:cs="Arial"/>
        </w:rPr>
        <w:t>support</w:t>
      </w:r>
      <w:r w:rsidRPr="00697273">
        <w:rPr>
          <w:rFonts w:eastAsia="Arial" w:cs="Arial"/>
          <w:spacing w:val="-12"/>
        </w:rPr>
        <w:t xml:space="preserve"> </w:t>
      </w:r>
      <w:r w:rsidRPr="00697273">
        <w:rPr>
          <w:rFonts w:eastAsia="Arial" w:cs="Arial"/>
        </w:rPr>
        <w:t>that</w:t>
      </w:r>
      <w:r w:rsidRPr="00697273">
        <w:rPr>
          <w:rFonts w:eastAsia="Arial" w:cs="Arial"/>
          <w:spacing w:val="-11"/>
        </w:rPr>
        <w:t xml:space="preserve"> </w:t>
      </w:r>
      <w:r w:rsidRPr="00697273">
        <w:rPr>
          <w:rFonts w:eastAsia="Arial" w:cs="Arial"/>
        </w:rPr>
        <w:t>may</w:t>
      </w:r>
      <w:r w:rsidRPr="00697273">
        <w:rPr>
          <w:rFonts w:eastAsia="Arial" w:cs="Arial"/>
          <w:spacing w:val="-59"/>
        </w:rPr>
        <w:t xml:space="preserve"> </w:t>
      </w:r>
      <w:r w:rsidRPr="00697273">
        <w:rPr>
          <w:rFonts w:eastAsia="Arial" w:cs="Arial"/>
        </w:rPr>
        <w:t>be required</w:t>
      </w:r>
    </w:p>
    <w:p w14:paraId="14C05670" w14:textId="77777777" w:rsidR="001F5C41" w:rsidRPr="00697273" w:rsidRDefault="001F5C41" w:rsidP="001F5C41">
      <w:pPr>
        <w:widowControl w:val="0"/>
        <w:autoSpaceDE w:val="0"/>
        <w:autoSpaceDN w:val="0"/>
        <w:rPr>
          <w:rFonts w:eastAsia="Arial" w:cs="Arial"/>
          <w:sz w:val="20"/>
        </w:rPr>
      </w:pPr>
    </w:p>
    <w:p w14:paraId="31C0CE52" w14:textId="77777777" w:rsidR="001F5C41" w:rsidRPr="00697273" w:rsidRDefault="001F5C41" w:rsidP="001F5C41">
      <w:pPr>
        <w:widowControl w:val="0"/>
        <w:autoSpaceDE w:val="0"/>
        <w:autoSpaceDN w:val="0"/>
        <w:rPr>
          <w:rFonts w:eastAsia="Arial" w:cs="Arial"/>
          <w:sz w:val="20"/>
        </w:rPr>
      </w:pPr>
    </w:p>
    <w:p w14:paraId="4CB7EC24" w14:textId="77777777" w:rsidR="001F5C41" w:rsidRPr="00697273" w:rsidRDefault="001F5C41" w:rsidP="001F5C41">
      <w:pPr>
        <w:widowControl w:val="0"/>
        <w:autoSpaceDE w:val="0"/>
        <w:autoSpaceDN w:val="0"/>
        <w:rPr>
          <w:rFonts w:eastAsia="Arial" w:cs="Arial"/>
          <w:sz w:val="20"/>
        </w:rPr>
      </w:pPr>
    </w:p>
    <w:p w14:paraId="3B7F73B8" w14:textId="77777777" w:rsidR="001F5C41" w:rsidRPr="00697273" w:rsidRDefault="001F5C41" w:rsidP="001F5C41">
      <w:pPr>
        <w:widowControl w:val="0"/>
        <w:autoSpaceDE w:val="0"/>
        <w:autoSpaceDN w:val="0"/>
        <w:jc w:val="both"/>
        <w:rPr>
          <w:rFonts w:eastAsia="Arial" w:cs="Arial"/>
        </w:rPr>
        <w:sectPr w:rsidR="001F5C41" w:rsidRPr="00697273">
          <w:pgSz w:w="12240" w:h="15840"/>
          <w:pgMar w:top="640" w:right="0" w:bottom="1280" w:left="160" w:header="0" w:footer="758" w:gutter="0"/>
          <w:cols w:space="720"/>
        </w:sectPr>
      </w:pPr>
    </w:p>
    <w:p w14:paraId="70ED5E26" w14:textId="77777777" w:rsidR="009707B1" w:rsidRPr="009707B1" w:rsidRDefault="009707B1" w:rsidP="009707B1">
      <w:pPr>
        <w:widowControl w:val="0"/>
        <w:tabs>
          <w:tab w:val="left" w:pos="10671"/>
        </w:tabs>
        <w:autoSpaceDE w:val="0"/>
        <w:autoSpaceDN w:val="0"/>
        <w:spacing w:before="100"/>
        <w:jc w:val="both"/>
        <w:outlineLvl w:val="2"/>
        <w:rPr>
          <w:rFonts w:ascii="Franklin Gothic Medium" w:eastAsia="Franklin Gothic Medium" w:hAnsi="Franklin Gothic Medium" w:cs="Franklin Gothic Medium"/>
          <w:sz w:val="28"/>
          <w:szCs w:val="28"/>
        </w:rPr>
      </w:pPr>
      <w:r w:rsidRPr="009707B1">
        <w:rPr>
          <w:rFonts w:ascii="Franklin Gothic Medium" w:eastAsia="Franklin Gothic Medium" w:hAnsi="Franklin Gothic Medium" w:cs="Franklin Gothic Medium"/>
          <w:sz w:val="28"/>
          <w:szCs w:val="28"/>
          <w:shd w:val="clear" w:color="auto" w:fill="D6CEE4"/>
        </w:rPr>
        <w:t>Employees</w:t>
      </w:r>
      <w:r w:rsidRPr="009707B1">
        <w:rPr>
          <w:rFonts w:ascii="Franklin Gothic Medium" w:eastAsia="Franklin Gothic Medium" w:hAnsi="Franklin Gothic Medium" w:cs="Franklin Gothic Medium"/>
          <w:sz w:val="28"/>
          <w:szCs w:val="28"/>
          <w:shd w:val="clear" w:color="auto" w:fill="D6CEE4"/>
        </w:rPr>
        <w:tab/>
      </w:r>
    </w:p>
    <w:p w14:paraId="5D41C2F3" w14:textId="77777777" w:rsidR="009707B1" w:rsidRPr="009707B1" w:rsidRDefault="009707B1" w:rsidP="009707B1">
      <w:pPr>
        <w:widowControl w:val="0"/>
        <w:autoSpaceDE w:val="0"/>
        <w:autoSpaceDN w:val="0"/>
        <w:spacing w:before="254" w:line="276" w:lineRule="auto"/>
        <w:ind w:right="1431"/>
        <w:jc w:val="both"/>
        <w:rPr>
          <w:rFonts w:eastAsia="Arial" w:cs="Arial"/>
          <w:sz w:val="22"/>
          <w:szCs w:val="22"/>
        </w:rPr>
      </w:pPr>
      <w:r w:rsidRPr="009707B1">
        <w:rPr>
          <w:rFonts w:eastAsia="Arial" w:cs="Arial"/>
          <w:sz w:val="22"/>
          <w:szCs w:val="22"/>
        </w:rPr>
        <w:t>All employees have a duty to take reasonable care whilst at work, ensuring not to endanger</w:t>
      </w:r>
      <w:r w:rsidRPr="009707B1">
        <w:rPr>
          <w:rFonts w:eastAsia="Arial" w:cs="Arial"/>
          <w:spacing w:val="1"/>
          <w:sz w:val="22"/>
          <w:szCs w:val="22"/>
        </w:rPr>
        <w:t xml:space="preserve"> </w:t>
      </w:r>
      <w:r w:rsidRPr="009707B1">
        <w:rPr>
          <w:rFonts w:eastAsia="Arial" w:cs="Arial"/>
          <w:sz w:val="22"/>
          <w:szCs w:val="22"/>
        </w:rPr>
        <w:t>themselves or others that may be affected by their acts or omissions and to cooperate with</w:t>
      </w:r>
      <w:r w:rsidRPr="009707B1">
        <w:rPr>
          <w:rFonts w:eastAsia="Arial" w:cs="Arial"/>
          <w:spacing w:val="1"/>
          <w:sz w:val="22"/>
          <w:szCs w:val="22"/>
        </w:rPr>
        <w:t xml:space="preserve"> </w:t>
      </w:r>
      <w:r w:rsidRPr="009707B1">
        <w:rPr>
          <w:rFonts w:eastAsia="Arial" w:cs="Arial"/>
          <w:sz w:val="22"/>
          <w:szCs w:val="22"/>
        </w:rPr>
        <w:t>management</w:t>
      </w:r>
      <w:r w:rsidRPr="009707B1">
        <w:rPr>
          <w:rFonts w:eastAsia="Arial" w:cs="Arial"/>
          <w:spacing w:val="-2"/>
          <w:sz w:val="22"/>
          <w:szCs w:val="22"/>
        </w:rPr>
        <w:t xml:space="preserve"> </w:t>
      </w:r>
      <w:r w:rsidRPr="009707B1">
        <w:rPr>
          <w:rFonts w:eastAsia="Arial" w:cs="Arial"/>
          <w:sz w:val="22"/>
          <w:szCs w:val="22"/>
        </w:rPr>
        <w:t>so</w:t>
      </w:r>
      <w:r w:rsidRPr="009707B1">
        <w:rPr>
          <w:rFonts w:eastAsia="Arial" w:cs="Arial"/>
          <w:spacing w:val="-1"/>
          <w:sz w:val="22"/>
          <w:szCs w:val="22"/>
        </w:rPr>
        <w:t xml:space="preserve"> </w:t>
      </w:r>
      <w:r w:rsidRPr="009707B1">
        <w:rPr>
          <w:rFonts w:eastAsia="Arial" w:cs="Arial"/>
          <w:sz w:val="22"/>
          <w:szCs w:val="22"/>
        </w:rPr>
        <w:t>as</w:t>
      </w:r>
      <w:r w:rsidRPr="009707B1">
        <w:rPr>
          <w:rFonts w:eastAsia="Arial" w:cs="Arial"/>
          <w:spacing w:val="-2"/>
          <w:sz w:val="22"/>
          <w:szCs w:val="22"/>
        </w:rPr>
        <w:t xml:space="preserve"> </w:t>
      </w:r>
      <w:r w:rsidRPr="009707B1">
        <w:rPr>
          <w:rFonts w:eastAsia="Arial" w:cs="Arial"/>
          <w:sz w:val="22"/>
          <w:szCs w:val="22"/>
        </w:rPr>
        <w:t>a</w:t>
      </w:r>
      <w:r w:rsidRPr="009707B1">
        <w:rPr>
          <w:rFonts w:eastAsia="Arial" w:cs="Arial"/>
          <w:spacing w:val="-1"/>
          <w:sz w:val="22"/>
          <w:szCs w:val="22"/>
        </w:rPr>
        <w:t xml:space="preserve"> </w:t>
      </w:r>
      <w:r w:rsidRPr="009707B1">
        <w:rPr>
          <w:rFonts w:eastAsia="Arial" w:cs="Arial"/>
          <w:sz w:val="22"/>
          <w:szCs w:val="22"/>
        </w:rPr>
        <w:t>high</w:t>
      </w:r>
      <w:r w:rsidRPr="009707B1">
        <w:rPr>
          <w:rFonts w:eastAsia="Arial" w:cs="Arial"/>
          <w:spacing w:val="-1"/>
          <w:sz w:val="22"/>
          <w:szCs w:val="22"/>
        </w:rPr>
        <w:t xml:space="preserve"> </w:t>
      </w:r>
      <w:r w:rsidRPr="009707B1">
        <w:rPr>
          <w:rFonts w:eastAsia="Arial" w:cs="Arial"/>
          <w:sz w:val="22"/>
          <w:szCs w:val="22"/>
        </w:rPr>
        <w:t>standard</w:t>
      </w:r>
      <w:r w:rsidRPr="009707B1">
        <w:rPr>
          <w:rFonts w:eastAsia="Arial" w:cs="Arial"/>
          <w:spacing w:val="-1"/>
          <w:sz w:val="22"/>
          <w:szCs w:val="22"/>
        </w:rPr>
        <w:t xml:space="preserve"> </w:t>
      </w:r>
      <w:r w:rsidRPr="009707B1">
        <w:rPr>
          <w:rFonts w:eastAsia="Arial" w:cs="Arial"/>
          <w:sz w:val="22"/>
          <w:szCs w:val="22"/>
        </w:rPr>
        <w:t>of</w:t>
      </w:r>
      <w:r w:rsidRPr="009707B1">
        <w:rPr>
          <w:rFonts w:eastAsia="Arial" w:cs="Arial"/>
          <w:spacing w:val="1"/>
          <w:sz w:val="22"/>
          <w:szCs w:val="22"/>
        </w:rPr>
        <w:t xml:space="preserve"> </w:t>
      </w:r>
      <w:r w:rsidRPr="009707B1">
        <w:rPr>
          <w:rFonts w:eastAsia="Arial" w:cs="Arial"/>
          <w:sz w:val="22"/>
          <w:szCs w:val="22"/>
        </w:rPr>
        <w:t>health</w:t>
      </w:r>
      <w:r w:rsidRPr="009707B1">
        <w:rPr>
          <w:rFonts w:eastAsia="Arial" w:cs="Arial"/>
          <w:spacing w:val="-1"/>
          <w:sz w:val="22"/>
          <w:szCs w:val="22"/>
        </w:rPr>
        <w:t xml:space="preserve"> </w:t>
      </w:r>
      <w:r w:rsidRPr="009707B1">
        <w:rPr>
          <w:rFonts w:eastAsia="Arial" w:cs="Arial"/>
          <w:sz w:val="22"/>
          <w:szCs w:val="22"/>
        </w:rPr>
        <w:t>and</w:t>
      </w:r>
      <w:r w:rsidRPr="009707B1">
        <w:rPr>
          <w:rFonts w:eastAsia="Arial" w:cs="Arial"/>
          <w:spacing w:val="-5"/>
          <w:sz w:val="22"/>
          <w:szCs w:val="22"/>
        </w:rPr>
        <w:t xml:space="preserve"> </w:t>
      </w:r>
      <w:r w:rsidRPr="009707B1">
        <w:rPr>
          <w:rFonts w:eastAsia="Arial" w:cs="Arial"/>
          <w:sz w:val="22"/>
          <w:szCs w:val="22"/>
        </w:rPr>
        <w:t>safety</w:t>
      </w:r>
      <w:r w:rsidRPr="009707B1">
        <w:rPr>
          <w:rFonts w:eastAsia="Arial" w:cs="Arial"/>
          <w:spacing w:val="-3"/>
          <w:sz w:val="22"/>
          <w:szCs w:val="22"/>
        </w:rPr>
        <w:t xml:space="preserve"> </w:t>
      </w:r>
      <w:r w:rsidRPr="009707B1">
        <w:rPr>
          <w:rFonts w:eastAsia="Arial" w:cs="Arial"/>
          <w:sz w:val="22"/>
          <w:szCs w:val="22"/>
        </w:rPr>
        <w:t>throughout</w:t>
      </w:r>
      <w:r w:rsidRPr="009707B1">
        <w:rPr>
          <w:rFonts w:eastAsia="Arial" w:cs="Arial"/>
          <w:spacing w:val="1"/>
          <w:sz w:val="22"/>
          <w:szCs w:val="22"/>
        </w:rPr>
        <w:t xml:space="preserve"> </w:t>
      </w:r>
      <w:r w:rsidRPr="009707B1">
        <w:rPr>
          <w:rFonts w:eastAsia="Arial" w:cs="Arial"/>
          <w:sz w:val="22"/>
          <w:szCs w:val="22"/>
        </w:rPr>
        <w:t>Harrow</w:t>
      </w:r>
      <w:r w:rsidRPr="009707B1">
        <w:rPr>
          <w:rFonts w:eastAsia="Arial" w:cs="Arial"/>
          <w:spacing w:val="-1"/>
          <w:sz w:val="22"/>
          <w:szCs w:val="22"/>
        </w:rPr>
        <w:t xml:space="preserve"> </w:t>
      </w:r>
      <w:r w:rsidRPr="009707B1">
        <w:rPr>
          <w:rFonts w:eastAsia="Arial" w:cs="Arial"/>
          <w:sz w:val="22"/>
          <w:szCs w:val="22"/>
        </w:rPr>
        <w:t>Council</w:t>
      </w:r>
      <w:r w:rsidRPr="009707B1">
        <w:rPr>
          <w:rFonts w:eastAsia="Arial" w:cs="Arial"/>
          <w:spacing w:val="-1"/>
          <w:sz w:val="22"/>
          <w:szCs w:val="22"/>
        </w:rPr>
        <w:t xml:space="preserve"> </w:t>
      </w:r>
      <w:r w:rsidRPr="009707B1">
        <w:rPr>
          <w:rFonts w:eastAsia="Arial" w:cs="Arial"/>
          <w:sz w:val="22"/>
          <w:szCs w:val="22"/>
        </w:rPr>
        <w:t>is achieved.</w:t>
      </w:r>
    </w:p>
    <w:p w14:paraId="23873FE6" w14:textId="77777777" w:rsidR="001F5C41" w:rsidRPr="00697273" w:rsidRDefault="001F5C41" w:rsidP="001F5C41">
      <w:pPr>
        <w:widowControl w:val="0"/>
        <w:autoSpaceDE w:val="0"/>
        <w:autoSpaceDN w:val="0"/>
        <w:spacing w:before="80"/>
        <w:rPr>
          <w:rFonts w:eastAsia="Arial" w:cs="Arial"/>
        </w:rPr>
      </w:pPr>
      <w:r w:rsidRPr="00697273">
        <w:rPr>
          <w:rFonts w:eastAsia="Arial" w:cs="Arial"/>
        </w:rPr>
        <w:t>Specifically, employees</w:t>
      </w:r>
      <w:r w:rsidRPr="00697273">
        <w:rPr>
          <w:rFonts w:eastAsia="Arial" w:cs="Arial"/>
          <w:spacing w:val="-4"/>
        </w:rPr>
        <w:t xml:space="preserve"> </w:t>
      </w:r>
      <w:r w:rsidRPr="00697273">
        <w:rPr>
          <w:rFonts w:eastAsia="Arial" w:cs="Arial"/>
        </w:rPr>
        <w:t>shall.</w:t>
      </w:r>
    </w:p>
    <w:p w14:paraId="16AB1D2B" w14:textId="77777777" w:rsidR="001F5C41" w:rsidRPr="00697273" w:rsidRDefault="001F5C41" w:rsidP="001F5C41">
      <w:pPr>
        <w:widowControl w:val="0"/>
        <w:autoSpaceDE w:val="0"/>
        <w:autoSpaceDN w:val="0"/>
        <w:spacing w:before="5"/>
        <w:rPr>
          <w:rFonts w:eastAsia="Arial" w:cs="Arial"/>
          <w:sz w:val="28"/>
        </w:rPr>
      </w:pPr>
    </w:p>
    <w:p w14:paraId="3D8AC074" w14:textId="77777777" w:rsidR="001F5C41" w:rsidRPr="00697273" w:rsidRDefault="001F5C41" w:rsidP="00235FC4">
      <w:pPr>
        <w:widowControl w:val="0"/>
        <w:numPr>
          <w:ilvl w:val="0"/>
          <w:numId w:val="53"/>
        </w:numPr>
        <w:tabs>
          <w:tab w:val="left" w:pos="2001"/>
        </w:tabs>
        <w:autoSpaceDE w:val="0"/>
        <w:autoSpaceDN w:val="0"/>
        <w:spacing w:before="1"/>
        <w:ind w:right="1433"/>
        <w:jc w:val="both"/>
        <w:rPr>
          <w:rFonts w:eastAsia="Arial" w:cs="Arial"/>
        </w:rPr>
      </w:pPr>
      <w:r w:rsidRPr="00697273">
        <w:rPr>
          <w:rFonts w:eastAsia="Arial" w:cs="Arial"/>
        </w:rPr>
        <w:t>Ensure they are aware of, understand and follow those parts of the health and safety</w:t>
      </w:r>
      <w:r w:rsidRPr="00697273">
        <w:rPr>
          <w:rFonts w:eastAsia="Arial" w:cs="Arial"/>
          <w:spacing w:val="1"/>
        </w:rPr>
        <w:t xml:space="preserve"> </w:t>
      </w:r>
      <w:r w:rsidRPr="00697273">
        <w:rPr>
          <w:rFonts w:eastAsia="Arial" w:cs="Arial"/>
        </w:rPr>
        <w:t>management</w:t>
      </w:r>
      <w:r w:rsidRPr="00697273">
        <w:rPr>
          <w:rFonts w:eastAsia="Arial" w:cs="Arial"/>
          <w:spacing w:val="-5"/>
        </w:rPr>
        <w:t xml:space="preserve"> </w:t>
      </w:r>
      <w:r w:rsidRPr="00697273">
        <w:rPr>
          <w:rFonts w:eastAsia="Arial" w:cs="Arial"/>
        </w:rPr>
        <w:t>system,</w:t>
      </w:r>
      <w:r w:rsidRPr="00697273">
        <w:rPr>
          <w:rFonts w:eastAsia="Arial" w:cs="Arial"/>
          <w:spacing w:val="-5"/>
        </w:rPr>
        <w:t xml:space="preserve"> </w:t>
      </w:r>
      <w:r w:rsidRPr="00697273">
        <w:rPr>
          <w:rFonts w:eastAsia="Arial" w:cs="Arial"/>
        </w:rPr>
        <w:t>Codes</w:t>
      </w:r>
      <w:r w:rsidRPr="00697273">
        <w:rPr>
          <w:rFonts w:eastAsia="Arial" w:cs="Arial"/>
          <w:spacing w:val="-4"/>
        </w:rPr>
        <w:t xml:space="preserve"> </w:t>
      </w:r>
      <w:r w:rsidRPr="00697273">
        <w:rPr>
          <w:rFonts w:eastAsia="Arial" w:cs="Arial"/>
        </w:rPr>
        <w:t>of</w:t>
      </w:r>
      <w:r w:rsidRPr="00697273">
        <w:rPr>
          <w:rFonts w:eastAsia="Arial" w:cs="Arial"/>
          <w:spacing w:val="-5"/>
        </w:rPr>
        <w:t xml:space="preserve"> </w:t>
      </w:r>
      <w:r w:rsidRPr="00697273">
        <w:rPr>
          <w:rFonts w:eastAsia="Arial" w:cs="Arial"/>
        </w:rPr>
        <w:t>Practice</w:t>
      </w:r>
      <w:r w:rsidRPr="00697273">
        <w:rPr>
          <w:rFonts w:eastAsia="Arial" w:cs="Arial"/>
          <w:spacing w:val="-3"/>
        </w:rPr>
        <w:t xml:space="preserve"> </w:t>
      </w:r>
      <w:r w:rsidRPr="00697273">
        <w:rPr>
          <w:rFonts w:eastAsia="Arial" w:cs="Arial"/>
        </w:rPr>
        <w:t>and</w:t>
      </w:r>
      <w:r w:rsidRPr="00697273">
        <w:rPr>
          <w:rFonts w:eastAsia="Arial" w:cs="Arial"/>
          <w:spacing w:val="-8"/>
        </w:rPr>
        <w:t xml:space="preserve"> </w:t>
      </w:r>
      <w:r w:rsidRPr="00697273">
        <w:rPr>
          <w:rFonts w:eastAsia="Arial" w:cs="Arial"/>
        </w:rPr>
        <w:t>Guidance</w:t>
      </w:r>
      <w:r w:rsidRPr="00697273">
        <w:rPr>
          <w:rFonts w:eastAsia="Arial" w:cs="Arial"/>
          <w:spacing w:val="-4"/>
        </w:rPr>
        <w:t xml:space="preserve"> </w:t>
      </w:r>
      <w:r w:rsidRPr="00697273">
        <w:rPr>
          <w:rFonts w:eastAsia="Arial" w:cs="Arial"/>
        </w:rPr>
        <w:t>Notes</w:t>
      </w:r>
      <w:r w:rsidRPr="00697273">
        <w:rPr>
          <w:rFonts w:eastAsia="Arial" w:cs="Arial"/>
          <w:spacing w:val="-3"/>
        </w:rPr>
        <w:t xml:space="preserve"> </w:t>
      </w:r>
      <w:r w:rsidRPr="00697273">
        <w:rPr>
          <w:rFonts w:eastAsia="Arial" w:cs="Arial"/>
        </w:rPr>
        <w:t>which</w:t>
      </w:r>
      <w:r w:rsidRPr="00697273">
        <w:rPr>
          <w:rFonts w:eastAsia="Arial" w:cs="Arial"/>
          <w:spacing w:val="-6"/>
        </w:rPr>
        <w:t xml:space="preserve"> </w:t>
      </w:r>
      <w:r w:rsidRPr="00697273">
        <w:rPr>
          <w:rFonts w:eastAsia="Arial" w:cs="Arial"/>
        </w:rPr>
        <w:t>relate</w:t>
      </w:r>
      <w:r w:rsidRPr="00697273">
        <w:rPr>
          <w:rFonts w:eastAsia="Arial" w:cs="Arial"/>
          <w:spacing w:val="-9"/>
        </w:rPr>
        <w:t xml:space="preserve"> </w:t>
      </w:r>
      <w:r w:rsidRPr="00697273">
        <w:rPr>
          <w:rFonts w:eastAsia="Arial" w:cs="Arial"/>
        </w:rPr>
        <w:t>to</w:t>
      </w:r>
      <w:r w:rsidRPr="00697273">
        <w:rPr>
          <w:rFonts w:eastAsia="Arial" w:cs="Arial"/>
          <w:spacing w:val="-5"/>
        </w:rPr>
        <w:t xml:space="preserve"> </w:t>
      </w:r>
      <w:r w:rsidRPr="00697273">
        <w:rPr>
          <w:rFonts w:eastAsia="Arial" w:cs="Arial"/>
        </w:rPr>
        <w:t>their</w:t>
      </w:r>
      <w:r w:rsidRPr="00697273">
        <w:rPr>
          <w:rFonts w:eastAsia="Arial" w:cs="Arial"/>
          <w:spacing w:val="-5"/>
        </w:rPr>
        <w:t xml:space="preserve"> </w:t>
      </w:r>
      <w:r w:rsidRPr="00697273">
        <w:rPr>
          <w:rFonts w:eastAsia="Arial" w:cs="Arial"/>
        </w:rPr>
        <w:t>area</w:t>
      </w:r>
      <w:r w:rsidRPr="00697273">
        <w:rPr>
          <w:rFonts w:eastAsia="Arial" w:cs="Arial"/>
          <w:spacing w:val="-6"/>
        </w:rPr>
        <w:t xml:space="preserve"> </w:t>
      </w:r>
      <w:r w:rsidRPr="00697273">
        <w:rPr>
          <w:rFonts w:eastAsia="Arial" w:cs="Arial"/>
        </w:rPr>
        <w:t>of</w:t>
      </w:r>
      <w:r w:rsidRPr="00697273">
        <w:rPr>
          <w:rFonts w:eastAsia="Arial" w:cs="Arial"/>
          <w:spacing w:val="-59"/>
        </w:rPr>
        <w:t xml:space="preserve"> </w:t>
      </w:r>
      <w:r w:rsidRPr="00697273">
        <w:rPr>
          <w:rFonts w:eastAsia="Arial" w:cs="Arial"/>
        </w:rPr>
        <w:t>work.</w:t>
      </w:r>
    </w:p>
    <w:p w14:paraId="0F060713" w14:textId="77777777" w:rsidR="001F5C41" w:rsidRPr="00697273" w:rsidRDefault="001F5C41" w:rsidP="001F5C41">
      <w:pPr>
        <w:widowControl w:val="0"/>
        <w:autoSpaceDE w:val="0"/>
        <w:autoSpaceDN w:val="0"/>
        <w:spacing w:before="4"/>
        <w:rPr>
          <w:rFonts w:eastAsia="Arial" w:cs="Arial"/>
          <w:sz w:val="25"/>
        </w:rPr>
      </w:pPr>
    </w:p>
    <w:p w14:paraId="754A0AB6" w14:textId="77777777" w:rsidR="001F5C41" w:rsidRPr="00697273" w:rsidRDefault="001F5C41" w:rsidP="00235FC4">
      <w:pPr>
        <w:widowControl w:val="0"/>
        <w:numPr>
          <w:ilvl w:val="0"/>
          <w:numId w:val="53"/>
        </w:numPr>
        <w:tabs>
          <w:tab w:val="left" w:pos="2001"/>
        </w:tabs>
        <w:autoSpaceDE w:val="0"/>
        <w:autoSpaceDN w:val="0"/>
        <w:ind w:hanging="361"/>
        <w:rPr>
          <w:rFonts w:eastAsia="Arial" w:cs="Arial"/>
        </w:rPr>
      </w:pPr>
      <w:r w:rsidRPr="00697273">
        <w:rPr>
          <w:rFonts w:eastAsia="Arial" w:cs="Arial"/>
        </w:rPr>
        <w:t>Also</w:t>
      </w:r>
      <w:r w:rsidRPr="00697273">
        <w:rPr>
          <w:rFonts w:eastAsia="Arial" w:cs="Arial"/>
          <w:spacing w:val="-2"/>
        </w:rPr>
        <w:t xml:space="preserve"> </w:t>
      </w:r>
      <w:r w:rsidRPr="00697273">
        <w:rPr>
          <w:rFonts w:eastAsia="Arial" w:cs="Arial"/>
        </w:rPr>
        <w:t>ensure</w:t>
      </w:r>
      <w:r w:rsidRPr="00697273">
        <w:rPr>
          <w:rFonts w:eastAsia="Arial" w:cs="Arial"/>
          <w:spacing w:val="-3"/>
        </w:rPr>
        <w:t xml:space="preserve"> </w:t>
      </w:r>
      <w:r w:rsidRPr="00697273">
        <w:rPr>
          <w:rFonts w:eastAsia="Arial" w:cs="Arial"/>
        </w:rPr>
        <w:t>that</w:t>
      </w:r>
      <w:r w:rsidRPr="00697273">
        <w:rPr>
          <w:rFonts w:eastAsia="Arial" w:cs="Arial"/>
          <w:spacing w:val="-2"/>
        </w:rPr>
        <w:t xml:space="preserve"> </w:t>
      </w:r>
      <w:r w:rsidRPr="00697273">
        <w:rPr>
          <w:rFonts w:eastAsia="Arial" w:cs="Arial"/>
        </w:rPr>
        <w:t>they</w:t>
      </w:r>
      <w:r w:rsidRPr="00697273">
        <w:rPr>
          <w:rFonts w:eastAsia="Arial" w:cs="Arial"/>
          <w:spacing w:val="-1"/>
        </w:rPr>
        <w:t xml:space="preserve"> </w:t>
      </w:r>
      <w:r w:rsidRPr="00697273">
        <w:rPr>
          <w:rFonts w:eastAsia="Arial" w:cs="Arial"/>
        </w:rPr>
        <w:t>are</w:t>
      </w:r>
      <w:r w:rsidRPr="00697273">
        <w:rPr>
          <w:rFonts w:eastAsia="Arial" w:cs="Arial"/>
          <w:spacing w:val="-3"/>
        </w:rPr>
        <w:t xml:space="preserve"> </w:t>
      </w:r>
      <w:r w:rsidRPr="00697273">
        <w:rPr>
          <w:rFonts w:eastAsia="Arial" w:cs="Arial"/>
        </w:rPr>
        <w:t>familiar with</w:t>
      </w:r>
      <w:r w:rsidRPr="00697273">
        <w:rPr>
          <w:rFonts w:eastAsia="Arial" w:cs="Arial"/>
          <w:spacing w:val="-1"/>
        </w:rPr>
        <w:t xml:space="preserve"> </w:t>
      </w:r>
      <w:r w:rsidRPr="00697273">
        <w:rPr>
          <w:rFonts w:eastAsia="Arial" w:cs="Arial"/>
        </w:rPr>
        <w:t>and</w:t>
      </w:r>
      <w:r w:rsidRPr="00697273">
        <w:rPr>
          <w:rFonts w:eastAsia="Arial" w:cs="Arial"/>
          <w:spacing w:val="-4"/>
        </w:rPr>
        <w:t xml:space="preserve"> </w:t>
      </w:r>
      <w:r w:rsidRPr="00697273">
        <w:rPr>
          <w:rFonts w:eastAsia="Arial" w:cs="Arial"/>
        </w:rPr>
        <w:t>understand</w:t>
      </w:r>
      <w:r w:rsidRPr="00697273">
        <w:rPr>
          <w:rFonts w:eastAsia="Arial" w:cs="Arial"/>
          <w:spacing w:val="-1"/>
        </w:rPr>
        <w:t xml:space="preserve"> </w:t>
      </w:r>
      <w:r w:rsidRPr="00697273">
        <w:rPr>
          <w:rFonts w:eastAsia="Arial" w:cs="Arial"/>
        </w:rPr>
        <w:t>the</w:t>
      </w:r>
      <w:r w:rsidRPr="00697273">
        <w:rPr>
          <w:rFonts w:eastAsia="Arial" w:cs="Arial"/>
          <w:spacing w:val="-1"/>
        </w:rPr>
        <w:t xml:space="preserve"> </w:t>
      </w:r>
      <w:r w:rsidRPr="00697273">
        <w:rPr>
          <w:rFonts w:eastAsia="Arial" w:cs="Arial"/>
        </w:rPr>
        <w:t>following.</w:t>
      </w:r>
    </w:p>
    <w:p w14:paraId="3489EBC4" w14:textId="4578777A" w:rsidR="001F5C41" w:rsidRPr="00DD6605" w:rsidRDefault="001F5C41" w:rsidP="00235FC4">
      <w:pPr>
        <w:widowControl w:val="0"/>
        <w:numPr>
          <w:ilvl w:val="1"/>
          <w:numId w:val="53"/>
        </w:numPr>
        <w:tabs>
          <w:tab w:val="left" w:pos="2721"/>
        </w:tabs>
        <w:autoSpaceDE w:val="0"/>
        <w:autoSpaceDN w:val="0"/>
        <w:spacing w:before="40"/>
        <w:ind w:hanging="361"/>
        <w:rPr>
          <w:rFonts w:eastAsia="Arial" w:cs="Arial"/>
        </w:rPr>
      </w:pPr>
      <w:r w:rsidRPr="00697273">
        <w:rPr>
          <w:rFonts w:eastAsia="Arial" w:cs="Arial"/>
        </w:rPr>
        <w:t>Any</w:t>
      </w:r>
      <w:r w:rsidRPr="00697273">
        <w:rPr>
          <w:rFonts w:eastAsia="Arial" w:cs="Arial"/>
          <w:spacing w:val="-1"/>
        </w:rPr>
        <w:t xml:space="preserve"> </w:t>
      </w:r>
      <w:r w:rsidRPr="00697273">
        <w:rPr>
          <w:rFonts w:eastAsia="Arial" w:cs="Arial"/>
        </w:rPr>
        <w:t>necessary action</w:t>
      </w:r>
      <w:r w:rsidRPr="00697273">
        <w:rPr>
          <w:rFonts w:eastAsia="Arial" w:cs="Arial"/>
          <w:spacing w:val="-1"/>
        </w:rPr>
        <w:t xml:space="preserve"> </w:t>
      </w:r>
      <w:r w:rsidRPr="00697273">
        <w:rPr>
          <w:rFonts w:eastAsia="Arial" w:cs="Arial"/>
        </w:rPr>
        <w:t>concerned</w:t>
      </w:r>
      <w:r w:rsidRPr="00697273">
        <w:rPr>
          <w:rFonts w:eastAsia="Arial" w:cs="Arial"/>
          <w:spacing w:val="-1"/>
        </w:rPr>
        <w:t xml:space="preserve"> </w:t>
      </w:r>
      <w:r w:rsidRPr="00697273">
        <w:rPr>
          <w:rFonts w:eastAsia="Arial" w:cs="Arial"/>
        </w:rPr>
        <w:t>with</w:t>
      </w:r>
      <w:r w:rsidRPr="00697273">
        <w:rPr>
          <w:rFonts w:eastAsia="Arial" w:cs="Arial"/>
          <w:spacing w:val="-3"/>
        </w:rPr>
        <w:t xml:space="preserve"> </w:t>
      </w:r>
      <w:r w:rsidRPr="00697273">
        <w:rPr>
          <w:rFonts w:eastAsia="Arial" w:cs="Arial"/>
        </w:rPr>
        <w:t>fire</w:t>
      </w:r>
      <w:r w:rsidRPr="00697273">
        <w:rPr>
          <w:rFonts w:eastAsia="Arial" w:cs="Arial"/>
          <w:spacing w:val="-3"/>
        </w:rPr>
        <w:t xml:space="preserve"> </w:t>
      </w:r>
      <w:r w:rsidRPr="00697273">
        <w:rPr>
          <w:rFonts w:eastAsia="Arial" w:cs="Arial"/>
        </w:rPr>
        <w:t>and</w:t>
      </w:r>
      <w:r w:rsidRPr="00697273">
        <w:rPr>
          <w:rFonts w:eastAsia="Arial" w:cs="Arial"/>
          <w:spacing w:val="-3"/>
        </w:rPr>
        <w:t xml:space="preserve"> </w:t>
      </w:r>
      <w:r w:rsidRPr="00697273">
        <w:rPr>
          <w:rFonts w:eastAsia="Arial" w:cs="Arial"/>
        </w:rPr>
        <w:t>fire</w:t>
      </w:r>
      <w:r w:rsidRPr="00697273">
        <w:rPr>
          <w:rFonts w:eastAsia="Arial" w:cs="Arial"/>
          <w:spacing w:val="-3"/>
        </w:rPr>
        <w:t xml:space="preserve"> </w:t>
      </w:r>
      <w:r w:rsidRPr="00697273">
        <w:rPr>
          <w:rFonts w:eastAsia="Arial" w:cs="Arial"/>
        </w:rPr>
        <w:t>drills at</w:t>
      </w:r>
      <w:r w:rsidRPr="00697273">
        <w:rPr>
          <w:rFonts w:eastAsia="Arial" w:cs="Arial"/>
          <w:spacing w:val="-2"/>
        </w:rPr>
        <w:t xml:space="preserve"> </w:t>
      </w:r>
      <w:r w:rsidRPr="00697273">
        <w:rPr>
          <w:rFonts w:eastAsia="Arial" w:cs="Arial"/>
        </w:rPr>
        <w:t>their</w:t>
      </w:r>
      <w:r w:rsidRPr="00697273">
        <w:rPr>
          <w:rFonts w:eastAsia="Arial" w:cs="Arial"/>
          <w:spacing w:val="-2"/>
        </w:rPr>
        <w:t xml:space="preserve"> </w:t>
      </w:r>
      <w:r w:rsidRPr="00697273">
        <w:rPr>
          <w:rFonts w:eastAsia="Arial" w:cs="Arial"/>
        </w:rPr>
        <w:t>place</w:t>
      </w:r>
      <w:r w:rsidRPr="00697273">
        <w:rPr>
          <w:rFonts w:eastAsia="Arial" w:cs="Arial"/>
          <w:spacing w:val="-1"/>
        </w:rPr>
        <w:t xml:space="preserve"> </w:t>
      </w:r>
      <w:r w:rsidRPr="00DD6605">
        <w:rPr>
          <w:rFonts w:eastAsia="Arial" w:cs="Arial"/>
        </w:rPr>
        <w:t>of</w:t>
      </w:r>
      <w:r w:rsidRPr="00DD6605">
        <w:rPr>
          <w:rFonts w:eastAsia="Arial" w:cs="Arial"/>
          <w:spacing w:val="1"/>
        </w:rPr>
        <w:t xml:space="preserve"> </w:t>
      </w:r>
      <w:r w:rsidRPr="00DD6605">
        <w:rPr>
          <w:rFonts w:eastAsia="Arial" w:cs="Arial"/>
        </w:rPr>
        <w:t>work</w:t>
      </w:r>
    </w:p>
    <w:p w14:paraId="2A269D97" w14:textId="01356BC2" w:rsidR="001F5C41" w:rsidRPr="00DD6605" w:rsidRDefault="001F5C41" w:rsidP="00235FC4">
      <w:pPr>
        <w:widowControl w:val="0"/>
        <w:numPr>
          <w:ilvl w:val="1"/>
          <w:numId w:val="53"/>
        </w:numPr>
        <w:tabs>
          <w:tab w:val="left" w:pos="2721"/>
        </w:tabs>
        <w:autoSpaceDE w:val="0"/>
        <w:autoSpaceDN w:val="0"/>
        <w:spacing w:before="18"/>
        <w:ind w:hanging="361"/>
        <w:rPr>
          <w:rFonts w:eastAsia="Arial" w:cs="Arial"/>
        </w:rPr>
      </w:pPr>
      <w:r w:rsidRPr="00697273">
        <w:rPr>
          <w:rFonts w:eastAsia="Arial" w:cs="Arial"/>
        </w:rPr>
        <w:t>The</w:t>
      </w:r>
      <w:r w:rsidRPr="00697273">
        <w:rPr>
          <w:rFonts w:eastAsia="Arial" w:cs="Arial"/>
          <w:spacing w:val="-2"/>
        </w:rPr>
        <w:t xml:space="preserve"> </w:t>
      </w:r>
      <w:r w:rsidRPr="00697273">
        <w:rPr>
          <w:rFonts w:eastAsia="Arial" w:cs="Arial"/>
        </w:rPr>
        <w:t>first-aid</w:t>
      </w:r>
      <w:r w:rsidRPr="00697273">
        <w:rPr>
          <w:rFonts w:eastAsia="Arial" w:cs="Arial"/>
          <w:spacing w:val="-3"/>
        </w:rPr>
        <w:t xml:space="preserve"> </w:t>
      </w:r>
      <w:r w:rsidRPr="00697273">
        <w:rPr>
          <w:rFonts w:eastAsia="Arial" w:cs="Arial"/>
        </w:rPr>
        <w:t>arrangements</w:t>
      </w:r>
      <w:r w:rsidRPr="00697273">
        <w:rPr>
          <w:rFonts w:eastAsia="Arial" w:cs="Arial"/>
          <w:spacing w:val="-1"/>
        </w:rPr>
        <w:t xml:space="preserve"> </w:t>
      </w:r>
      <w:r w:rsidRPr="00697273">
        <w:rPr>
          <w:rFonts w:eastAsia="Arial" w:cs="Arial"/>
        </w:rPr>
        <w:t>and</w:t>
      </w:r>
      <w:r w:rsidRPr="00697273">
        <w:rPr>
          <w:rFonts w:eastAsia="Arial" w:cs="Arial"/>
          <w:spacing w:val="-3"/>
        </w:rPr>
        <w:t xml:space="preserve"> </w:t>
      </w:r>
      <w:r w:rsidRPr="00697273">
        <w:rPr>
          <w:rFonts w:eastAsia="Arial" w:cs="Arial"/>
        </w:rPr>
        <w:t>facilities</w:t>
      </w:r>
      <w:r w:rsidRPr="00697273">
        <w:rPr>
          <w:rFonts w:eastAsia="Arial" w:cs="Arial"/>
          <w:spacing w:val="-1"/>
        </w:rPr>
        <w:t xml:space="preserve"> </w:t>
      </w:r>
      <w:r w:rsidRPr="00697273">
        <w:rPr>
          <w:rFonts w:eastAsia="Arial" w:cs="Arial"/>
        </w:rPr>
        <w:t>available</w:t>
      </w:r>
      <w:r w:rsidRPr="00697273">
        <w:rPr>
          <w:rFonts w:eastAsia="Arial" w:cs="Arial"/>
          <w:spacing w:val="-2"/>
        </w:rPr>
        <w:t xml:space="preserve"> </w:t>
      </w:r>
      <w:r w:rsidRPr="00697273">
        <w:rPr>
          <w:rFonts w:eastAsia="Arial" w:cs="Arial"/>
        </w:rPr>
        <w:t>at</w:t>
      </w:r>
      <w:r w:rsidRPr="00697273">
        <w:rPr>
          <w:rFonts w:eastAsia="Arial" w:cs="Arial"/>
          <w:spacing w:val="-1"/>
        </w:rPr>
        <w:t xml:space="preserve"> </w:t>
      </w:r>
      <w:r w:rsidRPr="00697273">
        <w:rPr>
          <w:rFonts w:eastAsia="Arial" w:cs="Arial"/>
        </w:rPr>
        <w:t>their</w:t>
      </w:r>
      <w:r w:rsidRPr="00697273">
        <w:rPr>
          <w:rFonts w:eastAsia="Arial" w:cs="Arial"/>
          <w:spacing w:val="-1"/>
        </w:rPr>
        <w:t xml:space="preserve"> </w:t>
      </w:r>
      <w:r w:rsidRPr="00697273">
        <w:rPr>
          <w:rFonts w:eastAsia="Arial" w:cs="Arial"/>
        </w:rPr>
        <w:t>place</w:t>
      </w:r>
      <w:r w:rsidRPr="00697273">
        <w:rPr>
          <w:rFonts w:eastAsia="Arial" w:cs="Arial"/>
          <w:spacing w:val="-3"/>
        </w:rPr>
        <w:t xml:space="preserve"> </w:t>
      </w:r>
      <w:r w:rsidRPr="00DD6605">
        <w:rPr>
          <w:rFonts w:eastAsia="Arial" w:cs="Arial"/>
        </w:rPr>
        <w:t>of</w:t>
      </w:r>
      <w:r w:rsidRPr="00DD6605">
        <w:rPr>
          <w:rFonts w:eastAsia="Arial" w:cs="Arial"/>
          <w:spacing w:val="1"/>
        </w:rPr>
        <w:t xml:space="preserve"> </w:t>
      </w:r>
      <w:r w:rsidRPr="00DD6605">
        <w:rPr>
          <w:rFonts w:eastAsia="Arial" w:cs="Arial"/>
        </w:rPr>
        <w:t>work.</w:t>
      </w:r>
    </w:p>
    <w:p w14:paraId="2678661A" w14:textId="77777777" w:rsidR="001F5C41" w:rsidRPr="00697273" w:rsidRDefault="001F5C41" w:rsidP="00235FC4">
      <w:pPr>
        <w:widowControl w:val="0"/>
        <w:numPr>
          <w:ilvl w:val="1"/>
          <w:numId w:val="53"/>
        </w:numPr>
        <w:tabs>
          <w:tab w:val="left" w:pos="2721"/>
        </w:tabs>
        <w:autoSpaceDE w:val="0"/>
        <w:autoSpaceDN w:val="0"/>
        <w:spacing w:before="18"/>
        <w:ind w:hanging="361"/>
        <w:rPr>
          <w:rFonts w:eastAsia="Arial" w:cs="Arial"/>
        </w:rPr>
      </w:pPr>
      <w:r w:rsidRPr="00697273">
        <w:rPr>
          <w:rFonts w:eastAsia="Arial" w:cs="Arial"/>
        </w:rPr>
        <w:t>The</w:t>
      </w:r>
      <w:r w:rsidRPr="00697273">
        <w:rPr>
          <w:rFonts w:eastAsia="Arial" w:cs="Arial"/>
          <w:spacing w:val="-1"/>
        </w:rPr>
        <w:t xml:space="preserve"> </w:t>
      </w:r>
      <w:r w:rsidRPr="00697273">
        <w:rPr>
          <w:rFonts w:eastAsia="Arial" w:cs="Arial"/>
        </w:rPr>
        <w:t>corporate</w:t>
      </w:r>
      <w:r w:rsidRPr="00697273">
        <w:rPr>
          <w:rFonts w:eastAsia="Arial" w:cs="Arial"/>
          <w:spacing w:val="-1"/>
        </w:rPr>
        <w:t xml:space="preserve"> </w:t>
      </w:r>
      <w:r w:rsidRPr="00697273">
        <w:rPr>
          <w:rFonts w:eastAsia="Arial" w:cs="Arial"/>
        </w:rPr>
        <w:t>accident</w:t>
      </w:r>
      <w:r w:rsidRPr="00697273">
        <w:rPr>
          <w:rFonts w:eastAsia="Arial" w:cs="Arial"/>
          <w:spacing w:val="-2"/>
        </w:rPr>
        <w:t xml:space="preserve"> </w:t>
      </w:r>
      <w:r w:rsidRPr="00697273">
        <w:rPr>
          <w:rFonts w:eastAsia="Arial" w:cs="Arial"/>
        </w:rPr>
        <w:t>/</w:t>
      </w:r>
      <w:r w:rsidRPr="00697273">
        <w:rPr>
          <w:rFonts w:eastAsia="Arial" w:cs="Arial"/>
          <w:spacing w:val="-4"/>
        </w:rPr>
        <w:t xml:space="preserve"> </w:t>
      </w:r>
      <w:r w:rsidRPr="00697273">
        <w:rPr>
          <w:rFonts w:eastAsia="Arial" w:cs="Arial"/>
        </w:rPr>
        <w:t>incident /</w:t>
      </w:r>
      <w:r w:rsidRPr="00697273">
        <w:rPr>
          <w:rFonts w:eastAsia="Arial" w:cs="Arial"/>
          <w:spacing w:val="-2"/>
        </w:rPr>
        <w:t xml:space="preserve"> </w:t>
      </w:r>
      <w:r w:rsidRPr="00697273">
        <w:rPr>
          <w:rFonts w:eastAsia="Arial" w:cs="Arial"/>
        </w:rPr>
        <w:t>near-miss</w:t>
      </w:r>
      <w:r w:rsidRPr="00697273">
        <w:rPr>
          <w:rFonts w:eastAsia="Arial" w:cs="Arial"/>
          <w:spacing w:val="-2"/>
        </w:rPr>
        <w:t xml:space="preserve"> </w:t>
      </w:r>
      <w:r w:rsidRPr="00697273">
        <w:rPr>
          <w:rFonts w:eastAsia="Arial" w:cs="Arial"/>
        </w:rPr>
        <w:t>reporting procedures.</w:t>
      </w:r>
    </w:p>
    <w:p w14:paraId="73F1A86B" w14:textId="77777777" w:rsidR="001F5C41" w:rsidRPr="00697273" w:rsidRDefault="001F5C41" w:rsidP="001F5C41">
      <w:pPr>
        <w:widowControl w:val="0"/>
        <w:autoSpaceDE w:val="0"/>
        <w:autoSpaceDN w:val="0"/>
        <w:spacing w:before="9"/>
        <w:rPr>
          <w:rFonts w:eastAsia="Arial" w:cs="Arial"/>
          <w:sz w:val="26"/>
        </w:rPr>
      </w:pPr>
    </w:p>
    <w:p w14:paraId="18D6FAD3" w14:textId="77777777" w:rsidR="001F5C41" w:rsidRPr="00697273" w:rsidRDefault="001F5C41" w:rsidP="00235FC4">
      <w:pPr>
        <w:widowControl w:val="0"/>
        <w:numPr>
          <w:ilvl w:val="0"/>
          <w:numId w:val="53"/>
        </w:numPr>
        <w:tabs>
          <w:tab w:val="left" w:pos="2001"/>
        </w:tabs>
        <w:autoSpaceDE w:val="0"/>
        <w:autoSpaceDN w:val="0"/>
        <w:spacing w:line="278" w:lineRule="auto"/>
        <w:ind w:right="1438"/>
        <w:jc w:val="both"/>
        <w:rPr>
          <w:rFonts w:eastAsia="Arial" w:cs="Arial"/>
        </w:rPr>
      </w:pPr>
      <w:r w:rsidRPr="00697273">
        <w:rPr>
          <w:rFonts w:eastAsia="Arial" w:cs="Arial"/>
        </w:rPr>
        <w:t>Avoid conduct that would put themselves and others (including visitors, contractors, the</w:t>
      </w:r>
      <w:r w:rsidRPr="00697273">
        <w:rPr>
          <w:rFonts w:eastAsia="Arial" w:cs="Arial"/>
          <w:spacing w:val="1"/>
        </w:rPr>
        <w:t xml:space="preserve"> </w:t>
      </w:r>
      <w:r w:rsidRPr="00697273">
        <w:rPr>
          <w:rFonts w:eastAsia="Arial" w:cs="Arial"/>
        </w:rPr>
        <w:t>public and</w:t>
      </w:r>
      <w:r w:rsidRPr="00697273">
        <w:rPr>
          <w:rFonts w:eastAsia="Arial" w:cs="Arial"/>
          <w:spacing w:val="-1"/>
        </w:rPr>
        <w:t xml:space="preserve"> </w:t>
      </w:r>
      <w:r w:rsidRPr="00697273">
        <w:rPr>
          <w:rFonts w:eastAsia="Arial" w:cs="Arial"/>
        </w:rPr>
        <w:t>persons</w:t>
      </w:r>
      <w:r w:rsidRPr="00697273">
        <w:rPr>
          <w:rFonts w:eastAsia="Arial" w:cs="Arial"/>
          <w:spacing w:val="-3"/>
        </w:rPr>
        <w:t xml:space="preserve"> </w:t>
      </w:r>
      <w:r w:rsidRPr="00697273">
        <w:rPr>
          <w:rFonts w:eastAsia="Arial" w:cs="Arial"/>
        </w:rPr>
        <w:t>on</w:t>
      </w:r>
      <w:r w:rsidRPr="00697273">
        <w:rPr>
          <w:rFonts w:eastAsia="Arial" w:cs="Arial"/>
          <w:spacing w:val="-2"/>
        </w:rPr>
        <w:t xml:space="preserve"> </w:t>
      </w:r>
      <w:r w:rsidRPr="00697273">
        <w:rPr>
          <w:rFonts w:eastAsia="Arial" w:cs="Arial"/>
        </w:rPr>
        <w:t>work experience)</w:t>
      </w:r>
      <w:r w:rsidRPr="00697273">
        <w:rPr>
          <w:rFonts w:eastAsia="Arial" w:cs="Arial"/>
          <w:spacing w:val="-1"/>
        </w:rPr>
        <w:t xml:space="preserve"> </w:t>
      </w:r>
      <w:r w:rsidRPr="00697273">
        <w:rPr>
          <w:rFonts w:eastAsia="Arial" w:cs="Arial"/>
        </w:rPr>
        <w:t>safety,</w:t>
      </w:r>
      <w:r w:rsidRPr="00697273">
        <w:rPr>
          <w:rFonts w:eastAsia="Arial" w:cs="Arial"/>
          <w:spacing w:val="1"/>
        </w:rPr>
        <w:t xml:space="preserve"> </w:t>
      </w:r>
      <w:r w:rsidRPr="00697273">
        <w:rPr>
          <w:rFonts w:eastAsia="Arial" w:cs="Arial"/>
        </w:rPr>
        <w:t>health,</w:t>
      </w:r>
      <w:r w:rsidRPr="00697273">
        <w:rPr>
          <w:rFonts w:eastAsia="Arial" w:cs="Arial"/>
          <w:spacing w:val="1"/>
        </w:rPr>
        <w:t xml:space="preserve"> </w:t>
      </w:r>
      <w:r w:rsidRPr="00697273">
        <w:rPr>
          <w:rFonts w:eastAsia="Arial" w:cs="Arial"/>
        </w:rPr>
        <w:t>and</w:t>
      </w:r>
      <w:r w:rsidRPr="00697273">
        <w:rPr>
          <w:rFonts w:eastAsia="Arial" w:cs="Arial"/>
          <w:spacing w:val="-3"/>
        </w:rPr>
        <w:t xml:space="preserve"> </w:t>
      </w:r>
      <w:r w:rsidRPr="00697273">
        <w:rPr>
          <w:rFonts w:eastAsia="Arial" w:cs="Arial"/>
        </w:rPr>
        <w:t>wellbeing</w:t>
      </w:r>
      <w:r w:rsidRPr="00697273">
        <w:rPr>
          <w:rFonts w:eastAsia="Arial" w:cs="Arial"/>
          <w:spacing w:val="-1"/>
        </w:rPr>
        <w:t xml:space="preserve"> </w:t>
      </w:r>
      <w:r w:rsidRPr="00697273">
        <w:rPr>
          <w:rFonts w:eastAsia="Arial" w:cs="Arial"/>
        </w:rPr>
        <w:t>at</w:t>
      </w:r>
      <w:r w:rsidRPr="00697273">
        <w:rPr>
          <w:rFonts w:eastAsia="Arial" w:cs="Arial"/>
          <w:spacing w:val="-2"/>
        </w:rPr>
        <w:t xml:space="preserve"> </w:t>
      </w:r>
      <w:r w:rsidRPr="00697273">
        <w:rPr>
          <w:rFonts w:eastAsia="Arial" w:cs="Arial"/>
        </w:rPr>
        <w:t>risk of</w:t>
      </w:r>
      <w:r w:rsidRPr="00697273">
        <w:rPr>
          <w:rFonts w:eastAsia="Arial" w:cs="Arial"/>
          <w:spacing w:val="-2"/>
        </w:rPr>
        <w:t xml:space="preserve"> </w:t>
      </w:r>
      <w:r w:rsidRPr="00697273">
        <w:rPr>
          <w:rFonts w:eastAsia="Arial" w:cs="Arial"/>
        </w:rPr>
        <w:t>injury</w:t>
      </w:r>
    </w:p>
    <w:p w14:paraId="0A611E23" w14:textId="77777777" w:rsidR="001F5C41" w:rsidRPr="00697273" w:rsidRDefault="001F5C41" w:rsidP="00235FC4">
      <w:pPr>
        <w:widowControl w:val="0"/>
        <w:numPr>
          <w:ilvl w:val="0"/>
          <w:numId w:val="53"/>
        </w:numPr>
        <w:tabs>
          <w:tab w:val="left" w:pos="2001"/>
        </w:tabs>
        <w:autoSpaceDE w:val="0"/>
        <w:autoSpaceDN w:val="0"/>
        <w:ind w:right="1437"/>
        <w:jc w:val="both"/>
        <w:rPr>
          <w:rFonts w:eastAsia="Arial" w:cs="Arial"/>
        </w:rPr>
      </w:pPr>
      <w:r w:rsidRPr="00697273">
        <w:rPr>
          <w:rFonts w:eastAsia="Arial" w:cs="Arial"/>
        </w:rPr>
        <w:t>Attend any training provided and putting into practice all instruction intended to ensure</w:t>
      </w:r>
      <w:r w:rsidRPr="00697273">
        <w:rPr>
          <w:rFonts w:eastAsia="Arial" w:cs="Arial"/>
          <w:spacing w:val="1"/>
        </w:rPr>
        <w:t xml:space="preserve"> </w:t>
      </w:r>
      <w:r w:rsidRPr="00697273">
        <w:rPr>
          <w:rFonts w:eastAsia="Arial" w:cs="Arial"/>
        </w:rPr>
        <w:t>safety</w:t>
      </w:r>
      <w:r w:rsidRPr="00697273">
        <w:rPr>
          <w:rFonts w:eastAsia="Arial" w:cs="Arial"/>
          <w:spacing w:val="-2"/>
        </w:rPr>
        <w:t xml:space="preserve"> </w:t>
      </w:r>
      <w:r w:rsidRPr="00697273">
        <w:rPr>
          <w:rFonts w:eastAsia="Arial" w:cs="Arial"/>
        </w:rPr>
        <w:t>whilst</w:t>
      </w:r>
      <w:r w:rsidRPr="00697273">
        <w:rPr>
          <w:rFonts w:eastAsia="Arial" w:cs="Arial"/>
          <w:spacing w:val="2"/>
        </w:rPr>
        <w:t xml:space="preserve"> </w:t>
      </w:r>
      <w:r w:rsidRPr="00697273">
        <w:rPr>
          <w:rFonts w:eastAsia="Arial" w:cs="Arial"/>
        </w:rPr>
        <w:t>at</w:t>
      </w:r>
      <w:r w:rsidRPr="00697273">
        <w:rPr>
          <w:rFonts w:eastAsia="Arial" w:cs="Arial"/>
          <w:spacing w:val="2"/>
        </w:rPr>
        <w:t xml:space="preserve"> </w:t>
      </w:r>
      <w:r w:rsidRPr="00697273">
        <w:rPr>
          <w:rFonts w:eastAsia="Arial" w:cs="Arial"/>
        </w:rPr>
        <w:t>work</w:t>
      </w:r>
    </w:p>
    <w:p w14:paraId="4ACDE201" w14:textId="77777777" w:rsidR="001F5C41" w:rsidRPr="00697273" w:rsidRDefault="001F5C41" w:rsidP="00235FC4">
      <w:pPr>
        <w:widowControl w:val="0"/>
        <w:numPr>
          <w:ilvl w:val="0"/>
          <w:numId w:val="53"/>
        </w:numPr>
        <w:tabs>
          <w:tab w:val="left" w:pos="2001"/>
        </w:tabs>
        <w:autoSpaceDE w:val="0"/>
        <w:autoSpaceDN w:val="0"/>
        <w:ind w:right="1432"/>
        <w:jc w:val="both"/>
        <w:rPr>
          <w:rFonts w:eastAsia="Arial" w:cs="Arial"/>
        </w:rPr>
      </w:pPr>
      <w:r w:rsidRPr="00697273">
        <w:rPr>
          <w:rFonts w:eastAsia="Arial" w:cs="Arial"/>
        </w:rPr>
        <w:t>Not</w:t>
      </w:r>
      <w:r w:rsidRPr="00697273">
        <w:rPr>
          <w:rFonts w:eastAsia="Arial" w:cs="Arial"/>
          <w:spacing w:val="1"/>
        </w:rPr>
        <w:t xml:space="preserve"> </w:t>
      </w:r>
      <w:r w:rsidRPr="00697273">
        <w:rPr>
          <w:rFonts w:eastAsia="Arial" w:cs="Arial"/>
        </w:rPr>
        <w:t>miss-use</w:t>
      </w:r>
      <w:r w:rsidRPr="00697273">
        <w:rPr>
          <w:rFonts w:eastAsia="Arial" w:cs="Arial"/>
          <w:spacing w:val="1"/>
        </w:rPr>
        <w:t xml:space="preserve"> </w:t>
      </w:r>
      <w:r w:rsidRPr="00697273">
        <w:rPr>
          <w:rFonts w:eastAsia="Arial" w:cs="Arial"/>
        </w:rPr>
        <w:t>safety</w:t>
      </w:r>
      <w:r w:rsidRPr="00697273">
        <w:rPr>
          <w:rFonts w:eastAsia="Arial" w:cs="Arial"/>
          <w:spacing w:val="1"/>
        </w:rPr>
        <w:t xml:space="preserve"> </w:t>
      </w:r>
      <w:r w:rsidRPr="00697273">
        <w:rPr>
          <w:rFonts w:eastAsia="Arial" w:cs="Arial"/>
        </w:rPr>
        <w:t>equipment</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protective</w:t>
      </w:r>
      <w:r w:rsidRPr="00697273">
        <w:rPr>
          <w:rFonts w:eastAsia="Arial" w:cs="Arial"/>
          <w:spacing w:val="1"/>
        </w:rPr>
        <w:t xml:space="preserve"> </w:t>
      </w:r>
      <w:r w:rsidRPr="00697273">
        <w:rPr>
          <w:rFonts w:eastAsia="Arial" w:cs="Arial"/>
        </w:rPr>
        <w:t>clothing</w:t>
      </w:r>
      <w:r w:rsidRPr="00697273">
        <w:rPr>
          <w:rFonts w:eastAsia="Arial" w:cs="Arial"/>
          <w:spacing w:val="1"/>
        </w:rPr>
        <w:t xml:space="preserve"> </w:t>
      </w:r>
      <w:r w:rsidRPr="00697273">
        <w:rPr>
          <w:rFonts w:eastAsia="Arial" w:cs="Arial"/>
        </w:rPr>
        <w:t>provided,</w:t>
      </w:r>
      <w:r w:rsidRPr="00697273">
        <w:rPr>
          <w:rFonts w:eastAsia="Arial" w:cs="Arial"/>
          <w:spacing w:val="1"/>
        </w:rPr>
        <w:t xml:space="preserve"> </w:t>
      </w:r>
      <w:r w:rsidRPr="00697273">
        <w:rPr>
          <w:rFonts w:eastAsia="Arial" w:cs="Arial"/>
        </w:rPr>
        <w:t>utilizing</w:t>
      </w:r>
      <w:r w:rsidRPr="00697273">
        <w:rPr>
          <w:rFonts w:eastAsia="Arial" w:cs="Arial"/>
          <w:spacing w:val="1"/>
        </w:rPr>
        <w:t xml:space="preserve"> </w:t>
      </w:r>
      <w:r w:rsidRPr="00697273">
        <w:rPr>
          <w:rFonts w:eastAsia="Arial" w:cs="Arial"/>
        </w:rPr>
        <w:t>these</w:t>
      </w:r>
      <w:r w:rsidRPr="00697273">
        <w:rPr>
          <w:rFonts w:eastAsia="Arial" w:cs="Arial"/>
          <w:spacing w:val="1"/>
        </w:rPr>
        <w:t xml:space="preserve"> </w:t>
      </w:r>
      <w:r w:rsidRPr="00697273">
        <w:rPr>
          <w:rFonts w:eastAsia="Arial" w:cs="Arial"/>
        </w:rPr>
        <w:t>in</w:t>
      </w:r>
      <w:r w:rsidRPr="00697273">
        <w:rPr>
          <w:rFonts w:eastAsia="Arial" w:cs="Arial"/>
          <w:spacing w:val="1"/>
        </w:rPr>
        <w:t xml:space="preserve"> </w:t>
      </w:r>
      <w:r w:rsidRPr="00697273">
        <w:rPr>
          <w:rFonts w:eastAsia="Arial" w:cs="Arial"/>
        </w:rPr>
        <w:t>accordance</w:t>
      </w:r>
      <w:r w:rsidRPr="00697273">
        <w:rPr>
          <w:rFonts w:eastAsia="Arial" w:cs="Arial"/>
          <w:spacing w:val="-12"/>
        </w:rPr>
        <w:t xml:space="preserve"> </w:t>
      </w:r>
      <w:r w:rsidRPr="00697273">
        <w:rPr>
          <w:rFonts w:eastAsia="Arial" w:cs="Arial"/>
        </w:rPr>
        <w:t>with</w:t>
      </w:r>
      <w:r w:rsidRPr="00697273">
        <w:rPr>
          <w:rFonts w:eastAsia="Arial" w:cs="Arial"/>
          <w:spacing w:val="-9"/>
        </w:rPr>
        <w:t xml:space="preserve"> </w:t>
      </w:r>
      <w:r w:rsidRPr="00697273">
        <w:rPr>
          <w:rFonts w:eastAsia="Arial" w:cs="Arial"/>
        </w:rPr>
        <w:t>instructions</w:t>
      </w:r>
      <w:r w:rsidRPr="00697273">
        <w:rPr>
          <w:rFonts w:eastAsia="Arial" w:cs="Arial"/>
          <w:spacing w:val="-8"/>
        </w:rPr>
        <w:t xml:space="preserve"> </w:t>
      </w:r>
      <w:r w:rsidRPr="00697273">
        <w:rPr>
          <w:rFonts w:eastAsia="Arial" w:cs="Arial"/>
        </w:rPr>
        <w:t>or</w:t>
      </w:r>
      <w:r w:rsidRPr="00697273">
        <w:rPr>
          <w:rFonts w:eastAsia="Arial" w:cs="Arial"/>
          <w:spacing w:val="-10"/>
        </w:rPr>
        <w:t xml:space="preserve"> </w:t>
      </w:r>
      <w:r w:rsidRPr="00697273">
        <w:rPr>
          <w:rFonts w:eastAsia="Arial" w:cs="Arial"/>
        </w:rPr>
        <w:t>training</w:t>
      </w:r>
      <w:r w:rsidRPr="00697273">
        <w:rPr>
          <w:rFonts w:eastAsia="Arial" w:cs="Arial"/>
          <w:spacing w:val="-9"/>
        </w:rPr>
        <w:t xml:space="preserve"> </w:t>
      </w:r>
      <w:r w:rsidRPr="00697273">
        <w:rPr>
          <w:rFonts w:eastAsia="Arial" w:cs="Arial"/>
        </w:rPr>
        <w:t>received</w:t>
      </w:r>
      <w:r w:rsidRPr="00697273">
        <w:rPr>
          <w:rFonts w:eastAsia="Arial" w:cs="Arial"/>
          <w:spacing w:val="-12"/>
        </w:rPr>
        <w:t xml:space="preserve"> </w:t>
      </w:r>
      <w:r w:rsidRPr="00697273">
        <w:rPr>
          <w:rFonts w:eastAsia="Arial" w:cs="Arial"/>
        </w:rPr>
        <w:t>and</w:t>
      </w:r>
      <w:r w:rsidRPr="00697273">
        <w:rPr>
          <w:rFonts w:eastAsia="Arial" w:cs="Arial"/>
          <w:spacing w:val="-8"/>
        </w:rPr>
        <w:t xml:space="preserve"> </w:t>
      </w:r>
      <w:r w:rsidRPr="00697273">
        <w:rPr>
          <w:rFonts w:eastAsia="Arial" w:cs="Arial"/>
        </w:rPr>
        <w:t>immediately</w:t>
      </w:r>
      <w:r w:rsidRPr="00697273">
        <w:rPr>
          <w:rFonts w:eastAsia="Arial" w:cs="Arial"/>
          <w:spacing w:val="-8"/>
        </w:rPr>
        <w:t xml:space="preserve"> </w:t>
      </w:r>
      <w:r w:rsidRPr="00697273">
        <w:rPr>
          <w:rFonts w:eastAsia="Arial" w:cs="Arial"/>
        </w:rPr>
        <w:t>reporting</w:t>
      </w:r>
      <w:r w:rsidRPr="00697273">
        <w:rPr>
          <w:rFonts w:eastAsia="Arial" w:cs="Arial"/>
          <w:spacing w:val="-12"/>
        </w:rPr>
        <w:t xml:space="preserve"> </w:t>
      </w:r>
      <w:r w:rsidRPr="00697273">
        <w:rPr>
          <w:rFonts w:eastAsia="Arial" w:cs="Arial"/>
        </w:rPr>
        <w:t>any</w:t>
      </w:r>
      <w:r w:rsidRPr="00697273">
        <w:rPr>
          <w:rFonts w:eastAsia="Arial" w:cs="Arial"/>
          <w:spacing w:val="-8"/>
        </w:rPr>
        <w:t xml:space="preserve"> </w:t>
      </w:r>
      <w:r w:rsidRPr="00697273">
        <w:rPr>
          <w:rFonts w:eastAsia="Arial" w:cs="Arial"/>
        </w:rPr>
        <w:t>defects</w:t>
      </w:r>
      <w:r w:rsidRPr="00697273">
        <w:rPr>
          <w:rFonts w:eastAsia="Arial" w:cs="Arial"/>
          <w:spacing w:val="-11"/>
        </w:rPr>
        <w:t xml:space="preserve"> </w:t>
      </w:r>
      <w:r w:rsidRPr="00697273">
        <w:rPr>
          <w:rFonts w:eastAsia="Arial" w:cs="Arial"/>
        </w:rPr>
        <w:t>to</w:t>
      </w:r>
      <w:r w:rsidRPr="00697273">
        <w:rPr>
          <w:rFonts w:eastAsia="Arial" w:cs="Arial"/>
          <w:spacing w:val="-59"/>
        </w:rPr>
        <w:t xml:space="preserve"> </w:t>
      </w:r>
      <w:r w:rsidRPr="00697273">
        <w:rPr>
          <w:rFonts w:eastAsia="Arial" w:cs="Arial"/>
        </w:rPr>
        <w:t>their supervisor</w:t>
      </w:r>
      <w:r w:rsidRPr="00697273">
        <w:rPr>
          <w:rFonts w:eastAsia="Arial" w:cs="Arial"/>
          <w:spacing w:val="-1"/>
        </w:rPr>
        <w:t xml:space="preserve"> </w:t>
      </w:r>
      <w:r w:rsidRPr="00697273">
        <w:rPr>
          <w:rFonts w:eastAsia="Arial" w:cs="Arial"/>
        </w:rPr>
        <w:t>/</w:t>
      </w:r>
      <w:r w:rsidRPr="00697273">
        <w:rPr>
          <w:rFonts w:eastAsia="Arial" w:cs="Arial"/>
          <w:spacing w:val="-3"/>
        </w:rPr>
        <w:t xml:space="preserve"> </w:t>
      </w:r>
      <w:r w:rsidRPr="00697273">
        <w:rPr>
          <w:rFonts w:eastAsia="Arial" w:cs="Arial"/>
        </w:rPr>
        <w:t>manager</w:t>
      </w:r>
    </w:p>
    <w:p w14:paraId="57643088" w14:textId="77777777" w:rsidR="001F5C41" w:rsidRPr="00697273" w:rsidRDefault="001F5C41" w:rsidP="00235FC4">
      <w:pPr>
        <w:widowControl w:val="0"/>
        <w:numPr>
          <w:ilvl w:val="0"/>
          <w:numId w:val="53"/>
        </w:numPr>
        <w:tabs>
          <w:tab w:val="left" w:pos="2001"/>
        </w:tabs>
        <w:autoSpaceDE w:val="0"/>
        <w:autoSpaceDN w:val="0"/>
        <w:ind w:right="1433"/>
        <w:jc w:val="both"/>
        <w:rPr>
          <w:rFonts w:eastAsia="Arial" w:cs="Arial"/>
        </w:rPr>
      </w:pPr>
      <w:r w:rsidRPr="00697273">
        <w:rPr>
          <w:rFonts w:eastAsia="Arial" w:cs="Arial"/>
        </w:rPr>
        <w:t>Operating</w:t>
      </w:r>
      <w:r w:rsidRPr="00697273">
        <w:rPr>
          <w:rFonts w:eastAsia="Arial" w:cs="Arial"/>
          <w:spacing w:val="-4"/>
        </w:rPr>
        <w:t xml:space="preserve"> </w:t>
      </w:r>
      <w:r w:rsidRPr="00697273">
        <w:rPr>
          <w:rFonts w:eastAsia="Arial" w:cs="Arial"/>
        </w:rPr>
        <w:t>only</w:t>
      </w:r>
      <w:r w:rsidRPr="00697273">
        <w:rPr>
          <w:rFonts w:eastAsia="Arial" w:cs="Arial"/>
          <w:spacing w:val="-5"/>
        </w:rPr>
        <w:t xml:space="preserve"> </w:t>
      </w:r>
      <w:r w:rsidRPr="00697273">
        <w:rPr>
          <w:rFonts w:eastAsia="Arial" w:cs="Arial"/>
        </w:rPr>
        <w:t>those</w:t>
      </w:r>
      <w:r w:rsidRPr="00697273">
        <w:rPr>
          <w:rFonts w:eastAsia="Arial" w:cs="Arial"/>
          <w:spacing w:val="-3"/>
        </w:rPr>
        <w:t xml:space="preserve"> </w:t>
      </w:r>
      <w:r w:rsidRPr="00697273">
        <w:rPr>
          <w:rFonts w:eastAsia="Arial" w:cs="Arial"/>
        </w:rPr>
        <w:t>items</w:t>
      </w:r>
      <w:r w:rsidRPr="00697273">
        <w:rPr>
          <w:rFonts w:eastAsia="Arial" w:cs="Arial"/>
          <w:spacing w:val="-4"/>
        </w:rPr>
        <w:t xml:space="preserve"> </w:t>
      </w:r>
      <w:r w:rsidRPr="00697273">
        <w:rPr>
          <w:rFonts w:eastAsia="Arial" w:cs="Arial"/>
        </w:rPr>
        <w:t>of</w:t>
      </w:r>
      <w:r w:rsidRPr="00697273">
        <w:rPr>
          <w:rFonts w:eastAsia="Arial" w:cs="Arial"/>
          <w:spacing w:val="-2"/>
        </w:rPr>
        <w:t xml:space="preserve"> </w:t>
      </w:r>
      <w:r w:rsidRPr="00697273">
        <w:rPr>
          <w:rFonts w:eastAsia="Arial" w:cs="Arial"/>
        </w:rPr>
        <w:t>plant</w:t>
      </w:r>
      <w:r w:rsidRPr="00697273">
        <w:rPr>
          <w:rFonts w:eastAsia="Arial" w:cs="Arial"/>
          <w:spacing w:val="-4"/>
        </w:rPr>
        <w:t xml:space="preserve"> </w:t>
      </w:r>
      <w:r w:rsidRPr="00697273">
        <w:rPr>
          <w:rFonts w:eastAsia="Arial" w:cs="Arial"/>
        </w:rPr>
        <w:t>/</w:t>
      </w:r>
      <w:r w:rsidRPr="00697273">
        <w:rPr>
          <w:rFonts w:eastAsia="Arial" w:cs="Arial"/>
          <w:spacing w:val="-4"/>
        </w:rPr>
        <w:t xml:space="preserve"> </w:t>
      </w:r>
      <w:r w:rsidRPr="00697273">
        <w:rPr>
          <w:rFonts w:eastAsia="Arial" w:cs="Arial"/>
        </w:rPr>
        <w:t>equipment</w:t>
      </w:r>
      <w:r w:rsidRPr="00697273">
        <w:rPr>
          <w:rFonts w:eastAsia="Arial" w:cs="Arial"/>
          <w:spacing w:val="-4"/>
        </w:rPr>
        <w:t xml:space="preserve"> </w:t>
      </w:r>
      <w:r w:rsidRPr="00697273">
        <w:rPr>
          <w:rFonts w:eastAsia="Arial" w:cs="Arial"/>
        </w:rPr>
        <w:t>for</w:t>
      </w:r>
      <w:r w:rsidRPr="00697273">
        <w:rPr>
          <w:rFonts w:eastAsia="Arial" w:cs="Arial"/>
          <w:spacing w:val="-2"/>
        </w:rPr>
        <w:t xml:space="preserve"> </w:t>
      </w:r>
      <w:r w:rsidRPr="00697273">
        <w:rPr>
          <w:rFonts w:eastAsia="Arial" w:cs="Arial"/>
        </w:rPr>
        <w:t>which</w:t>
      </w:r>
      <w:r w:rsidRPr="00697273">
        <w:rPr>
          <w:rFonts w:eastAsia="Arial" w:cs="Arial"/>
          <w:spacing w:val="-6"/>
        </w:rPr>
        <w:t xml:space="preserve"> </w:t>
      </w:r>
      <w:r w:rsidRPr="00697273">
        <w:rPr>
          <w:rFonts w:eastAsia="Arial" w:cs="Arial"/>
        </w:rPr>
        <w:t>they</w:t>
      </w:r>
      <w:r w:rsidRPr="00697273">
        <w:rPr>
          <w:rFonts w:eastAsia="Arial" w:cs="Arial"/>
          <w:spacing w:val="-3"/>
        </w:rPr>
        <w:t xml:space="preserve"> </w:t>
      </w:r>
      <w:r w:rsidRPr="00697273">
        <w:rPr>
          <w:rFonts w:eastAsia="Arial" w:cs="Arial"/>
        </w:rPr>
        <w:t>have</w:t>
      </w:r>
      <w:r w:rsidRPr="00697273">
        <w:rPr>
          <w:rFonts w:eastAsia="Arial" w:cs="Arial"/>
          <w:spacing w:val="-5"/>
        </w:rPr>
        <w:t xml:space="preserve"> </w:t>
      </w:r>
      <w:r w:rsidRPr="00697273">
        <w:rPr>
          <w:rFonts w:eastAsia="Arial" w:cs="Arial"/>
        </w:rPr>
        <w:t>received</w:t>
      </w:r>
      <w:r w:rsidRPr="00697273">
        <w:rPr>
          <w:rFonts w:eastAsia="Arial" w:cs="Arial"/>
          <w:spacing w:val="-3"/>
        </w:rPr>
        <w:t xml:space="preserve"> </w:t>
      </w:r>
      <w:r w:rsidRPr="00697273">
        <w:rPr>
          <w:rFonts w:eastAsia="Arial" w:cs="Arial"/>
        </w:rPr>
        <w:t>training</w:t>
      </w:r>
      <w:r w:rsidRPr="00697273">
        <w:rPr>
          <w:rFonts w:eastAsia="Arial" w:cs="Arial"/>
          <w:spacing w:val="-4"/>
        </w:rPr>
        <w:t xml:space="preserve"> </w:t>
      </w:r>
      <w:r w:rsidRPr="00697273">
        <w:rPr>
          <w:rFonts w:eastAsia="Arial" w:cs="Arial"/>
        </w:rPr>
        <w:t>and</w:t>
      </w:r>
      <w:r w:rsidRPr="00697273">
        <w:rPr>
          <w:rFonts w:eastAsia="Arial" w:cs="Arial"/>
          <w:spacing w:val="-58"/>
        </w:rPr>
        <w:t xml:space="preserve"> </w:t>
      </w:r>
      <w:r w:rsidRPr="00697273">
        <w:rPr>
          <w:rFonts w:eastAsia="Arial" w:cs="Arial"/>
        </w:rPr>
        <w:t>are</w:t>
      </w:r>
      <w:r w:rsidRPr="00697273">
        <w:rPr>
          <w:rFonts w:eastAsia="Arial" w:cs="Arial"/>
          <w:spacing w:val="1"/>
        </w:rPr>
        <w:t xml:space="preserve"> </w:t>
      </w:r>
      <w:r w:rsidRPr="00697273">
        <w:rPr>
          <w:rFonts w:eastAsia="Arial" w:cs="Arial"/>
        </w:rPr>
        <w:t>authorized</w:t>
      </w:r>
      <w:r w:rsidRPr="00697273">
        <w:rPr>
          <w:rFonts w:eastAsia="Arial" w:cs="Arial"/>
          <w:spacing w:val="-1"/>
        </w:rPr>
        <w:t xml:space="preserve"> </w:t>
      </w:r>
      <w:r w:rsidRPr="00697273">
        <w:rPr>
          <w:rFonts w:eastAsia="Arial" w:cs="Arial"/>
        </w:rPr>
        <w:t>to</w:t>
      </w:r>
      <w:r w:rsidRPr="00697273">
        <w:rPr>
          <w:rFonts w:eastAsia="Arial" w:cs="Arial"/>
          <w:spacing w:val="-3"/>
        </w:rPr>
        <w:t xml:space="preserve"> </w:t>
      </w:r>
      <w:r w:rsidRPr="00697273">
        <w:rPr>
          <w:rFonts w:eastAsia="Arial" w:cs="Arial"/>
        </w:rPr>
        <w:t>use</w:t>
      </w:r>
    </w:p>
    <w:p w14:paraId="39A6A806" w14:textId="77777777" w:rsidR="001F5C41" w:rsidRPr="00697273" w:rsidRDefault="001F5C41" w:rsidP="00235FC4">
      <w:pPr>
        <w:widowControl w:val="0"/>
        <w:numPr>
          <w:ilvl w:val="0"/>
          <w:numId w:val="53"/>
        </w:numPr>
        <w:tabs>
          <w:tab w:val="left" w:pos="2001"/>
        </w:tabs>
        <w:autoSpaceDE w:val="0"/>
        <w:autoSpaceDN w:val="0"/>
        <w:spacing w:line="278" w:lineRule="auto"/>
        <w:ind w:right="1436"/>
        <w:jc w:val="both"/>
        <w:rPr>
          <w:rFonts w:eastAsia="Arial" w:cs="Arial"/>
        </w:rPr>
      </w:pPr>
      <w:r w:rsidRPr="00697273">
        <w:rPr>
          <w:rFonts w:eastAsia="Arial" w:cs="Arial"/>
        </w:rPr>
        <w:t>Following any control measures identified within the risk assessments relevant to their</w:t>
      </w:r>
      <w:r w:rsidRPr="00697273">
        <w:rPr>
          <w:rFonts w:eastAsia="Arial" w:cs="Arial"/>
          <w:spacing w:val="1"/>
        </w:rPr>
        <w:t xml:space="preserve"> </w:t>
      </w:r>
      <w:r w:rsidRPr="00697273">
        <w:rPr>
          <w:rFonts w:eastAsia="Arial" w:cs="Arial"/>
        </w:rPr>
        <w:t>work</w:t>
      </w:r>
    </w:p>
    <w:p w14:paraId="4988C71F" w14:textId="77777777" w:rsidR="001F5C41" w:rsidRPr="00697273" w:rsidRDefault="001F5C41" w:rsidP="00235FC4">
      <w:pPr>
        <w:widowControl w:val="0"/>
        <w:numPr>
          <w:ilvl w:val="0"/>
          <w:numId w:val="53"/>
        </w:numPr>
        <w:tabs>
          <w:tab w:val="left" w:pos="2001"/>
        </w:tabs>
        <w:autoSpaceDE w:val="0"/>
        <w:autoSpaceDN w:val="0"/>
        <w:ind w:right="1434"/>
        <w:jc w:val="both"/>
        <w:rPr>
          <w:rFonts w:eastAsia="Arial" w:cs="Arial"/>
        </w:rPr>
      </w:pPr>
      <w:r w:rsidRPr="00697273">
        <w:rPr>
          <w:rFonts w:eastAsia="Arial" w:cs="Arial"/>
          <w:spacing w:val="-1"/>
        </w:rPr>
        <w:t>Complying</w:t>
      </w:r>
      <w:r w:rsidRPr="00697273">
        <w:rPr>
          <w:rFonts w:eastAsia="Arial" w:cs="Arial"/>
          <w:spacing w:val="-13"/>
        </w:rPr>
        <w:t xml:space="preserve"> </w:t>
      </w:r>
      <w:r w:rsidRPr="00697273">
        <w:rPr>
          <w:rFonts w:eastAsia="Arial" w:cs="Arial"/>
          <w:spacing w:val="-1"/>
        </w:rPr>
        <w:t>with</w:t>
      </w:r>
      <w:r w:rsidRPr="00697273">
        <w:rPr>
          <w:rFonts w:eastAsia="Arial" w:cs="Arial"/>
          <w:spacing w:val="-12"/>
        </w:rPr>
        <w:t xml:space="preserve"> </w:t>
      </w:r>
      <w:r w:rsidRPr="00697273">
        <w:rPr>
          <w:rFonts w:eastAsia="Arial" w:cs="Arial"/>
          <w:spacing w:val="-1"/>
        </w:rPr>
        <w:t>disciplined</w:t>
      </w:r>
      <w:r w:rsidRPr="00697273">
        <w:rPr>
          <w:rFonts w:eastAsia="Arial" w:cs="Arial"/>
          <w:spacing w:val="-12"/>
        </w:rPr>
        <w:t xml:space="preserve"> </w:t>
      </w:r>
      <w:r w:rsidRPr="00697273">
        <w:rPr>
          <w:rFonts w:eastAsia="Arial" w:cs="Arial"/>
        </w:rPr>
        <w:t>work</w:t>
      </w:r>
      <w:r w:rsidRPr="00697273">
        <w:rPr>
          <w:rFonts w:eastAsia="Arial" w:cs="Arial"/>
          <w:spacing w:val="-11"/>
        </w:rPr>
        <w:t xml:space="preserve"> </w:t>
      </w:r>
      <w:r w:rsidRPr="00697273">
        <w:rPr>
          <w:rFonts w:eastAsia="Arial" w:cs="Arial"/>
        </w:rPr>
        <w:t>procedures</w:t>
      </w:r>
      <w:r w:rsidRPr="00697273">
        <w:rPr>
          <w:rFonts w:eastAsia="Arial" w:cs="Arial"/>
          <w:spacing w:val="-12"/>
        </w:rPr>
        <w:t xml:space="preserve"> </w:t>
      </w:r>
      <w:r w:rsidRPr="00697273">
        <w:rPr>
          <w:rFonts w:eastAsia="Arial" w:cs="Arial"/>
        </w:rPr>
        <w:t>as</w:t>
      </w:r>
      <w:r w:rsidRPr="00697273">
        <w:rPr>
          <w:rFonts w:eastAsia="Arial" w:cs="Arial"/>
          <w:spacing w:val="-15"/>
        </w:rPr>
        <w:t xml:space="preserve"> </w:t>
      </w:r>
      <w:r w:rsidRPr="00697273">
        <w:rPr>
          <w:rFonts w:eastAsia="Arial" w:cs="Arial"/>
        </w:rPr>
        <w:t>detailed</w:t>
      </w:r>
      <w:r w:rsidRPr="00697273">
        <w:rPr>
          <w:rFonts w:eastAsia="Arial" w:cs="Arial"/>
          <w:spacing w:val="-12"/>
        </w:rPr>
        <w:t xml:space="preserve"> </w:t>
      </w:r>
      <w:r w:rsidRPr="00697273">
        <w:rPr>
          <w:rFonts w:eastAsia="Arial" w:cs="Arial"/>
        </w:rPr>
        <w:t>either</w:t>
      </w:r>
      <w:r w:rsidRPr="00697273">
        <w:rPr>
          <w:rFonts w:eastAsia="Arial" w:cs="Arial"/>
          <w:spacing w:val="-12"/>
        </w:rPr>
        <w:t xml:space="preserve"> </w:t>
      </w:r>
      <w:r w:rsidRPr="00697273">
        <w:rPr>
          <w:rFonts w:eastAsia="Arial" w:cs="Arial"/>
        </w:rPr>
        <w:t>in</w:t>
      </w:r>
      <w:r w:rsidRPr="00697273">
        <w:rPr>
          <w:rFonts w:eastAsia="Arial" w:cs="Arial"/>
          <w:spacing w:val="-12"/>
        </w:rPr>
        <w:t xml:space="preserve"> </w:t>
      </w:r>
      <w:r w:rsidRPr="00697273">
        <w:rPr>
          <w:rFonts w:eastAsia="Arial" w:cs="Arial"/>
        </w:rPr>
        <w:t>writing</w:t>
      </w:r>
      <w:r w:rsidRPr="00697273">
        <w:rPr>
          <w:rFonts w:eastAsia="Arial" w:cs="Arial"/>
          <w:spacing w:val="-13"/>
        </w:rPr>
        <w:t xml:space="preserve"> </w:t>
      </w:r>
      <w:r w:rsidRPr="00697273">
        <w:rPr>
          <w:rFonts w:eastAsia="Arial" w:cs="Arial"/>
        </w:rPr>
        <w:t>or</w:t>
      </w:r>
      <w:r w:rsidRPr="00697273">
        <w:rPr>
          <w:rFonts w:eastAsia="Arial" w:cs="Arial"/>
          <w:spacing w:val="-11"/>
        </w:rPr>
        <w:t xml:space="preserve"> </w:t>
      </w:r>
      <w:r w:rsidRPr="00697273">
        <w:rPr>
          <w:rFonts w:eastAsia="Arial" w:cs="Arial"/>
        </w:rPr>
        <w:t>verbally</w:t>
      </w:r>
      <w:r w:rsidRPr="00697273">
        <w:rPr>
          <w:rFonts w:eastAsia="Arial" w:cs="Arial"/>
          <w:spacing w:val="-12"/>
        </w:rPr>
        <w:t xml:space="preserve"> </w:t>
      </w:r>
      <w:r w:rsidRPr="00697273">
        <w:rPr>
          <w:rFonts w:eastAsia="Arial" w:cs="Arial"/>
        </w:rPr>
        <w:t>by</w:t>
      </w:r>
      <w:r w:rsidRPr="00697273">
        <w:rPr>
          <w:rFonts w:eastAsia="Arial" w:cs="Arial"/>
          <w:spacing w:val="-8"/>
        </w:rPr>
        <w:t xml:space="preserve"> </w:t>
      </w:r>
      <w:r w:rsidRPr="00697273">
        <w:rPr>
          <w:rFonts w:eastAsia="Arial" w:cs="Arial"/>
        </w:rPr>
        <w:t>their</w:t>
      </w:r>
      <w:r w:rsidRPr="00697273">
        <w:rPr>
          <w:rFonts w:eastAsia="Arial" w:cs="Arial"/>
          <w:spacing w:val="-58"/>
        </w:rPr>
        <w:t xml:space="preserve"> </w:t>
      </w:r>
      <w:r w:rsidRPr="00697273">
        <w:rPr>
          <w:rFonts w:eastAsia="Arial" w:cs="Arial"/>
        </w:rPr>
        <w:t>manager or supervisors and to ensure such instructions and training that is given is fully</w:t>
      </w:r>
      <w:r w:rsidRPr="00697273">
        <w:rPr>
          <w:rFonts w:eastAsia="Arial" w:cs="Arial"/>
          <w:spacing w:val="1"/>
        </w:rPr>
        <w:t xml:space="preserve"> </w:t>
      </w:r>
      <w:r w:rsidRPr="00697273">
        <w:rPr>
          <w:rFonts w:eastAsia="Arial" w:cs="Arial"/>
        </w:rPr>
        <w:t>understood</w:t>
      </w:r>
      <w:r w:rsidRPr="00697273">
        <w:rPr>
          <w:rFonts w:eastAsia="Arial" w:cs="Arial"/>
          <w:spacing w:val="-2"/>
        </w:rPr>
        <w:t xml:space="preserve"> </w:t>
      </w:r>
      <w:r w:rsidRPr="00697273">
        <w:rPr>
          <w:rFonts w:eastAsia="Arial" w:cs="Arial"/>
        </w:rPr>
        <w:t>before</w:t>
      </w:r>
      <w:r w:rsidRPr="00697273">
        <w:rPr>
          <w:rFonts w:eastAsia="Arial" w:cs="Arial"/>
          <w:spacing w:val="-2"/>
        </w:rPr>
        <w:t xml:space="preserve"> </w:t>
      </w:r>
      <w:r w:rsidRPr="00697273">
        <w:rPr>
          <w:rFonts w:eastAsia="Arial" w:cs="Arial"/>
        </w:rPr>
        <w:t>commencement</w:t>
      </w:r>
      <w:r w:rsidRPr="00697273">
        <w:rPr>
          <w:rFonts w:eastAsia="Arial" w:cs="Arial"/>
          <w:spacing w:val="-1"/>
        </w:rPr>
        <w:t xml:space="preserve"> </w:t>
      </w:r>
      <w:r w:rsidRPr="00697273">
        <w:rPr>
          <w:rFonts w:eastAsia="Arial" w:cs="Arial"/>
        </w:rPr>
        <w:t>of</w:t>
      </w:r>
      <w:r w:rsidRPr="00697273">
        <w:rPr>
          <w:rFonts w:eastAsia="Arial" w:cs="Arial"/>
          <w:spacing w:val="-2"/>
        </w:rPr>
        <w:t xml:space="preserve"> </w:t>
      </w:r>
      <w:r w:rsidRPr="00697273">
        <w:rPr>
          <w:rFonts w:eastAsia="Arial" w:cs="Arial"/>
        </w:rPr>
        <w:t>work</w:t>
      </w:r>
    </w:p>
    <w:p w14:paraId="1F4BBB0B" w14:textId="77777777" w:rsidR="001F5C41" w:rsidRPr="00697273" w:rsidRDefault="001F5C41" w:rsidP="00235FC4">
      <w:pPr>
        <w:widowControl w:val="0"/>
        <w:numPr>
          <w:ilvl w:val="0"/>
          <w:numId w:val="53"/>
        </w:numPr>
        <w:tabs>
          <w:tab w:val="left" w:pos="2001"/>
        </w:tabs>
        <w:autoSpaceDE w:val="0"/>
        <w:autoSpaceDN w:val="0"/>
        <w:spacing w:line="278" w:lineRule="auto"/>
        <w:ind w:right="1431"/>
        <w:jc w:val="both"/>
        <w:rPr>
          <w:rFonts w:eastAsia="Arial" w:cs="Arial"/>
        </w:rPr>
      </w:pPr>
      <w:r w:rsidRPr="00697273">
        <w:rPr>
          <w:rFonts w:eastAsia="Arial" w:cs="Arial"/>
          <w:spacing w:val="-1"/>
        </w:rPr>
        <w:t>If</w:t>
      </w:r>
      <w:r w:rsidRPr="00697273">
        <w:rPr>
          <w:rFonts w:eastAsia="Arial" w:cs="Arial"/>
          <w:spacing w:val="-13"/>
        </w:rPr>
        <w:t xml:space="preserve"> </w:t>
      </w:r>
      <w:r w:rsidRPr="00697273">
        <w:rPr>
          <w:rFonts w:eastAsia="Arial" w:cs="Arial"/>
          <w:spacing w:val="-1"/>
        </w:rPr>
        <w:t>in</w:t>
      </w:r>
      <w:r w:rsidRPr="00697273">
        <w:rPr>
          <w:rFonts w:eastAsia="Arial" w:cs="Arial"/>
          <w:spacing w:val="-14"/>
        </w:rPr>
        <w:t xml:space="preserve"> </w:t>
      </w:r>
      <w:r w:rsidRPr="00697273">
        <w:rPr>
          <w:rFonts w:eastAsia="Arial" w:cs="Arial"/>
          <w:spacing w:val="-1"/>
        </w:rPr>
        <w:t>doubt,</w:t>
      </w:r>
      <w:r w:rsidRPr="00697273">
        <w:rPr>
          <w:rFonts w:eastAsia="Arial" w:cs="Arial"/>
          <w:spacing w:val="-15"/>
        </w:rPr>
        <w:t xml:space="preserve"> </w:t>
      </w:r>
      <w:r w:rsidRPr="00697273">
        <w:rPr>
          <w:rFonts w:eastAsia="Arial" w:cs="Arial"/>
          <w:spacing w:val="-1"/>
        </w:rPr>
        <w:t>to</w:t>
      </w:r>
      <w:r w:rsidRPr="00697273">
        <w:rPr>
          <w:rFonts w:eastAsia="Arial" w:cs="Arial"/>
          <w:spacing w:val="-13"/>
        </w:rPr>
        <w:t xml:space="preserve"> </w:t>
      </w:r>
      <w:r w:rsidRPr="00697273">
        <w:rPr>
          <w:rFonts w:eastAsia="Arial" w:cs="Arial"/>
          <w:spacing w:val="-1"/>
        </w:rPr>
        <w:t>query</w:t>
      </w:r>
      <w:r w:rsidRPr="00697273">
        <w:rPr>
          <w:rFonts w:eastAsia="Arial" w:cs="Arial"/>
          <w:spacing w:val="-14"/>
        </w:rPr>
        <w:t xml:space="preserve"> </w:t>
      </w:r>
      <w:r w:rsidRPr="00697273">
        <w:rPr>
          <w:rFonts w:eastAsia="Arial" w:cs="Arial"/>
        </w:rPr>
        <w:t>any</w:t>
      </w:r>
      <w:r w:rsidRPr="00697273">
        <w:rPr>
          <w:rFonts w:eastAsia="Arial" w:cs="Arial"/>
          <w:spacing w:val="-15"/>
        </w:rPr>
        <w:t xml:space="preserve"> </w:t>
      </w:r>
      <w:r w:rsidRPr="00697273">
        <w:rPr>
          <w:rFonts w:eastAsia="Arial" w:cs="Arial"/>
        </w:rPr>
        <w:t>matters</w:t>
      </w:r>
      <w:r w:rsidRPr="00697273">
        <w:rPr>
          <w:rFonts w:eastAsia="Arial" w:cs="Arial"/>
          <w:spacing w:val="-15"/>
        </w:rPr>
        <w:t xml:space="preserve"> </w:t>
      </w:r>
      <w:r w:rsidRPr="00697273">
        <w:rPr>
          <w:rFonts w:eastAsia="Arial" w:cs="Arial"/>
        </w:rPr>
        <w:t>regarding</w:t>
      </w:r>
      <w:r w:rsidRPr="00697273">
        <w:rPr>
          <w:rFonts w:eastAsia="Arial" w:cs="Arial"/>
          <w:spacing w:val="-13"/>
        </w:rPr>
        <w:t xml:space="preserve"> </w:t>
      </w:r>
      <w:r w:rsidRPr="00697273">
        <w:rPr>
          <w:rFonts w:eastAsia="Arial" w:cs="Arial"/>
        </w:rPr>
        <w:t>health</w:t>
      </w:r>
      <w:r w:rsidRPr="00697273">
        <w:rPr>
          <w:rFonts w:eastAsia="Arial" w:cs="Arial"/>
          <w:spacing w:val="-16"/>
        </w:rPr>
        <w:t xml:space="preserve"> </w:t>
      </w:r>
      <w:r w:rsidRPr="00697273">
        <w:rPr>
          <w:rFonts w:eastAsia="Arial" w:cs="Arial"/>
        </w:rPr>
        <w:t>and</w:t>
      </w:r>
      <w:r w:rsidRPr="00697273">
        <w:rPr>
          <w:rFonts w:eastAsia="Arial" w:cs="Arial"/>
          <w:spacing w:val="-14"/>
        </w:rPr>
        <w:t xml:space="preserve"> </w:t>
      </w:r>
      <w:r w:rsidRPr="00697273">
        <w:rPr>
          <w:rFonts w:eastAsia="Arial" w:cs="Arial"/>
        </w:rPr>
        <w:t>safety</w:t>
      </w:r>
      <w:r w:rsidRPr="00697273">
        <w:rPr>
          <w:rFonts w:eastAsia="Arial" w:cs="Arial"/>
          <w:spacing w:val="-14"/>
        </w:rPr>
        <w:t xml:space="preserve"> </w:t>
      </w:r>
      <w:r w:rsidRPr="00697273">
        <w:rPr>
          <w:rFonts w:eastAsia="Arial" w:cs="Arial"/>
        </w:rPr>
        <w:t>by</w:t>
      </w:r>
      <w:r w:rsidRPr="00697273">
        <w:rPr>
          <w:rFonts w:eastAsia="Arial" w:cs="Arial"/>
          <w:spacing w:val="-13"/>
        </w:rPr>
        <w:t xml:space="preserve"> </w:t>
      </w:r>
      <w:r w:rsidRPr="00697273">
        <w:rPr>
          <w:rFonts w:eastAsia="Arial" w:cs="Arial"/>
        </w:rPr>
        <w:t>contacting</w:t>
      </w:r>
      <w:r w:rsidRPr="00697273">
        <w:rPr>
          <w:rFonts w:eastAsia="Arial" w:cs="Arial"/>
          <w:spacing w:val="-14"/>
        </w:rPr>
        <w:t xml:space="preserve"> </w:t>
      </w:r>
      <w:r w:rsidRPr="00697273">
        <w:rPr>
          <w:rFonts w:eastAsia="Arial" w:cs="Arial"/>
        </w:rPr>
        <w:t>corporate</w:t>
      </w:r>
      <w:r w:rsidRPr="00697273">
        <w:rPr>
          <w:rFonts w:eastAsia="Arial" w:cs="Arial"/>
          <w:spacing w:val="-14"/>
        </w:rPr>
        <w:t xml:space="preserve"> </w:t>
      </w:r>
      <w:r w:rsidRPr="00697273">
        <w:rPr>
          <w:rFonts w:eastAsia="Arial" w:cs="Arial"/>
        </w:rPr>
        <w:t>health</w:t>
      </w:r>
      <w:r w:rsidRPr="00697273">
        <w:rPr>
          <w:rFonts w:eastAsia="Arial" w:cs="Arial"/>
          <w:spacing w:val="-59"/>
        </w:rPr>
        <w:t xml:space="preserve"> </w:t>
      </w:r>
      <w:r w:rsidRPr="00697273">
        <w:rPr>
          <w:rFonts w:eastAsia="Arial" w:cs="Arial"/>
        </w:rPr>
        <w:t>and safety</w:t>
      </w:r>
      <w:r w:rsidRPr="00697273">
        <w:rPr>
          <w:rFonts w:eastAsia="Arial" w:cs="Arial"/>
          <w:spacing w:val="-2"/>
        </w:rPr>
        <w:t xml:space="preserve"> </w:t>
      </w:r>
      <w:r w:rsidRPr="00697273">
        <w:rPr>
          <w:rFonts w:eastAsia="Arial" w:cs="Arial"/>
        </w:rPr>
        <w:t>service</w:t>
      </w:r>
    </w:p>
    <w:p w14:paraId="3753531D" w14:textId="77777777" w:rsidR="001F5C41" w:rsidRPr="00697273" w:rsidRDefault="001F5C41" w:rsidP="00235FC4">
      <w:pPr>
        <w:widowControl w:val="0"/>
        <w:numPr>
          <w:ilvl w:val="0"/>
          <w:numId w:val="53"/>
        </w:numPr>
        <w:tabs>
          <w:tab w:val="left" w:pos="2001"/>
        </w:tabs>
        <w:autoSpaceDE w:val="0"/>
        <w:autoSpaceDN w:val="0"/>
        <w:ind w:right="1435"/>
        <w:jc w:val="both"/>
        <w:rPr>
          <w:rFonts w:eastAsia="Arial" w:cs="Arial"/>
        </w:rPr>
      </w:pPr>
      <w:r w:rsidRPr="00697273">
        <w:rPr>
          <w:rFonts w:eastAsia="Arial" w:cs="Arial"/>
        </w:rPr>
        <w:t>Using the correct tools and equipment for the task/s and ensuring that these tools are</w:t>
      </w:r>
      <w:r w:rsidRPr="00697273">
        <w:rPr>
          <w:rFonts w:eastAsia="Arial" w:cs="Arial"/>
          <w:spacing w:val="1"/>
        </w:rPr>
        <w:t xml:space="preserve"> </w:t>
      </w:r>
      <w:r w:rsidRPr="00697273">
        <w:rPr>
          <w:rFonts w:eastAsia="Arial" w:cs="Arial"/>
        </w:rPr>
        <w:t>maintained in good working order therefore reporting any defects immediately to their</w:t>
      </w:r>
      <w:r w:rsidRPr="00697273">
        <w:rPr>
          <w:rFonts w:eastAsia="Arial" w:cs="Arial"/>
          <w:spacing w:val="1"/>
        </w:rPr>
        <w:t xml:space="preserve"> </w:t>
      </w:r>
      <w:r w:rsidRPr="00697273">
        <w:rPr>
          <w:rFonts w:eastAsia="Arial" w:cs="Arial"/>
        </w:rPr>
        <w:t>supervisor</w:t>
      </w:r>
      <w:r w:rsidRPr="00697273">
        <w:rPr>
          <w:rFonts w:eastAsia="Arial" w:cs="Arial"/>
          <w:spacing w:val="-1"/>
        </w:rPr>
        <w:t xml:space="preserve"> </w:t>
      </w:r>
      <w:r w:rsidRPr="00697273">
        <w:rPr>
          <w:rFonts w:eastAsia="Arial" w:cs="Arial"/>
        </w:rPr>
        <w:t>/</w:t>
      </w:r>
      <w:r w:rsidRPr="00697273">
        <w:rPr>
          <w:rFonts w:eastAsia="Arial" w:cs="Arial"/>
          <w:spacing w:val="-1"/>
        </w:rPr>
        <w:t xml:space="preserve"> </w:t>
      </w:r>
      <w:r w:rsidRPr="00697273">
        <w:rPr>
          <w:rFonts w:eastAsia="Arial" w:cs="Arial"/>
        </w:rPr>
        <w:t>manager</w:t>
      </w:r>
    </w:p>
    <w:p w14:paraId="12A84945" w14:textId="4E7F1E2A" w:rsidR="001F5C41" w:rsidRPr="00697273" w:rsidRDefault="001F5C41" w:rsidP="00235FC4">
      <w:pPr>
        <w:numPr>
          <w:ilvl w:val="0"/>
          <w:numId w:val="53"/>
        </w:numPr>
        <w:spacing w:after="200"/>
        <w:contextualSpacing/>
        <w:rPr>
          <w:rFonts w:eastAsia="Arial" w:cs="Arial"/>
        </w:rPr>
      </w:pPr>
      <w:r w:rsidRPr="00697273">
        <w:rPr>
          <w:rFonts w:eastAsia="Arial" w:cs="Arial"/>
        </w:rPr>
        <w:t xml:space="preserve">Report all accidents, incidents and near misses, in accordance with the corporate </w:t>
      </w:r>
    </w:p>
    <w:p w14:paraId="5D0F855A" w14:textId="281B115D" w:rsidR="001F5C41" w:rsidRPr="00697273" w:rsidRDefault="001F5C41" w:rsidP="001F5C41">
      <w:pPr>
        <w:ind w:left="2000"/>
        <w:contextualSpacing/>
        <w:rPr>
          <w:rFonts w:eastAsia="Arial" w:cs="Arial"/>
        </w:rPr>
      </w:pPr>
      <w:r w:rsidRPr="00697273">
        <w:rPr>
          <w:rFonts w:eastAsia="Arial" w:cs="Arial"/>
        </w:rPr>
        <w:t xml:space="preserve"> </w:t>
      </w:r>
      <w:r w:rsidR="00496F67" w:rsidRPr="00697273">
        <w:rPr>
          <w:rFonts w:eastAsia="Arial" w:cs="Arial"/>
        </w:rPr>
        <w:t xml:space="preserve">accident </w:t>
      </w:r>
      <w:r w:rsidRPr="00697273">
        <w:rPr>
          <w:rFonts w:eastAsia="Arial" w:cs="Arial"/>
        </w:rPr>
        <w:t>/ incident reporting procedure</w:t>
      </w:r>
    </w:p>
    <w:p w14:paraId="377BAAC2" w14:textId="77777777" w:rsidR="001F5C41" w:rsidRPr="00697273" w:rsidRDefault="001F5C41" w:rsidP="00235FC4">
      <w:pPr>
        <w:widowControl w:val="0"/>
        <w:numPr>
          <w:ilvl w:val="0"/>
          <w:numId w:val="53"/>
        </w:numPr>
        <w:tabs>
          <w:tab w:val="left" w:pos="2001"/>
        </w:tabs>
        <w:autoSpaceDE w:val="0"/>
        <w:autoSpaceDN w:val="0"/>
        <w:spacing w:before="38"/>
        <w:ind w:right="1436"/>
        <w:jc w:val="both"/>
        <w:rPr>
          <w:rFonts w:eastAsia="Arial" w:cs="Arial"/>
        </w:rPr>
      </w:pPr>
      <w:r w:rsidRPr="00697273">
        <w:rPr>
          <w:rFonts w:eastAsia="Arial" w:cs="Arial"/>
        </w:rPr>
        <w:t>Cooperating</w:t>
      </w:r>
      <w:r w:rsidRPr="00697273">
        <w:rPr>
          <w:rFonts w:eastAsia="Arial" w:cs="Arial"/>
          <w:spacing w:val="-3"/>
        </w:rPr>
        <w:t xml:space="preserve"> </w:t>
      </w:r>
      <w:r w:rsidRPr="00697273">
        <w:rPr>
          <w:rFonts w:eastAsia="Arial" w:cs="Arial"/>
        </w:rPr>
        <w:t>with</w:t>
      </w:r>
      <w:r w:rsidRPr="00697273">
        <w:rPr>
          <w:rFonts w:eastAsia="Arial" w:cs="Arial"/>
          <w:spacing w:val="-8"/>
        </w:rPr>
        <w:t xml:space="preserve"> </w:t>
      </w:r>
      <w:r w:rsidRPr="00697273">
        <w:rPr>
          <w:rFonts w:eastAsia="Arial" w:cs="Arial"/>
        </w:rPr>
        <w:t>management</w:t>
      </w:r>
      <w:r w:rsidRPr="00697273">
        <w:rPr>
          <w:rFonts w:eastAsia="Arial" w:cs="Arial"/>
          <w:spacing w:val="-4"/>
        </w:rPr>
        <w:t xml:space="preserve"> </w:t>
      </w:r>
      <w:r w:rsidRPr="00697273">
        <w:rPr>
          <w:rFonts w:eastAsia="Arial" w:cs="Arial"/>
        </w:rPr>
        <w:t>in</w:t>
      </w:r>
      <w:r w:rsidRPr="00697273">
        <w:rPr>
          <w:rFonts w:eastAsia="Arial" w:cs="Arial"/>
          <w:spacing w:val="-3"/>
        </w:rPr>
        <w:t xml:space="preserve"> </w:t>
      </w:r>
      <w:r w:rsidRPr="00697273">
        <w:rPr>
          <w:rFonts w:eastAsia="Arial" w:cs="Arial"/>
        </w:rPr>
        <w:t>evaluating</w:t>
      </w:r>
      <w:r w:rsidRPr="00697273">
        <w:rPr>
          <w:rFonts w:eastAsia="Arial" w:cs="Arial"/>
          <w:spacing w:val="-3"/>
        </w:rPr>
        <w:t xml:space="preserve"> </w:t>
      </w:r>
      <w:r w:rsidRPr="00697273">
        <w:rPr>
          <w:rFonts w:eastAsia="Arial" w:cs="Arial"/>
        </w:rPr>
        <w:t>risks</w:t>
      </w:r>
      <w:r w:rsidRPr="00697273">
        <w:rPr>
          <w:rFonts w:eastAsia="Arial" w:cs="Arial"/>
          <w:spacing w:val="-5"/>
        </w:rPr>
        <w:t xml:space="preserve"> </w:t>
      </w:r>
      <w:r w:rsidRPr="00697273">
        <w:rPr>
          <w:rFonts w:eastAsia="Arial" w:cs="Arial"/>
        </w:rPr>
        <w:t>and</w:t>
      </w:r>
      <w:r w:rsidRPr="00697273">
        <w:rPr>
          <w:rFonts w:eastAsia="Arial" w:cs="Arial"/>
          <w:spacing w:val="-5"/>
        </w:rPr>
        <w:t xml:space="preserve"> </w:t>
      </w:r>
      <w:r w:rsidRPr="00697273">
        <w:rPr>
          <w:rFonts w:eastAsia="Arial" w:cs="Arial"/>
        </w:rPr>
        <w:t>suggesting</w:t>
      </w:r>
      <w:r w:rsidRPr="00697273">
        <w:rPr>
          <w:rFonts w:eastAsia="Arial" w:cs="Arial"/>
          <w:spacing w:val="-6"/>
        </w:rPr>
        <w:t xml:space="preserve"> </w:t>
      </w:r>
      <w:r w:rsidRPr="00697273">
        <w:rPr>
          <w:rFonts w:eastAsia="Arial" w:cs="Arial"/>
        </w:rPr>
        <w:t>ways</w:t>
      </w:r>
      <w:r w:rsidRPr="00697273">
        <w:rPr>
          <w:rFonts w:eastAsia="Arial" w:cs="Arial"/>
          <w:spacing w:val="-5"/>
        </w:rPr>
        <w:t xml:space="preserve"> </w:t>
      </w:r>
      <w:r w:rsidRPr="00697273">
        <w:rPr>
          <w:rFonts w:eastAsia="Arial" w:cs="Arial"/>
        </w:rPr>
        <w:t>to</w:t>
      </w:r>
      <w:r w:rsidRPr="00697273">
        <w:rPr>
          <w:rFonts w:eastAsia="Arial" w:cs="Arial"/>
          <w:spacing w:val="-8"/>
        </w:rPr>
        <w:t xml:space="preserve"> </w:t>
      </w:r>
      <w:r w:rsidRPr="00697273">
        <w:rPr>
          <w:rFonts w:eastAsia="Arial" w:cs="Arial"/>
        </w:rPr>
        <w:t>improve</w:t>
      </w:r>
      <w:r w:rsidRPr="00697273">
        <w:rPr>
          <w:rFonts w:eastAsia="Arial" w:cs="Arial"/>
          <w:spacing w:val="-5"/>
        </w:rPr>
        <w:t xml:space="preserve"> </w:t>
      </w:r>
      <w:r w:rsidRPr="00697273">
        <w:rPr>
          <w:rFonts w:eastAsia="Arial" w:cs="Arial"/>
        </w:rPr>
        <w:t>health</w:t>
      </w:r>
      <w:r w:rsidRPr="00697273">
        <w:rPr>
          <w:rFonts w:eastAsia="Arial" w:cs="Arial"/>
          <w:spacing w:val="-59"/>
        </w:rPr>
        <w:t xml:space="preserve"> </w:t>
      </w:r>
      <w:r w:rsidRPr="00697273">
        <w:rPr>
          <w:rFonts w:eastAsia="Arial" w:cs="Arial"/>
        </w:rPr>
        <w:t>and</w:t>
      </w:r>
      <w:r w:rsidRPr="00697273">
        <w:rPr>
          <w:rFonts w:eastAsia="Arial" w:cs="Arial"/>
          <w:spacing w:val="-1"/>
        </w:rPr>
        <w:t xml:space="preserve"> </w:t>
      </w:r>
      <w:r w:rsidRPr="00697273">
        <w:rPr>
          <w:rFonts w:eastAsia="Arial" w:cs="Arial"/>
        </w:rPr>
        <w:t>safety</w:t>
      </w:r>
      <w:r w:rsidRPr="00697273">
        <w:rPr>
          <w:rFonts w:eastAsia="Arial" w:cs="Arial"/>
          <w:spacing w:val="-2"/>
        </w:rPr>
        <w:t xml:space="preserve"> </w:t>
      </w:r>
      <w:r w:rsidRPr="00697273">
        <w:rPr>
          <w:rFonts w:eastAsia="Arial" w:cs="Arial"/>
        </w:rPr>
        <w:t>performance</w:t>
      </w:r>
    </w:p>
    <w:p w14:paraId="1E529EE2" w14:textId="77777777" w:rsidR="001F5C41" w:rsidRPr="00697273" w:rsidRDefault="001F5C41" w:rsidP="00235FC4">
      <w:pPr>
        <w:widowControl w:val="0"/>
        <w:numPr>
          <w:ilvl w:val="0"/>
          <w:numId w:val="53"/>
        </w:numPr>
        <w:tabs>
          <w:tab w:val="left" w:pos="2001"/>
        </w:tabs>
        <w:autoSpaceDE w:val="0"/>
        <w:autoSpaceDN w:val="0"/>
        <w:spacing w:line="278" w:lineRule="auto"/>
        <w:ind w:right="1434"/>
        <w:jc w:val="both"/>
        <w:rPr>
          <w:rFonts w:eastAsia="Arial" w:cs="Arial"/>
        </w:rPr>
      </w:pPr>
      <w:r w:rsidRPr="00697273">
        <w:rPr>
          <w:rFonts w:eastAsia="Arial" w:cs="Arial"/>
        </w:rPr>
        <w:t>Refraining</w:t>
      </w:r>
      <w:r w:rsidRPr="00697273">
        <w:rPr>
          <w:rFonts w:eastAsia="Arial" w:cs="Arial"/>
          <w:spacing w:val="1"/>
        </w:rPr>
        <w:t xml:space="preserve"> </w:t>
      </w:r>
      <w:r w:rsidRPr="00697273">
        <w:rPr>
          <w:rFonts w:eastAsia="Arial" w:cs="Arial"/>
        </w:rPr>
        <w:t>from</w:t>
      </w:r>
      <w:r w:rsidRPr="00697273">
        <w:rPr>
          <w:rFonts w:eastAsia="Arial" w:cs="Arial"/>
          <w:spacing w:val="1"/>
        </w:rPr>
        <w:t xml:space="preserve"> </w:t>
      </w:r>
      <w:r w:rsidRPr="00697273">
        <w:rPr>
          <w:rFonts w:eastAsia="Arial" w:cs="Arial"/>
        </w:rPr>
        <w:t>'horseplay',</w:t>
      </w:r>
      <w:r w:rsidRPr="00697273">
        <w:rPr>
          <w:rFonts w:eastAsia="Arial" w:cs="Arial"/>
          <w:spacing w:val="1"/>
        </w:rPr>
        <w:t xml:space="preserve"> </w:t>
      </w:r>
      <w:r w:rsidRPr="00697273">
        <w:rPr>
          <w:rFonts w:eastAsia="Arial" w:cs="Arial"/>
        </w:rPr>
        <w:t>cutting</w:t>
      </w:r>
      <w:r w:rsidRPr="00697273">
        <w:rPr>
          <w:rFonts w:eastAsia="Arial" w:cs="Arial"/>
          <w:spacing w:val="1"/>
        </w:rPr>
        <w:t xml:space="preserve"> </w:t>
      </w:r>
      <w:r w:rsidRPr="00697273">
        <w:rPr>
          <w:rFonts w:eastAsia="Arial" w:cs="Arial"/>
        </w:rPr>
        <w:t>corners,</w:t>
      </w:r>
      <w:r w:rsidRPr="00697273">
        <w:rPr>
          <w:rFonts w:eastAsia="Arial" w:cs="Arial"/>
          <w:spacing w:val="1"/>
        </w:rPr>
        <w:t xml:space="preserve"> </w:t>
      </w:r>
      <w:r w:rsidRPr="00697273">
        <w:rPr>
          <w:rFonts w:eastAsia="Arial" w:cs="Arial"/>
        </w:rPr>
        <w:t>and</w:t>
      </w:r>
      <w:r w:rsidRPr="00697273">
        <w:rPr>
          <w:rFonts w:eastAsia="Arial" w:cs="Arial"/>
          <w:spacing w:val="1"/>
        </w:rPr>
        <w:t xml:space="preserve"> </w:t>
      </w:r>
      <w:r w:rsidRPr="00697273">
        <w:rPr>
          <w:rFonts w:eastAsia="Arial" w:cs="Arial"/>
        </w:rPr>
        <w:t>taking</w:t>
      </w:r>
      <w:r w:rsidRPr="00697273">
        <w:rPr>
          <w:rFonts w:eastAsia="Arial" w:cs="Arial"/>
          <w:spacing w:val="1"/>
        </w:rPr>
        <w:t xml:space="preserve"> </w:t>
      </w:r>
      <w:r w:rsidRPr="00697273">
        <w:rPr>
          <w:rFonts w:eastAsia="Arial" w:cs="Arial"/>
        </w:rPr>
        <w:t>unnecessary</w:t>
      </w:r>
      <w:r w:rsidRPr="00697273">
        <w:rPr>
          <w:rFonts w:eastAsia="Arial" w:cs="Arial"/>
          <w:spacing w:val="1"/>
        </w:rPr>
        <w:t xml:space="preserve"> </w:t>
      </w:r>
      <w:r w:rsidRPr="00697273">
        <w:rPr>
          <w:rFonts w:eastAsia="Arial" w:cs="Arial"/>
        </w:rPr>
        <w:t>risks</w:t>
      </w:r>
      <w:r w:rsidRPr="00697273">
        <w:rPr>
          <w:rFonts w:eastAsia="Arial" w:cs="Arial"/>
          <w:spacing w:val="1"/>
        </w:rPr>
        <w:t xml:space="preserve"> </w:t>
      </w:r>
      <w:r w:rsidRPr="00697273">
        <w:rPr>
          <w:rFonts w:eastAsia="Arial" w:cs="Arial"/>
        </w:rPr>
        <w:t>whilst</w:t>
      </w:r>
      <w:r w:rsidRPr="00697273">
        <w:rPr>
          <w:rFonts w:eastAsia="Arial" w:cs="Arial"/>
          <w:spacing w:val="1"/>
        </w:rPr>
        <w:t xml:space="preserve"> </w:t>
      </w:r>
      <w:r w:rsidRPr="00697273">
        <w:rPr>
          <w:rFonts w:eastAsia="Arial" w:cs="Arial"/>
        </w:rPr>
        <w:t>undertaking</w:t>
      </w:r>
      <w:r w:rsidRPr="00697273">
        <w:rPr>
          <w:rFonts w:eastAsia="Arial" w:cs="Arial"/>
          <w:spacing w:val="-3"/>
        </w:rPr>
        <w:t xml:space="preserve"> </w:t>
      </w:r>
      <w:r w:rsidRPr="00697273">
        <w:rPr>
          <w:rFonts w:eastAsia="Arial" w:cs="Arial"/>
        </w:rPr>
        <w:t>their</w:t>
      </w:r>
      <w:r w:rsidRPr="00697273">
        <w:rPr>
          <w:rFonts w:eastAsia="Arial" w:cs="Arial"/>
          <w:spacing w:val="-1"/>
        </w:rPr>
        <w:t xml:space="preserve"> </w:t>
      </w:r>
      <w:r w:rsidRPr="00697273">
        <w:rPr>
          <w:rFonts w:eastAsia="Arial" w:cs="Arial"/>
        </w:rPr>
        <w:t>tasks</w:t>
      </w:r>
    </w:p>
    <w:p w14:paraId="62A605BD" w14:textId="77777777" w:rsidR="001F5C41" w:rsidRPr="00697273" w:rsidRDefault="001F5C41" w:rsidP="00235FC4">
      <w:pPr>
        <w:widowControl w:val="0"/>
        <w:numPr>
          <w:ilvl w:val="0"/>
          <w:numId w:val="53"/>
        </w:numPr>
        <w:tabs>
          <w:tab w:val="left" w:pos="2001"/>
        </w:tabs>
        <w:autoSpaceDE w:val="0"/>
        <w:autoSpaceDN w:val="0"/>
        <w:ind w:right="1434"/>
        <w:jc w:val="both"/>
        <w:rPr>
          <w:rFonts w:eastAsia="Arial" w:cs="Arial"/>
        </w:rPr>
      </w:pPr>
      <w:r w:rsidRPr="00697273">
        <w:rPr>
          <w:rFonts w:eastAsia="Arial" w:cs="Arial"/>
        </w:rPr>
        <w:t>Assisting</w:t>
      </w:r>
      <w:r w:rsidRPr="00697273">
        <w:rPr>
          <w:rFonts w:eastAsia="Arial" w:cs="Arial"/>
          <w:spacing w:val="-14"/>
        </w:rPr>
        <w:t xml:space="preserve"> </w:t>
      </w:r>
      <w:r w:rsidRPr="00697273">
        <w:rPr>
          <w:rFonts w:eastAsia="Arial" w:cs="Arial"/>
        </w:rPr>
        <w:t>management</w:t>
      </w:r>
      <w:r w:rsidRPr="00697273">
        <w:rPr>
          <w:rFonts w:eastAsia="Arial" w:cs="Arial"/>
          <w:spacing w:val="-14"/>
        </w:rPr>
        <w:t xml:space="preserve"> </w:t>
      </w:r>
      <w:r w:rsidRPr="00697273">
        <w:rPr>
          <w:rFonts w:eastAsia="Arial" w:cs="Arial"/>
        </w:rPr>
        <w:t>by</w:t>
      </w:r>
      <w:r w:rsidRPr="00697273">
        <w:rPr>
          <w:rFonts w:eastAsia="Arial" w:cs="Arial"/>
          <w:spacing w:val="-13"/>
        </w:rPr>
        <w:t xml:space="preserve"> </w:t>
      </w:r>
      <w:r w:rsidRPr="00697273">
        <w:rPr>
          <w:rFonts w:eastAsia="Arial" w:cs="Arial"/>
        </w:rPr>
        <w:t>ensuring</w:t>
      </w:r>
      <w:r w:rsidRPr="00697273">
        <w:rPr>
          <w:rFonts w:eastAsia="Arial" w:cs="Arial"/>
          <w:spacing w:val="-13"/>
        </w:rPr>
        <w:t xml:space="preserve"> </w:t>
      </w:r>
      <w:r w:rsidRPr="00697273">
        <w:rPr>
          <w:rFonts w:eastAsia="Arial" w:cs="Arial"/>
        </w:rPr>
        <w:t>that</w:t>
      </w:r>
      <w:r w:rsidRPr="00697273">
        <w:rPr>
          <w:rFonts w:eastAsia="Arial" w:cs="Arial"/>
          <w:spacing w:val="-14"/>
        </w:rPr>
        <w:t xml:space="preserve"> </w:t>
      </w:r>
      <w:r w:rsidRPr="00697273">
        <w:rPr>
          <w:rFonts w:eastAsia="Arial" w:cs="Arial"/>
        </w:rPr>
        <w:t>other</w:t>
      </w:r>
      <w:r w:rsidRPr="00697273">
        <w:rPr>
          <w:rFonts w:eastAsia="Arial" w:cs="Arial"/>
          <w:spacing w:val="-12"/>
        </w:rPr>
        <w:t xml:space="preserve"> </w:t>
      </w:r>
      <w:r w:rsidRPr="00697273">
        <w:rPr>
          <w:rFonts w:eastAsia="Arial" w:cs="Arial"/>
        </w:rPr>
        <w:t>employees,</w:t>
      </w:r>
      <w:r w:rsidRPr="00697273">
        <w:rPr>
          <w:rFonts w:eastAsia="Arial" w:cs="Arial"/>
          <w:spacing w:val="-12"/>
        </w:rPr>
        <w:t xml:space="preserve"> </w:t>
      </w:r>
      <w:r w:rsidRPr="00697273">
        <w:rPr>
          <w:rFonts w:eastAsia="Arial" w:cs="Arial"/>
        </w:rPr>
        <w:t>particularly</w:t>
      </w:r>
      <w:r w:rsidRPr="00697273">
        <w:rPr>
          <w:rFonts w:eastAsia="Arial" w:cs="Arial"/>
          <w:spacing w:val="-14"/>
        </w:rPr>
        <w:t xml:space="preserve"> </w:t>
      </w:r>
      <w:r w:rsidRPr="00697273">
        <w:rPr>
          <w:rFonts w:eastAsia="Arial" w:cs="Arial"/>
        </w:rPr>
        <w:t>new</w:t>
      </w:r>
      <w:r w:rsidRPr="00697273">
        <w:rPr>
          <w:rFonts w:eastAsia="Arial" w:cs="Arial"/>
          <w:spacing w:val="-13"/>
        </w:rPr>
        <w:t xml:space="preserve"> </w:t>
      </w:r>
      <w:r w:rsidRPr="00697273">
        <w:rPr>
          <w:rFonts w:eastAsia="Arial" w:cs="Arial"/>
        </w:rPr>
        <w:t>employees,</w:t>
      </w:r>
      <w:r w:rsidRPr="00697273">
        <w:rPr>
          <w:rFonts w:eastAsia="Arial" w:cs="Arial"/>
          <w:spacing w:val="-15"/>
        </w:rPr>
        <w:t xml:space="preserve"> </w:t>
      </w:r>
      <w:r w:rsidRPr="00697273">
        <w:rPr>
          <w:rFonts w:eastAsia="Arial" w:cs="Arial"/>
        </w:rPr>
        <w:t>are</w:t>
      </w:r>
      <w:r w:rsidRPr="00697273">
        <w:rPr>
          <w:rFonts w:eastAsia="Arial" w:cs="Arial"/>
          <w:spacing w:val="-58"/>
        </w:rPr>
        <w:t xml:space="preserve"> </w:t>
      </w:r>
      <w:r w:rsidRPr="00697273">
        <w:rPr>
          <w:rFonts w:eastAsia="Arial" w:cs="Arial"/>
        </w:rPr>
        <w:t>aware of the procedures, Safe Systems of Work and any potential hazards that are likely</w:t>
      </w:r>
      <w:r w:rsidRPr="00697273">
        <w:rPr>
          <w:rFonts w:eastAsia="Arial" w:cs="Arial"/>
          <w:spacing w:val="-59"/>
        </w:rPr>
        <w:t xml:space="preserve"> </w:t>
      </w:r>
      <w:r w:rsidRPr="00697273">
        <w:rPr>
          <w:rFonts w:eastAsia="Arial" w:cs="Arial"/>
        </w:rPr>
        <w:t>to</w:t>
      </w:r>
      <w:r w:rsidRPr="00697273">
        <w:rPr>
          <w:rFonts w:eastAsia="Arial" w:cs="Arial"/>
          <w:spacing w:val="-1"/>
        </w:rPr>
        <w:t xml:space="preserve"> </w:t>
      </w:r>
      <w:r w:rsidRPr="00697273">
        <w:rPr>
          <w:rFonts w:eastAsia="Arial" w:cs="Arial"/>
        </w:rPr>
        <w:t>be</w:t>
      </w:r>
      <w:r w:rsidRPr="00697273">
        <w:rPr>
          <w:rFonts w:eastAsia="Arial" w:cs="Arial"/>
          <w:spacing w:val="-2"/>
        </w:rPr>
        <w:t xml:space="preserve"> </w:t>
      </w:r>
      <w:r w:rsidRPr="00697273">
        <w:rPr>
          <w:rFonts w:eastAsia="Arial" w:cs="Arial"/>
        </w:rPr>
        <w:t>created during</w:t>
      </w:r>
      <w:r w:rsidRPr="00697273">
        <w:rPr>
          <w:rFonts w:eastAsia="Arial" w:cs="Arial"/>
          <w:spacing w:val="-2"/>
        </w:rPr>
        <w:t xml:space="preserve"> </w:t>
      </w:r>
      <w:r w:rsidRPr="00697273">
        <w:rPr>
          <w:rFonts w:eastAsia="Arial" w:cs="Arial"/>
        </w:rPr>
        <w:t>the</w:t>
      </w:r>
      <w:r w:rsidRPr="00697273">
        <w:rPr>
          <w:rFonts w:eastAsia="Arial" w:cs="Arial"/>
          <w:spacing w:val="-1"/>
        </w:rPr>
        <w:t xml:space="preserve"> </w:t>
      </w:r>
      <w:r w:rsidRPr="00697273">
        <w:rPr>
          <w:rFonts w:eastAsia="Arial" w:cs="Arial"/>
        </w:rPr>
        <w:t>work</w:t>
      </w:r>
      <w:r w:rsidRPr="00697273">
        <w:rPr>
          <w:rFonts w:eastAsia="Arial" w:cs="Arial"/>
          <w:spacing w:val="1"/>
        </w:rPr>
        <w:t xml:space="preserve"> </w:t>
      </w:r>
      <w:r w:rsidRPr="00697273">
        <w:rPr>
          <w:rFonts w:eastAsia="Arial" w:cs="Arial"/>
        </w:rPr>
        <w:t>activity</w:t>
      </w:r>
    </w:p>
    <w:p w14:paraId="163701FF" w14:textId="77777777" w:rsidR="001F5C41" w:rsidRPr="00697273" w:rsidRDefault="001F5C41" w:rsidP="00235FC4">
      <w:pPr>
        <w:widowControl w:val="0"/>
        <w:numPr>
          <w:ilvl w:val="0"/>
          <w:numId w:val="53"/>
        </w:numPr>
        <w:tabs>
          <w:tab w:val="left" w:pos="2001"/>
        </w:tabs>
        <w:autoSpaceDE w:val="0"/>
        <w:autoSpaceDN w:val="0"/>
        <w:ind w:right="1433"/>
        <w:jc w:val="both"/>
        <w:rPr>
          <w:rFonts w:eastAsia="Arial" w:cs="Arial"/>
        </w:rPr>
      </w:pPr>
      <w:r w:rsidRPr="00697273">
        <w:rPr>
          <w:rFonts w:eastAsia="Arial" w:cs="Arial"/>
        </w:rPr>
        <w:t>Ensuring</w:t>
      </w:r>
      <w:r w:rsidRPr="00697273">
        <w:rPr>
          <w:rFonts w:eastAsia="Arial" w:cs="Arial"/>
          <w:spacing w:val="-8"/>
        </w:rPr>
        <w:t xml:space="preserve"> </w:t>
      </w:r>
      <w:r w:rsidRPr="00697273">
        <w:rPr>
          <w:rFonts w:eastAsia="Arial" w:cs="Arial"/>
        </w:rPr>
        <w:t>that,</w:t>
      </w:r>
      <w:r w:rsidRPr="00697273">
        <w:rPr>
          <w:rFonts w:eastAsia="Arial" w:cs="Arial"/>
          <w:spacing w:val="-9"/>
        </w:rPr>
        <w:t xml:space="preserve"> </w:t>
      </w:r>
      <w:r w:rsidRPr="00697273">
        <w:rPr>
          <w:rFonts w:eastAsia="Arial" w:cs="Arial"/>
        </w:rPr>
        <w:t>where</w:t>
      </w:r>
      <w:r w:rsidRPr="00697273">
        <w:rPr>
          <w:rFonts w:eastAsia="Arial" w:cs="Arial"/>
          <w:spacing w:val="-9"/>
        </w:rPr>
        <w:t xml:space="preserve"> </w:t>
      </w:r>
      <w:r w:rsidRPr="00697273">
        <w:rPr>
          <w:rFonts w:eastAsia="Arial" w:cs="Arial"/>
        </w:rPr>
        <w:t>vehicles</w:t>
      </w:r>
      <w:r w:rsidRPr="00697273">
        <w:rPr>
          <w:rFonts w:eastAsia="Arial" w:cs="Arial"/>
          <w:spacing w:val="-8"/>
        </w:rPr>
        <w:t xml:space="preserve"> </w:t>
      </w:r>
      <w:r w:rsidRPr="00697273">
        <w:rPr>
          <w:rFonts w:eastAsia="Arial" w:cs="Arial"/>
        </w:rPr>
        <w:t>are</w:t>
      </w:r>
      <w:r w:rsidRPr="00697273">
        <w:rPr>
          <w:rFonts w:eastAsia="Arial" w:cs="Arial"/>
          <w:spacing w:val="-6"/>
        </w:rPr>
        <w:t xml:space="preserve"> </w:t>
      </w:r>
      <w:r w:rsidRPr="00697273">
        <w:rPr>
          <w:rFonts w:eastAsia="Arial" w:cs="Arial"/>
        </w:rPr>
        <w:t>used</w:t>
      </w:r>
      <w:r w:rsidRPr="00697273">
        <w:rPr>
          <w:rFonts w:eastAsia="Arial" w:cs="Arial"/>
          <w:spacing w:val="-10"/>
        </w:rPr>
        <w:t xml:space="preserve"> </w:t>
      </w:r>
      <w:r w:rsidRPr="00697273">
        <w:rPr>
          <w:rFonts w:eastAsia="Arial" w:cs="Arial"/>
        </w:rPr>
        <w:t>for</w:t>
      </w:r>
      <w:r w:rsidRPr="00697273">
        <w:rPr>
          <w:rFonts w:eastAsia="Arial" w:cs="Arial"/>
          <w:spacing w:val="-6"/>
        </w:rPr>
        <w:t xml:space="preserve"> </w:t>
      </w:r>
      <w:r w:rsidRPr="00697273">
        <w:rPr>
          <w:rFonts w:eastAsia="Arial" w:cs="Arial"/>
        </w:rPr>
        <w:t>work</w:t>
      </w:r>
      <w:r w:rsidRPr="00697273">
        <w:rPr>
          <w:rFonts w:eastAsia="Arial" w:cs="Arial"/>
          <w:spacing w:val="-7"/>
        </w:rPr>
        <w:t xml:space="preserve"> </w:t>
      </w:r>
      <w:r w:rsidRPr="00697273">
        <w:rPr>
          <w:rFonts w:eastAsia="Arial" w:cs="Arial"/>
        </w:rPr>
        <w:t>purposes,</w:t>
      </w:r>
      <w:r w:rsidRPr="00697273">
        <w:rPr>
          <w:rFonts w:eastAsia="Arial" w:cs="Arial"/>
          <w:spacing w:val="-8"/>
        </w:rPr>
        <w:t xml:space="preserve"> </w:t>
      </w:r>
      <w:r w:rsidRPr="00697273">
        <w:rPr>
          <w:rFonts w:eastAsia="Arial" w:cs="Arial"/>
        </w:rPr>
        <w:t>then</w:t>
      </w:r>
      <w:r w:rsidRPr="00697273">
        <w:rPr>
          <w:rFonts w:eastAsia="Arial" w:cs="Arial"/>
          <w:spacing w:val="-10"/>
        </w:rPr>
        <w:t xml:space="preserve"> </w:t>
      </w:r>
      <w:r w:rsidRPr="00697273">
        <w:rPr>
          <w:rFonts w:eastAsia="Arial" w:cs="Arial"/>
        </w:rPr>
        <w:t>these</w:t>
      </w:r>
      <w:r w:rsidRPr="00697273">
        <w:rPr>
          <w:rFonts w:eastAsia="Arial" w:cs="Arial"/>
          <w:spacing w:val="-10"/>
        </w:rPr>
        <w:t xml:space="preserve"> </w:t>
      </w:r>
      <w:r w:rsidRPr="00697273">
        <w:rPr>
          <w:rFonts w:eastAsia="Arial" w:cs="Arial"/>
        </w:rPr>
        <w:t>must</w:t>
      </w:r>
      <w:r w:rsidRPr="00697273">
        <w:rPr>
          <w:rFonts w:eastAsia="Arial" w:cs="Arial"/>
          <w:spacing w:val="-8"/>
        </w:rPr>
        <w:t xml:space="preserve"> </w:t>
      </w:r>
      <w:r w:rsidRPr="00697273">
        <w:rPr>
          <w:rFonts w:eastAsia="Arial" w:cs="Arial"/>
        </w:rPr>
        <w:t>be</w:t>
      </w:r>
      <w:r w:rsidRPr="00697273">
        <w:rPr>
          <w:rFonts w:eastAsia="Arial" w:cs="Arial"/>
          <w:spacing w:val="-11"/>
        </w:rPr>
        <w:t xml:space="preserve"> </w:t>
      </w:r>
      <w:r w:rsidRPr="00697273">
        <w:rPr>
          <w:rFonts w:eastAsia="Arial" w:cs="Arial"/>
        </w:rPr>
        <w:t>maintained</w:t>
      </w:r>
      <w:r w:rsidRPr="00697273">
        <w:rPr>
          <w:rFonts w:eastAsia="Arial" w:cs="Arial"/>
          <w:spacing w:val="-58"/>
        </w:rPr>
        <w:t xml:space="preserve"> </w:t>
      </w:r>
      <w:r w:rsidRPr="00697273">
        <w:rPr>
          <w:rFonts w:eastAsia="Arial" w:cs="Arial"/>
        </w:rPr>
        <w:t>in</w:t>
      </w:r>
      <w:r w:rsidRPr="00697273">
        <w:rPr>
          <w:rFonts w:eastAsia="Arial" w:cs="Arial"/>
          <w:spacing w:val="-9"/>
        </w:rPr>
        <w:t xml:space="preserve"> </w:t>
      </w:r>
      <w:r w:rsidRPr="00697273">
        <w:rPr>
          <w:rFonts w:eastAsia="Arial" w:cs="Arial"/>
        </w:rPr>
        <w:t>a</w:t>
      </w:r>
      <w:r w:rsidRPr="00697273">
        <w:rPr>
          <w:rFonts w:eastAsia="Arial" w:cs="Arial"/>
          <w:spacing w:val="-9"/>
        </w:rPr>
        <w:t xml:space="preserve"> </w:t>
      </w:r>
      <w:r w:rsidRPr="00697273">
        <w:rPr>
          <w:rFonts w:eastAsia="Arial" w:cs="Arial"/>
        </w:rPr>
        <w:t>safe</w:t>
      </w:r>
      <w:r w:rsidRPr="00697273">
        <w:rPr>
          <w:rFonts w:eastAsia="Arial" w:cs="Arial"/>
          <w:spacing w:val="-8"/>
        </w:rPr>
        <w:t xml:space="preserve"> </w:t>
      </w:r>
      <w:r w:rsidRPr="00697273">
        <w:rPr>
          <w:rFonts w:eastAsia="Arial" w:cs="Arial"/>
        </w:rPr>
        <w:t>and</w:t>
      </w:r>
      <w:r w:rsidRPr="00697273">
        <w:rPr>
          <w:rFonts w:eastAsia="Arial" w:cs="Arial"/>
          <w:spacing w:val="-11"/>
        </w:rPr>
        <w:t xml:space="preserve"> </w:t>
      </w:r>
      <w:r w:rsidRPr="00697273">
        <w:rPr>
          <w:rFonts w:eastAsia="Arial" w:cs="Arial"/>
        </w:rPr>
        <w:t>roadworthy</w:t>
      </w:r>
      <w:r w:rsidRPr="00697273">
        <w:rPr>
          <w:rFonts w:eastAsia="Arial" w:cs="Arial"/>
          <w:spacing w:val="-13"/>
        </w:rPr>
        <w:t xml:space="preserve"> </w:t>
      </w:r>
      <w:r w:rsidRPr="00697273">
        <w:rPr>
          <w:rFonts w:eastAsia="Arial" w:cs="Arial"/>
        </w:rPr>
        <w:t>condition</w:t>
      </w:r>
      <w:r w:rsidRPr="00697273">
        <w:rPr>
          <w:rFonts w:eastAsia="Arial" w:cs="Arial"/>
          <w:spacing w:val="-8"/>
        </w:rPr>
        <w:t xml:space="preserve"> </w:t>
      </w:r>
      <w:r w:rsidRPr="00697273">
        <w:rPr>
          <w:rFonts w:eastAsia="Arial" w:cs="Arial"/>
        </w:rPr>
        <w:t>and</w:t>
      </w:r>
      <w:r w:rsidRPr="00697273">
        <w:rPr>
          <w:rFonts w:eastAsia="Arial" w:cs="Arial"/>
          <w:spacing w:val="-9"/>
        </w:rPr>
        <w:t xml:space="preserve"> </w:t>
      </w:r>
      <w:r w:rsidRPr="00697273">
        <w:rPr>
          <w:rFonts w:eastAsia="Arial" w:cs="Arial"/>
        </w:rPr>
        <w:t>any</w:t>
      </w:r>
      <w:r w:rsidRPr="00697273">
        <w:rPr>
          <w:rFonts w:eastAsia="Arial" w:cs="Arial"/>
          <w:spacing w:val="-10"/>
        </w:rPr>
        <w:t xml:space="preserve"> </w:t>
      </w:r>
      <w:r w:rsidRPr="00697273">
        <w:rPr>
          <w:rFonts w:eastAsia="Arial" w:cs="Arial"/>
        </w:rPr>
        <w:t>materials</w:t>
      </w:r>
      <w:r w:rsidRPr="00697273">
        <w:rPr>
          <w:rFonts w:eastAsia="Arial" w:cs="Arial"/>
          <w:spacing w:val="-8"/>
        </w:rPr>
        <w:t xml:space="preserve"> </w:t>
      </w:r>
      <w:r w:rsidRPr="00697273">
        <w:rPr>
          <w:rFonts w:eastAsia="Arial" w:cs="Arial"/>
        </w:rPr>
        <w:t>and</w:t>
      </w:r>
      <w:r w:rsidRPr="00697273">
        <w:rPr>
          <w:rFonts w:eastAsia="Arial" w:cs="Arial"/>
          <w:spacing w:val="-8"/>
        </w:rPr>
        <w:t xml:space="preserve"> </w:t>
      </w:r>
      <w:r w:rsidRPr="00697273">
        <w:rPr>
          <w:rFonts w:eastAsia="Arial" w:cs="Arial"/>
        </w:rPr>
        <w:t>equipment</w:t>
      </w:r>
      <w:r w:rsidRPr="00697273">
        <w:rPr>
          <w:rFonts w:eastAsia="Arial" w:cs="Arial"/>
          <w:spacing w:val="-10"/>
        </w:rPr>
        <w:t xml:space="preserve"> </w:t>
      </w:r>
      <w:r w:rsidRPr="00697273">
        <w:rPr>
          <w:rFonts w:eastAsia="Arial" w:cs="Arial"/>
        </w:rPr>
        <w:t>carried</w:t>
      </w:r>
      <w:r w:rsidRPr="00697273">
        <w:rPr>
          <w:rFonts w:eastAsia="Arial" w:cs="Arial"/>
          <w:spacing w:val="-8"/>
        </w:rPr>
        <w:t xml:space="preserve"> </w:t>
      </w:r>
      <w:r w:rsidRPr="00697273">
        <w:rPr>
          <w:rFonts w:eastAsia="Arial" w:cs="Arial"/>
        </w:rPr>
        <w:t>in</w:t>
      </w:r>
      <w:r w:rsidRPr="00697273">
        <w:rPr>
          <w:rFonts w:eastAsia="Arial" w:cs="Arial"/>
          <w:spacing w:val="-9"/>
        </w:rPr>
        <w:t xml:space="preserve"> </w:t>
      </w:r>
      <w:r w:rsidRPr="00697273">
        <w:rPr>
          <w:rFonts w:eastAsia="Arial" w:cs="Arial"/>
        </w:rPr>
        <w:t>the</w:t>
      </w:r>
      <w:r w:rsidRPr="00697273">
        <w:rPr>
          <w:rFonts w:eastAsia="Arial" w:cs="Arial"/>
          <w:spacing w:val="-11"/>
        </w:rPr>
        <w:t xml:space="preserve"> </w:t>
      </w:r>
      <w:r w:rsidRPr="00697273">
        <w:rPr>
          <w:rFonts w:eastAsia="Arial" w:cs="Arial"/>
        </w:rPr>
        <w:t>vehicle</w:t>
      </w:r>
      <w:r w:rsidRPr="00697273">
        <w:rPr>
          <w:rFonts w:eastAsia="Arial" w:cs="Arial"/>
          <w:spacing w:val="-59"/>
        </w:rPr>
        <w:t xml:space="preserve"> </w:t>
      </w:r>
      <w:r w:rsidRPr="00697273">
        <w:rPr>
          <w:rFonts w:eastAsia="Arial" w:cs="Arial"/>
        </w:rPr>
        <w:t>should</w:t>
      </w:r>
      <w:r w:rsidRPr="00697273">
        <w:rPr>
          <w:rFonts w:eastAsia="Arial" w:cs="Arial"/>
          <w:spacing w:val="-1"/>
        </w:rPr>
        <w:t xml:space="preserve"> </w:t>
      </w:r>
      <w:r w:rsidRPr="00697273">
        <w:rPr>
          <w:rFonts w:eastAsia="Arial" w:cs="Arial"/>
        </w:rPr>
        <w:t>be appropriately</w:t>
      </w:r>
      <w:r w:rsidRPr="00697273">
        <w:rPr>
          <w:rFonts w:eastAsia="Arial" w:cs="Arial"/>
          <w:spacing w:val="-3"/>
        </w:rPr>
        <w:t xml:space="preserve"> </w:t>
      </w:r>
      <w:r w:rsidRPr="00697273">
        <w:rPr>
          <w:rFonts w:eastAsia="Arial" w:cs="Arial"/>
        </w:rPr>
        <w:t>secured</w:t>
      </w:r>
      <w:r w:rsidRPr="00697273">
        <w:rPr>
          <w:rFonts w:eastAsia="Arial" w:cs="Arial"/>
          <w:spacing w:val="-2"/>
        </w:rPr>
        <w:t xml:space="preserve"> </w:t>
      </w:r>
      <w:r w:rsidRPr="00697273">
        <w:rPr>
          <w:rFonts w:eastAsia="Arial" w:cs="Arial"/>
        </w:rPr>
        <w:t>thus</w:t>
      </w:r>
      <w:r w:rsidRPr="00697273">
        <w:rPr>
          <w:rFonts w:eastAsia="Arial" w:cs="Arial"/>
          <w:spacing w:val="-2"/>
        </w:rPr>
        <w:t xml:space="preserve"> </w:t>
      </w:r>
      <w:r w:rsidRPr="00697273">
        <w:rPr>
          <w:rFonts w:eastAsia="Arial" w:cs="Arial"/>
        </w:rPr>
        <w:t>in</w:t>
      </w:r>
      <w:r w:rsidRPr="00697273">
        <w:rPr>
          <w:rFonts w:eastAsia="Arial" w:cs="Arial"/>
          <w:spacing w:val="-1"/>
        </w:rPr>
        <w:t xml:space="preserve"> </w:t>
      </w:r>
      <w:r w:rsidRPr="00697273">
        <w:rPr>
          <w:rFonts w:eastAsia="Arial" w:cs="Arial"/>
        </w:rPr>
        <w:t>compliance with</w:t>
      </w:r>
      <w:r w:rsidRPr="00697273">
        <w:rPr>
          <w:rFonts w:eastAsia="Arial" w:cs="Arial"/>
          <w:spacing w:val="-3"/>
        </w:rPr>
        <w:t xml:space="preserve"> </w:t>
      </w:r>
      <w:r w:rsidRPr="00697273">
        <w:rPr>
          <w:rFonts w:eastAsia="Arial" w:cs="Arial"/>
        </w:rPr>
        <w:t>the</w:t>
      </w:r>
      <w:r w:rsidRPr="00697273">
        <w:rPr>
          <w:rFonts w:eastAsia="Arial" w:cs="Arial"/>
          <w:spacing w:val="-2"/>
        </w:rPr>
        <w:t xml:space="preserve"> </w:t>
      </w:r>
      <w:r w:rsidRPr="00697273">
        <w:rPr>
          <w:rFonts w:eastAsia="Arial" w:cs="Arial"/>
        </w:rPr>
        <w:t>related</w:t>
      </w:r>
      <w:r w:rsidRPr="00697273">
        <w:rPr>
          <w:rFonts w:eastAsia="Arial" w:cs="Arial"/>
          <w:spacing w:val="-2"/>
        </w:rPr>
        <w:t xml:space="preserve"> </w:t>
      </w:r>
      <w:r w:rsidRPr="00697273">
        <w:rPr>
          <w:rFonts w:eastAsia="Arial" w:cs="Arial"/>
        </w:rPr>
        <w:t>statutory</w:t>
      </w:r>
      <w:r w:rsidRPr="00697273">
        <w:rPr>
          <w:rFonts w:eastAsia="Arial" w:cs="Arial"/>
          <w:spacing w:val="-2"/>
        </w:rPr>
        <w:t xml:space="preserve"> </w:t>
      </w:r>
      <w:r w:rsidRPr="00697273">
        <w:rPr>
          <w:rFonts w:eastAsia="Arial" w:cs="Arial"/>
        </w:rPr>
        <w:t>regulations</w:t>
      </w:r>
    </w:p>
    <w:p w14:paraId="57546169" w14:textId="2611F5D9" w:rsidR="001F5C41" w:rsidRDefault="001F5C41" w:rsidP="00235FC4">
      <w:pPr>
        <w:widowControl w:val="0"/>
        <w:numPr>
          <w:ilvl w:val="0"/>
          <w:numId w:val="53"/>
        </w:numPr>
        <w:tabs>
          <w:tab w:val="left" w:pos="2001"/>
        </w:tabs>
        <w:autoSpaceDE w:val="0"/>
        <w:autoSpaceDN w:val="0"/>
        <w:spacing w:line="278" w:lineRule="auto"/>
        <w:ind w:right="1417"/>
        <w:jc w:val="both"/>
        <w:rPr>
          <w:rFonts w:eastAsia="Arial" w:cs="Arial"/>
        </w:rPr>
      </w:pPr>
      <w:r w:rsidRPr="00697273">
        <w:rPr>
          <w:rFonts w:eastAsia="Arial" w:cs="Arial"/>
        </w:rPr>
        <w:t>Not consuming any alcohol, recreational drugs or any other substances that may impede</w:t>
      </w:r>
      <w:r w:rsidRPr="00697273">
        <w:rPr>
          <w:rFonts w:eastAsia="Arial" w:cs="Arial"/>
          <w:spacing w:val="-59"/>
        </w:rPr>
        <w:t xml:space="preserve"> </w:t>
      </w:r>
      <w:r w:rsidRPr="00697273">
        <w:rPr>
          <w:rFonts w:eastAsia="Arial" w:cs="Arial"/>
        </w:rPr>
        <w:t>their</w:t>
      </w:r>
      <w:r w:rsidRPr="00697273">
        <w:rPr>
          <w:rFonts w:eastAsia="Arial" w:cs="Arial"/>
          <w:spacing w:val="-2"/>
        </w:rPr>
        <w:t xml:space="preserve"> </w:t>
      </w:r>
      <w:r w:rsidRPr="00697273">
        <w:rPr>
          <w:rFonts w:eastAsia="Arial" w:cs="Arial"/>
        </w:rPr>
        <w:t>mental</w:t>
      </w:r>
      <w:r w:rsidRPr="00697273">
        <w:rPr>
          <w:rFonts w:eastAsia="Arial" w:cs="Arial"/>
          <w:spacing w:val="-3"/>
        </w:rPr>
        <w:t xml:space="preserve"> </w:t>
      </w:r>
      <w:r w:rsidRPr="00697273">
        <w:rPr>
          <w:rFonts w:eastAsia="Arial" w:cs="Arial"/>
        </w:rPr>
        <w:t>and physical</w:t>
      </w:r>
      <w:r w:rsidRPr="00697273">
        <w:rPr>
          <w:rFonts w:eastAsia="Arial" w:cs="Arial"/>
          <w:spacing w:val="-1"/>
        </w:rPr>
        <w:t xml:space="preserve"> </w:t>
      </w:r>
      <w:r w:rsidRPr="00697273">
        <w:rPr>
          <w:rFonts w:eastAsia="Arial" w:cs="Arial"/>
        </w:rPr>
        <w:t>state of</w:t>
      </w:r>
      <w:r w:rsidRPr="00697273">
        <w:rPr>
          <w:rFonts w:eastAsia="Arial" w:cs="Arial"/>
          <w:spacing w:val="-1"/>
        </w:rPr>
        <w:t xml:space="preserve"> </w:t>
      </w:r>
      <w:r w:rsidRPr="00697273">
        <w:rPr>
          <w:rFonts w:eastAsia="Arial" w:cs="Arial"/>
        </w:rPr>
        <w:t>mind</w:t>
      </w:r>
    </w:p>
    <w:p w14:paraId="243A6191" w14:textId="77777777" w:rsidR="00DD6605" w:rsidRPr="00DD6605" w:rsidRDefault="00DD6605" w:rsidP="00DD6605">
      <w:pPr>
        <w:widowControl w:val="0"/>
        <w:autoSpaceDE w:val="0"/>
        <w:autoSpaceDN w:val="0"/>
        <w:spacing w:before="94"/>
        <w:ind w:right="1436"/>
        <w:rPr>
          <w:rFonts w:eastAsia="Arial"/>
        </w:rPr>
      </w:pPr>
      <w:r w:rsidRPr="00DD6605">
        <w:rPr>
          <w:rFonts w:eastAsia="Arial"/>
        </w:rPr>
        <w:t>If you have any doubts about your health and safety responsibilities in your workplace, you must</w:t>
      </w:r>
      <w:r w:rsidRPr="00DD6605">
        <w:rPr>
          <w:rFonts w:eastAsia="Arial"/>
          <w:spacing w:val="-59"/>
        </w:rPr>
        <w:t xml:space="preserve">           </w:t>
      </w:r>
      <w:r w:rsidRPr="00DD6605">
        <w:rPr>
          <w:rFonts w:eastAsia="Arial"/>
        </w:rPr>
        <w:t>seek clarification from your supervisor or line manager. You may also seek guidance from your</w:t>
      </w:r>
      <w:r w:rsidRPr="00DD6605">
        <w:rPr>
          <w:rFonts w:eastAsia="Arial"/>
          <w:spacing w:val="1"/>
        </w:rPr>
        <w:t xml:space="preserve"> </w:t>
      </w:r>
      <w:r w:rsidRPr="00DD6605">
        <w:rPr>
          <w:rFonts w:eastAsia="Arial"/>
        </w:rPr>
        <w:t>Trade</w:t>
      </w:r>
      <w:r w:rsidRPr="00DD6605">
        <w:rPr>
          <w:rFonts w:eastAsia="Arial"/>
          <w:spacing w:val="-1"/>
        </w:rPr>
        <w:t xml:space="preserve"> </w:t>
      </w:r>
      <w:r w:rsidRPr="00DD6605">
        <w:rPr>
          <w:rFonts w:eastAsia="Arial"/>
        </w:rPr>
        <w:t>Union Safety</w:t>
      </w:r>
      <w:r w:rsidRPr="00DD6605">
        <w:rPr>
          <w:rFonts w:eastAsia="Arial"/>
          <w:spacing w:val="-2"/>
        </w:rPr>
        <w:t xml:space="preserve"> </w:t>
      </w:r>
      <w:r w:rsidRPr="00DD6605">
        <w:rPr>
          <w:rFonts w:eastAsia="Arial"/>
        </w:rPr>
        <w:t>Representative</w:t>
      </w:r>
      <w:r w:rsidRPr="00DD6605">
        <w:rPr>
          <w:rFonts w:eastAsia="Arial"/>
          <w:spacing w:val="-3"/>
        </w:rPr>
        <w:t xml:space="preserve"> </w:t>
      </w:r>
      <w:r w:rsidRPr="00DD6605">
        <w:rPr>
          <w:rFonts w:eastAsia="Arial"/>
        </w:rPr>
        <w:t>or</w:t>
      </w:r>
      <w:r w:rsidRPr="00DD6605">
        <w:rPr>
          <w:rFonts w:eastAsia="Arial"/>
          <w:spacing w:val="-1"/>
        </w:rPr>
        <w:t xml:space="preserve"> </w:t>
      </w:r>
      <w:r w:rsidRPr="00DD6605">
        <w:rPr>
          <w:rFonts w:eastAsia="Arial"/>
        </w:rPr>
        <w:t>the</w:t>
      </w:r>
      <w:r w:rsidRPr="00DD6605">
        <w:rPr>
          <w:rFonts w:eastAsia="Arial"/>
          <w:spacing w:val="-2"/>
        </w:rPr>
        <w:t xml:space="preserve"> </w:t>
      </w:r>
      <w:r w:rsidRPr="00DD6605">
        <w:rPr>
          <w:rFonts w:eastAsia="Arial"/>
        </w:rPr>
        <w:t>Corporate Health</w:t>
      </w:r>
      <w:r w:rsidRPr="00DD6605">
        <w:rPr>
          <w:rFonts w:eastAsia="Arial"/>
          <w:spacing w:val="-2"/>
        </w:rPr>
        <w:t xml:space="preserve"> </w:t>
      </w:r>
      <w:r w:rsidRPr="00DD6605">
        <w:rPr>
          <w:rFonts w:eastAsia="Arial"/>
        </w:rPr>
        <w:t>and Safety</w:t>
      </w:r>
      <w:r w:rsidRPr="00DD6605">
        <w:rPr>
          <w:rFonts w:eastAsia="Arial"/>
          <w:spacing w:val="3"/>
        </w:rPr>
        <w:t xml:space="preserve"> </w:t>
      </w:r>
      <w:r w:rsidRPr="00DD6605">
        <w:rPr>
          <w:rFonts w:eastAsia="Arial"/>
        </w:rPr>
        <w:t>Team.</w:t>
      </w:r>
    </w:p>
    <w:p w14:paraId="1A11496C" w14:textId="77777777" w:rsidR="00DD6605" w:rsidRPr="00697273" w:rsidRDefault="00DD6605" w:rsidP="00DD6605">
      <w:pPr>
        <w:widowControl w:val="0"/>
        <w:tabs>
          <w:tab w:val="left" w:pos="2001"/>
        </w:tabs>
        <w:autoSpaceDE w:val="0"/>
        <w:autoSpaceDN w:val="0"/>
        <w:spacing w:line="278" w:lineRule="auto"/>
        <w:ind w:left="2000" w:right="1417"/>
        <w:jc w:val="both"/>
        <w:rPr>
          <w:rFonts w:eastAsia="Arial" w:cs="Arial"/>
        </w:rPr>
      </w:pPr>
    </w:p>
    <w:p w14:paraId="5B29E7D0" w14:textId="77777777" w:rsidR="001F5C41" w:rsidRPr="00697273" w:rsidRDefault="001F5C41" w:rsidP="001F5C41">
      <w:pPr>
        <w:widowControl w:val="0"/>
        <w:autoSpaceDE w:val="0"/>
        <w:autoSpaceDN w:val="0"/>
        <w:spacing w:before="3"/>
        <w:rPr>
          <w:rFonts w:eastAsia="Arial" w:cs="Arial"/>
          <w:sz w:val="15"/>
        </w:rPr>
      </w:pPr>
    </w:p>
    <w:p w14:paraId="1189B2E3" w14:textId="77777777" w:rsidR="001F5C41" w:rsidRPr="00697273" w:rsidRDefault="001F5C41" w:rsidP="001F5C41">
      <w:pPr>
        <w:widowControl w:val="0"/>
        <w:tabs>
          <w:tab w:val="left" w:pos="10671"/>
        </w:tabs>
        <w:autoSpaceDE w:val="0"/>
        <w:autoSpaceDN w:val="0"/>
        <w:spacing w:before="77"/>
        <w:jc w:val="both"/>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Safety</w:t>
      </w:r>
      <w:r w:rsidRPr="00697273">
        <w:rPr>
          <w:rFonts w:ascii="Franklin Gothic Medium" w:eastAsia="Franklin Gothic Medium" w:hAnsi="Franklin Gothic Medium" w:cs="Franklin Gothic Medium"/>
          <w:spacing w:val="-2"/>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Representatives</w:t>
      </w:r>
      <w:r w:rsidRPr="00697273">
        <w:rPr>
          <w:rFonts w:ascii="Franklin Gothic Medium" w:eastAsia="Franklin Gothic Medium" w:hAnsi="Franklin Gothic Medium" w:cs="Franklin Gothic Medium"/>
          <w:sz w:val="28"/>
          <w:szCs w:val="28"/>
          <w:shd w:val="clear" w:color="auto" w:fill="D6CEE4"/>
        </w:rPr>
        <w:tab/>
      </w:r>
    </w:p>
    <w:p w14:paraId="6AA06A2E" w14:textId="77777777" w:rsidR="001F5C41" w:rsidRPr="00697273" w:rsidRDefault="001F5C41" w:rsidP="001F5C41">
      <w:pPr>
        <w:widowControl w:val="0"/>
        <w:autoSpaceDE w:val="0"/>
        <w:autoSpaceDN w:val="0"/>
        <w:spacing w:before="5"/>
        <w:rPr>
          <w:rFonts w:ascii="Franklin Gothic Medium" w:eastAsia="Arial" w:cs="Arial"/>
          <w:sz w:val="26"/>
        </w:rPr>
      </w:pPr>
    </w:p>
    <w:p w14:paraId="27165E00" w14:textId="77777777" w:rsidR="001F5C41" w:rsidRPr="00697273" w:rsidRDefault="001F5C41" w:rsidP="001F5C41">
      <w:pPr>
        <w:widowControl w:val="0"/>
        <w:autoSpaceDE w:val="0"/>
        <w:autoSpaceDN w:val="0"/>
        <w:ind w:right="1433"/>
        <w:jc w:val="both"/>
        <w:rPr>
          <w:rFonts w:eastAsia="Arial" w:cs="Arial"/>
        </w:rPr>
      </w:pPr>
      <w:r w:rsidRPr="00697273">
        <w:rPr>
          <w:rFonts w:eastAsia="Arial" w:cs="Arial"/>
        </w:rPr>
        <w:t>Safety Representatives have legal recognition under the SRSC Regulations 1977. They are</w:t>
      </w:r>
      <w:r w:rsidRPr="00697273">
        <w:rPr>
          <w:rFonts w:eastAsia="Arial" w:cs="Arial"/>
          <w:spacing w:val="1"/>
        </w:rPr>
        <w:t xml:space="preserve"> </w:t>
      </w:r>
      <w:r w:rsidRPr="00697273">
        <w:rPr>
          <w:rFonts w:eastAsia="Arial" w:cs="Arial"/>
        </w:rPr>
        <w:t>elected by Trade Union members recognised by the Council and have a duty to represent their</w:t>
      </w:r>
      <w:r w:rsidRPr="00697273">
        <w:rPr>
          <w:rFonts w:eastAsia="Arial" w:cs="Arial"/>
          <w:spacing w:val="1"/>
        </w:rPr>
        <w:t xml:space="preserve"> </w:t>
      </w:r>
      <w:r w:rsidRPr="00697273">
        <w:rPr>
          <w:rFonts w:eastAsia="Arial" w:cs="Arial"/>
        </w:rPr>
        <w:t>members</w:t>
      </w:r>
      <w:r w:rsidRPr="00697273">
        <w:rPr>
          <w:rFonts w:eastAsia="Arial" w:cs="Arial"/>
          <w:spacing w:val="-2"/>
        </w:rPr>
        <w:t xml:space="preserve"> </w:t>
      </w:r>
      <w:r w:rsidRPr="00697273">
        <w:rPr>
          <w:rFonts w:eastAsia="Arial" w:cs="Arial"/>
        </w:rPr>
        <w:t>(employees).</w:t>
      </w:r>
      <w:r w:rsidRPr="00697273">
        <w:rPr>
          <w:rFonts w:eastAsia="Arial" w:cs="Arial"/>
          <w:spacing w:val="2"/>
        </w:rPr>
        <w:t xml:space="preserve"> </w:t>
      </w:r>
      <w:r w:rsidRPr="00697273">
        <w:rPr>
          <w:rFonts w:eastAsia="Arial" w:cs="Arial"/>
        </w:rPr>
        <w:t>Functions of</w:t>
      </w:r>
      <w:r w:rsidRPr="00697273">
        <w:rPr>
          <w:rFonts w:eastAsia="Arial" w:cs="Arial"/>
          <w:spacing w:val="2"/>
        </w:rPr>
        <w:t xml:space="preserve"> </w:t>
      </w:r>
      <w:r w:rsidRPr="00697273">
        <w:rPr>
          <w:rFonts w:eastAsia="Arial" w:cs="Arial"/>
        </w:rPr>
        <w:t>a</w:t>
      </w:r>
      <w:r w:rsidRPr="00697273">
        <w:rPr>
          <w:rFonts w:eastAsia="Arial" w:cs="Arial"/>
          <w:spacing w:val="-2"/>
        </w:rPr>
        <w:t xml:space="preserve"> </w:t>
      </w:r>
      <w:r w:rsidRPr="00697273">
        <w:rPr>
          <w:rFonts w:eastAsia="Arial" w:cs="Arial"/>
        </w:rPr>
        <w:t>Safety Representative include:</w:t>
      </w:r>
    </w:p>
    <w:p w14:paraId="2020E012" w14:textId="77777777" w:rsidR="001F5C41" w:rsidRPr="00697273" w:rsidRDefault="001F5C41" w:rsidP="001F5C41">
      <w:pPr>
        <w:widowControl w:val="0"/>
        <w:autoSpaceDE w:val="0"/>
        <w:autoSpaceDN w:val="0"/>
        <w:spacing w:before="10"/>
        <w:rPr>
          <w:rFonts w:eastAsia="Arial" w:cs="Arial"/>
          <w:sz w:val="21"/>
        </w:rPr>
      </w:pPr>
    </w:p>
    <w:p w14:paraId="2840E39D" w14:textId="77777777" w:rsidR="001F5C41" w:rsidRPr="00697273" w:rsidRDefault="001F5C41" w:rsidP="00235FC4">
      <w:pPr>
        <w:widowControl w:val="0"/>
        <w:numPr>
          <w:ilvl w:val="0"/>
          <w:numId w:val="52"/>
        </w:numPr>
        <w:tabs>
          <w:tab w:val="left" w:pos="2001"/>
        </w:tabs>
        <w:autoSpaceDE w:val="0"/>
        <w:autoSpaceDN w:val="0"/>
        <w:ind w:right="1432"/>
        <w:rPr>
          <w:rFonts w:eastAsia="Arial" w:cs="Arial"/>
        </w:rPr>
      </w:pPr>
      <w:r w:rsidRPr="00697273">
        <w:rPr>
          <w:rFonts w:eastAsia="Arial" w:cs="Arial"/>
        </w:rPr>
        <w:t>Conducting</w:t>
      </w:r>
      <w:r w:rsidRPr="00697273">
        <w:rPr>
          <w:rFonts w:eastAsia="Arial" w:cs="Arial"/>
          <w:spacing w:val="-10"/>
        </w:rPr>
        <w:t xml:space="preserve"> </w:t>
      </w:r>
      <w:r w:rsidRPr="00697273">
        <w:rPr>
          <w:rFonts w:eastAsia="Arial" w:cs="Arial"/>
        </w:rPr>
        <w:t>investigations</w:t>
      </w:r>
      <w:r w:rsidRPr="00697273">
        <w:rPr>
          <w:rFonts w:eastAsia="Arial" w:cs="Arial"/>
          <w:spacing w:val="-9"/>
        </w:rPr>
        <w:t xml:space="preserve"> </w:t>
      </w:r>
      <w:r w:rsidRPr="00697273">
        <w:rPr>
          <w:rFonts w:eastAsia="Arial" w:cs="Arial"/>
        </w:rPr>
        <w:t>of</w:t>
      </w:r>
      <w:r w:rsidRPr="00697273">
        <w:rPr>
          <w:rFonts w:eastAsia="Arial" w:cs="Arial"/>
          <w:spacing w:val="-10"/>
        </w:rPr>
        <w:t xml:space="preserve"> </w:t>
      </w:r>
      <w:r w:rsidRPr="00697273">
        <w:rPr>
          <w:rFonts w:eastAsia="Arial" w:cs="Arial"/>
        </w:rPr>
        <w:t>potentially</w:t>
      </w:r>
      <w:r w:rsidRPr="00697273">
        <w:rPr>
          <w:rFonts w:eastAsia="Arial" w:cs="Arial"/>
          <w:spacing w:val="-9"/>
        </w:rPr>
        <w:t xml:space="preserve"> </w:t>
      </w:r>
      <w:r w:rsidRPr="00697273">
        <w:rPr>
          <w:rFonts w:eastAsia="Arial" w:cs="Arial"/>
        </w:rPr>
        <w:t>significant</w:t>
      </w:r>
      <w:r w:rsidRPr="00697273">
        <w:rPr>
          <w:rFonts w:eastAsia="Arial" w:cs="Arial"/>
          <w:spacing w:val="-11"/>
        </w:rPr>
        <w:t xml:space="preserve"> </w:t>
      </w:r>
      <w:r w:rsidRPr="00697273">
        <w:rPr>
          <w:rFonts w:eastAsia="Arial" w:cs="Arial"/>
        </w:rPr>
        <w:t>hazards</w:t>
      </w:r>
      <w:r w:rsidRPr="00697273">
        <w:rPr>
          <w:rFonts w:eastAsia="Arial" w:cs="Arial"/>
          <w:spacing w:val="-8"/>
        </w:rPr>
        <w:t xml:space="preserve"> </w:t>
      </w:r>
      <w:r w:rsidRPr="00697273">
        <w:rPr>
          <w:rFonts w:eastAsia="Arial" w:cs="Arial"/>
        </w:rPr>
        <w:t>and</w:t>
      </w:r>
      <w:r w:rsidRPr="00697273">
        <w:rPr>
          <w:rFonts w:eastAsia="Arial" w:cs="Arial"/>
          <w:spacing w:val="-12"/>
        </w:rPr>
        <w:t xml:space="preserve"> </w:t>
      </w:r>
      <w:r w:rsidRPr="00697273">
        <w:rPr>
          <w:rFonts w:eastAsia="Arial" w:cs="Arial"/>
        </w:rPr>
        <w:t>dangerous</w:t>
      </w:r>
      <w:r w:rsidRPr="00697273">
        <w:rPr>
          <w:rFonts w:eastAsia="Arial" w:cs="Arial"/>
          <w:spacing w:val="-11"/>
        </w:rPr>
        <w:t xml:space="preserve"> </w:t>
      </w:r>
      <w:r w:rsidRPr="00697273">
        <w:rPr>
          <w:rFonts w:eastAsia="Arial" w:cs="Arial"/>
        </w:rPr>
        <w:t>occurrences</w:t>
      </w:r>
      <w:r w:rsidRPr="00697273">
        <w:rPr>
          <w:rFonts w:eastAsia="Arial" w:cs="Arial"/>
          <w:spacing w:val="-10"/>
        </w:rPr>
        <w:t xml:space="preserve"> </w:t>
      </w:r>
      <w:r w:rsidRPr="00697273">
        <w:rPr>
          <w:rFonts w:eastAsia="Arial" w:cs="Arial"/>
        </w:rPr>
        <w:t>in</w:t>
      </w:r>
      <w:r w:rsidRPr="00697273">
        <w:rPr>
          <w:rFonts w:eastAsia="Arial" w:cs="Arial"/>
          <w:spacing w:val="-58"/>
        </w:rPr>
        <w:t xml:space="preserve"> </w:t>
      </w:r>
      <w:r w:rsidRPr="00697273">
        <w:rPr>
          <w:rFonts w:eastAsia="Arial" w:cs="Arial"/>
        </w:rPr>
        <w:t>the</w:t>
      </w:r>
      <w:r w:rsidRPr="00697273">
        <w:rPr>
          <w:rFonts w:eastAsia="Arial" w:cs="Arial"/>
          <w:spacing w:val="-1"/>
        </w:rPr>
        <w:t xml:space="preserve"> </w:t>
      </w:r>
      <w:r w:rsidRPr="00697273">
        <w:rPr>
          <w:rFonts w:eastAsia="Arial" w:cs="Arial"/>
        </w:rPr>
        <w:t>workplace and</w:t>
      </w:r>
      <w:r w:rsidRPr="00697273">
        <w:rPr>
          <w:rFonts w:eastAsia="Arial" w:cs="Arial"/>
          <w:spacing w:val="-2"/>
        </w:rPr>
        <w:t xml:space="preserve"> </w:t>
      </w:r>
      <w:r w:rsidRPr="00697273">
        <w:rPr>
          <w:rFonts w:eastAsia="Arial" w:cs="Arial"/>
        </w:rPr>
        <w:t>to</w:t>
      </w:r>
      <w:r w:rsidRPr="00697273">
        <w:rPr>
          <w:rFonts w:eastAsia="Arial" w:cs="Arial"/>
          <w:spacing w:val="-2"/>
        </w:rPr>
        <w:t xml:space="preserve"> </w:t>
      </w:r>
      <w:r w:rsidRPr="00697273">
        <w:rPr>
          <w:rFonts w:eastAsia="Arial" w:cs="Arial"/>
        </w:rPr>
        <w:t>examine the</w:t>
      </w:r>
      <w:r w:rsidRPr="00697273">
        <w:rPr>
          <w:rFonts w:eastAsia="Arial" w:cs="Arial"/>
          <w:spacing w:val="-2"/>
        </w:rPr>
        <w:t xml:space="preserve"> </w:t>
      </w:r>
      <w:r w:rsidRPr="00697273">
        <w:rPr>
          <w:rFonts w:eastAsia="Arial" w:cs="Arial"/>
        </w:rPr>
        <w:t>cause/s</w:t>
      </w:r>
      <w:r w:rsidRPr="00697273">
        <w:rPr>
          <w:rFonts w:eastAsia="Arial" w:cs="Arial"/>
          <w:spacing w:val="-2"/>
        </w:rPr>
        <w:t xml:space="preserve"> </w:t>
      </w:r>
      <w:r w:rsidRPr="00697273">
        <w:rPr>
          <w:rFonts w:eastAsia="Arial" w:cs="Arial"/>
        </w:rPr>
        <w:t>of</w:t>
      </w:r>
      <w:r w:rsidRPr="00697273">
        <w:rPr>
          <w:rFonts w:eastAsia="Arial" w:cs="Arial"/>
          <w:spacing w:val="-1"/>
        </w:rPr>
        <w:t xml:space="preserve"> </w:t>
      </w:r>
      <w:r w:rsidRPr="00697273">
        <w:rPr>
          <w:rFonts w:eastAsia="Arial" w:cs="Arial"/>
        </w:rPr>
        <w:t>an accident</w:t>
      </w:r>
    </w:p>
    <w:p w14:paraId="5C68C60A" w14:textId="77777777" w:rsidR="001F5C41" w:rsidRPr="00697273" w:rsidRDefault="001F5C41" w:rsidP="001F5C41">
      <w:pPr>
        <w:widowControl w:val="0"/>
        <w:autoSpaceDE w:val="0"/>
        <w:autoSpaceDN w:val="0"/>
        <w:spacing w:before="2"/>
        <w:rPr>
          <w:rFonts w:eastAsia="Arial" w:cs="Arial"/>
        </w:rPr>
      </w:pPr>
    </w:p>
    <w:p w14:paraId="3A825CD4" w14:textId="77777777" w:rsidR="001F5C41" w:rsidRPr="00697273" w:rsidRDefault="001F5C41" w:rsidP="00235FC4">
      <w:pPr>
        <w:widowControl w:val="0"/>
        <w:numPr>
          <w:ilvl w:val="0"/>
          <w:numId w:val="52"/>
        </w:numPr>
        <w:tabs>
          <w:tab w:val="left" w:pos="2001"/>
        </w:tabs>
        <w:autoSpaceDE w:val="0"/>
        <w:autoSpaceDN w:val="0"/>
        <w:ind w:right="1434"/>
        <w:rPr>
          <w:rFonts w:eastAsia="Arial" w:cs="Arial"/>
        </w:rPr>
      </w:pPr>
      <w:r w:rsidRPr="00697273">
        <w:rPr>
          <w:rFonts w:eastAsia="Arial" w:cs="Arial"/>
          <w:spacing w:val="-1"/>
        </w:rPr>
        <w:t>Investigating</w:t>
      </w:r>
      <w:r w:rsidRPr="00697273">
        <w:rPr>
          <w:rFonts w:eastAsia="Arial" w:cs="Arial"/>
          <w:spacing w:val="-11"/>
        </w:rPr>
        <w:t xml:space="preserve"> </w:t>
      </w:r>
      <w:r w:rsidRPr="00697273">
        <w:rPr>
          <w:rFonts w:eastAsia="Arial" w:cs="Arial"/>
          <w:spacing w:val="-1"/>
        </w:rPr>
        <w:t>complaints</w:t>
      </w:r>
      <w:r w:rsidRPr="00697273">
        <w:rPr>
          <w:rFonts w:eastAsia="Arial" w:cs="Arial"/>
          <w:spacing w:val="-15"/>
        </w:rPr>
        <w:t xml:space="preserve"> </w:t>
      </w:r>
      <w:r w:rsidRPr="00697273">
        <w:rPr>
          <w:rFonts w:eastAsia="Arial" w:cs="Arial"/>
        </w:rPr>
        <w:t>raised</w:t>
      </w:r>
      <w:r w:rsidRPr="00697273">
        <w:rPr>
          <w:rFonts w:eastAsia="Arial" w:cs="Arial"/>
          <w:spacing w:val="-12"/>
        </w:rPr>
        <w:t xml:space="preserve"> </w:t>
      </w:r>
      <w:r w:rsidRPr="00697273">
        <w:rPr>
          <w:rFonts w:eastAsia="Arial" w:cs="Arial"/>
        </w:rPr>
        <w:t>by</w:t>
      </w:r>
      <w:r w:rsidRPr="00697273">
        <w:rPr>
          <w:rFonts w:eastAsia="Arial" w:cs="Arial"/>
          <w:spacing w:val="-11"/>
        </w:rPr>
        <w:t xml:space="preserve"> </w:t>
      </w:r>
      <w:r w:rsidRPr="00697273">
        <w:rPr>
          <w:rFonts w:eastAsia="Arial" w:cs="Arial"/>
        </w:rPr>
        <w:t>any</w:t>
      </w:r>
      <w:r w:rsidRPr="00697273">
        <w:rPr>
          <w:rFonts w:eastAsia="Arial" w:cs="Arial"/>
          <w:spacing w:val="-14"/>
        </w:rPr>
        <w:t xml:space="preserve"> </w:t>
      </w:r>
      <w:r w:rsidRPr="00697273">
        <w:rPr>
          <w:rFonts w:eastAsia="Arial" w:cs="Arial"/>
        </w:rPr>
        <w:t>employee</w:t>
      </w:r>
      <w:r w:rsidRPr="00697273">
        <w:rPr>
          <w:rFonts w:eastAsia="Arial" w:cs="Arial"/>
          <w:spacing w:val="-11"/>
        </w:rPr>
        <w:t xml:space="preserve"> </w:t>
      </w:r>
      <w:r w:rsidRPr="00697273">
        <w:rPr>
          <w:rFonts w:eastAsia="Arial" w:cs="Arial"/>
        </w:rPr>
        <w:t>they</w:t>
      </w:r>
      <w:r w:rsidRPr="00697273">
        <w:rPr>
          <w:rFonts w:eastAsia="Arial" w:cs="Arial"/>
          <w:spacing w:val="-11"/>
        </w:rPr>
        <w:t xml:space="preserve"> </w:t>
      </w:r>
      <w:r w:rsidRPr="00697273">
        <w:rPr>
          <w:rFonts w:eastAsia="Arial" w:cs="Arial"/>
        </w:rPr>
        <w:t>represent</w:t>
      </w:r>
      <w:r w:rsidRPr="00697273">
        <w:rPr>
          <w:rFonts w:eastAsia="Arial" w:cs="Arial"/>
          <w:spacing w:val="-13"/>
        </w:rPr>
        <w:t xml:space="preserve"> </w:t>
      </w:r>
      <w:r w:rsidRPr="00697273">
        <w:rPr>
          <w:rFonts w:eastAsia="Arial" w:cs="Arial"/>
        </w:rPr>
        <w:t>relating</w:t>
      </w:r>
      <w:r w:rsidRPr="00697273">
        <w:rPr>
          <w:rFonts w:eastAsia="Arial" w:cs="Arial"/>
          <w:spacing w:val="-14"/>
        </w:rPr>
        <w:t xml:space="preserve"> </w:t>
      </w:r>
      <w:r w:rsidRPr="00697273">
        <w:rPr>
          <w:rFonts w:eastAsia="Arial" w:cs="Arial"/>
        </w:rPr>
        <w:t>to</w:t>
      </w:r>
      <w:r w:rsidRPr="00697273">
        <w:rPr>
          <w:rFonts w:eastAsia="Arial" w:cs="Arial"/>
          <w:spacing w:val="-14"/>
        </w:rPr>
        <w:t xml:space="preserve"> </w:t>
      </w:r>
      <w:r w:rsidRPr="00697273">
        <w:rPr>
          <w:rFonts w:eastAsia="Arial" w:cs="Arial"/>
        </w:rPr>
        <w:t>the</w:t>
      </w:r>
      <w:r w:rsidRPr="00697273">
        <w:rPr>
          <w:rFonts w:eastAsia="Arial" w:cs="Arial"/>
          <w:spacing w:val="-12"/>
        </w:rPr>
        <w:t xml:space="preserve"> </w:t>
      </w:r>
      <w:r w:rsidRPr="00697273">
        <w:rPr>
          <w:rFonts w:eastAsia="Arial" w:cs="Arial"/>
        </w:rPr>
        <w:t>employee’s</w:t>
      </w:r>
      <w:r w:rsidRPr="00697273">
        <w:rPr>
          <w:rFonts w:eastAsia="Arial" w:cs="Arial"/>
          <w:spacing w:val="-58"/>
        </w:rPr>
        <w:t xml:space="preserve"> </w:t>
      </w:r>
      <w:r w:rsidRPr="00697273">
        <w:rPr>
          <w:rFonts w:eastAsia="Arial" w:cs="Arial"/>
        </w:rPr>
        <w:t>health, safety</w:t>
      </w:r>
      <w:r w:rsidRPr="00697273">
        <w:rPr>
          <w:rFonts w:eastAsia="Arial" w:cs="Arial"/>
          <w:spacing w:val="1"/>
        </w:rPr>
        <w:t xml:space="preserve"> </w:t>
      </w:r>
      <w:r w:rsidRPr="00697273">
        <w:rPr>
          <w:rFonts w:eastAsia="Arial" w:cs="Arial"/>
        </w:rPr>
        <w:t>or</w:t>
      </w:r>
      <w:r w:rsidRPr="00697273">
        <w:rPr>
          <w:rFonts w:eastAsia="Arial" w:cs="Arial"/>
          <w:spacing w:val="1"/>
        </w:rPr>
        <w:t xml:space="preserve"> </w:t>
      </w:r>
      <w:r w:rsidRPr="00697273">
        <w:rPr>
          <w:rFonts w:eastAsia="Arial" w:cs="Arial"/>
        </w:rPr>
        <w:t>welfare.</w:t>
      </w:r>
    </w:p>
    <w:p w14:paraId="362FF9C6" w14:textId="77777777" w:rsidR="001F5C41" w:rsidRPr="00697273" w:rsidRDefault="001F5C41" w:rsidP="001F5C41">
      <w:pPr>
        <w:widowControl w:val="0"/>
        <w:autoSpaceDE w:val="0"/>
        <w:autoSpaceDN w:val="0"/>
        <w:spacing w:before="11"/>
        <w:rPr>
          <w:rFonts w:eastAsia="Arial" w:cs="Arial"/>
          <w:sz w:val="21"/>
        </w:rPr>
      </w:pPr>
    </w:p>
    <w:p w14:paraId="698DE2B7" w14:textId="77777777" w:rsidR="001F5C41" w:rsidRPr="00697273" w:rsidRDefault="001F5C41" w:rsidP="00235FC4">
      <w:pPr>
        <w:widowControl w:val="0"/>
        <w:numPr>
          <w:ilvl w:val="0"/>
          <w:numId w:val="52"/>
        </w:numPr>
        <w:tabs>
          <w:tab w:val="left" w:pos="2001"/>
        </w:tabs>
        <w:autoSpaceDE w:val="0"/>
        <w:autoSpaceDN w:val="0"/>
        <w:ind w:right="1433"/>
        <w:rPr>
          <w:rFonts w:eastAsia="Arial" w:cs="Arial"/>
        </w:rPr>
      </w:pPr>
      <w:r w:rsidRPr="00697273">
        <w:rPr>
          <w:rFonts w:eastAsia="Arial" w:cs="Arial"/>
        </w:rPr>
        <w:t>Making</w:t>
      </w:r>
      <w:r w:rsidRPr="00697273">
        <w:rPr>
          <w:rFonts w:eastAsia="Arial" w:cs="Arial"/>
          <w:spacing w:val="8"/>
        </w:rPr>
        <w:t xml:space="preserve"> </w:t>
      </w:r>
      <w:r w:rsidRPr="00697273">
        <w:rPr>
          <w:rFonts w:eastAsia="Arial" w:cs="Arial"/>
        </w:rPr>
        <w:t>representations</w:t>
      </w:r>
      <w:r w:rsidRPr="00697273">
        <w:rPr>
          <w:rFonts w:eastAsia="Arial" w:cs="Arial"/>
          <w:spacing w:val="6"/>
        </w:rPr>
        <w:t xml:space="preserve"> </w:t>
      </w:r>
      <w:r w:rsidRPr="00697273">
        <w:rPr>
          <w:rFonts w:eastAsia="Arial" w:cs="Arial"/>
        </w:rPr>
        <w:t>to</w:t>
      </w:r>
      <w:r w:rsidRPr="00697273">
        <w:rPr>
          <w:rFonts w:eastAsia="Arial" w:cs="Arial"/>
          <w:spacing w:val="9"/>
        </w:rPr>
        <w:t xml:space="preserve"> </w:t>
      </w:r>
      <w:r w:rsidRPr="00697273">
        <w:rPr>
          <w:rFonts w:eastAsia="Arial" w:cs="Arial"/>
        </w:rPr>
        <w:t>management</w:t>
      </w:r>
      <w:r w:rsidRPr="00697273">
        <w:rPr>
          <w:rFonts w:eastAsia="Arial" w:cs="Arial"/>
          <w:spacing w:val="7"/>
        </w:rPr>
        <w:t xml:space="preserve"> </w:t>
      </w:r>
      <w:r w:rsidRPr="00697273">
        <w:rPr>
          <w:rFonts w:eastAsia="Arial" w:cs="Arial"/>
        </w:rPr>
        <w:t>on</w:t>
      </w:r>
      <w:r w:rsidRPr="00697273">
        <w:rPr>
          <w:rFonts w:eastAsia="Arial" w:cs="Arial"/>
          <w:spacing w:val="6"/>
        </w:rPr>
        <w:t xml:space="preserve"> </w:t>
      </w:r>
      <w:r w:rsidRPr="00697273">
        <w:rPr>
          <w:rFonts w:eastAsia="Arial" w:cs="Arial"/>
        </w:rPr>
        <w:t>matters</w:t>
      </w:r>
      <w:r w:rsidRPr="00697273">
        <w:rPr>
          <w:rFonts w:eastAsia="Arial" w:cs="Arial"/>
          <w:spacing w:val="9"/>
        </w:rPr>
        <w:t xml:space="preserve"> </w:t>
      </w:r>
      <w:r w:rsidRPr="00697273">
        <w:rPr>
          <w:rFonts w:eastAsia="Arial" w:cs="Arial"/>
        </w:rPr>
        <w:t>arising</w:t>
      </w:r>
      <w:r w:rsidRPr="00697273">
        <w:rPr>
          <w:rFonts w:eastAsia="Arial" w:cs="Arial"/>
          <w:spacing w:val="8"/>
        </w:rPr>
        <w:t xml:space="preserve"> </w:t>
      </w:r>
      <w:r w:rsidRPr="00697273">
        <w:rPr>
          <w:rFonts w:eastAsia="Arial" w:cs="Arial"/>
        </w:rPr>
        <w:t>from</w:t>
      </w:r>
      <w:r w:rsidRPr="00697273">
        <w:rPr>
          <w:rFonts w:eastAsia="Arial" w:cs="Arial"/>
          <w:spacing w:val="6"/>
        </w:rPr>
        <w:t xml:space="preserve"> </w:t>
      </w:r>
      <w:r w:rsidRPr="00697273">
        <w:rPr>
          <w:rFonts w:eastAsia="Arial" w:cs="Arial"/>
        </w:rPr>
        <w:t>the</w:t>
      </w:r>
      <w:r w:rsidRPr="00697273">
        <w:rPr>
          <w:rFonts w:eastAsia="Arial" w:cs="Arial"/>
          <w:spacing w:val="6"/>
        </w:rPr>
        <w:t xml:space="preserve"> </w:t>
      </w:r>
      <w:r w:rsidRPr="00697273">
        <w:rPr>
          <w:rFonts w:eastAsia="Arial" w:cs="Arial"/>
        </w:rPr>
        <w:t>two</w:t>
      </w:r>
      <w:r w:rsidRPr="00697273">
        <w:rPr>
          <w:rFonts w:eastAsia="Arial" w:cs="Arial"/>
          <w:spacing w:val="6"/>
        </w:rPr>
        <w:t xml:space="preserve"> </w:t>
      </w:r>
      <w:r w:rsidRPr="00697273">
        <w:rPr>
          <w:rFonts w:eastAsia="Arial" w:cs="Arial"/>
        </w:rPr>
        <w:t>above</w:t>
      </w:r>
      <w:r w:rsidRPr="00697273">
        <w:rPr>
          <w:rFonts w:eastAsia="Arial" w:cs="Arial"/>
          <w:spacing w:val="9"/>
        </w:rPr>
        <w:t xml:space="preserve"> </w:t>
      </w:r>
      <w:r w:rsidRPr="00697273">
        <w:rPr>
          <w:rFonts w:eastAsia="Arial" w:cs="Arial"/>
        </w:rPr>
        <w:t>duties</w:t>
      </w:r>
      <w:r w:rsidRPr="00697273">
        <w:rPr>
          <w:rFonts w:eastAsia="Arial" w:cs="Arial"/>
          <w:spacing w:val="13"/>
        </w:rPr>
        <w:t xml:space="preserve"> </w:t>
      </w:r>
      <w:r w:rsidRPr="00697273">
        <w:rPr>
          <w:rFonts w:eastAsia="Arial" w:cs="Arial"/>
        </w:rPr>
        <w:t>or</w:t>
      </w:r>
      <w:r w:rsidRPr="00697273">
        <w:rPr>
          <w:rFonts w:eastAsia="Arial" w:cs="Arial"/>
          <w:spacing w:val="-58"/>
        </w:rPr>
        <w:t xml:space="preserve"> </w:t>
      </w:r>
      <w:r w:rsidRPr="00697273">
        <w:rPr>
          <w:rFonts w:eastAsia="Arial" w:cs="Arial"/>
        </w:rPr>
        <w:t>any other</w:t>
      </w:r>
      <w:r w:rsidRPr="00697273">
        <w:rPr>
          <w:rFonts w:eastAsia="Arial" w:cs="Arial"/>
          <w:spacing w:val="1"/>
        </w:rPr>
        <w:t xml:space="preserve"> </w:t>
      </w:r>
      <w:r w:rsidRPr="00697273">
        <w:rPr>
          <w:rFonts w:eastAsia="Arial" w:cs="Arial"/>
        </w:rPr>
        <w:t>legitimate</w:t>
      </w:r>
      <w:r w:rsidRPr="00697273">
        <w:rPr>
          <w:rFonts w:eastAsia="Arial" w:cs="Arial"/>
          <w:spacing w:val="-2"/>
        </w:rPr>
        <w:t xml:space="preserve"> </w:t>
      </w:r>
      <w:r w:rsidRPr="00697273">
        <w:rPr>
          <w:rFonts w:eastAsia="Arial" w:cs="Arial"/>
        </w:rPr>
        <w:t>health and</w:t>
      </w:r>
      <w:r w:rsidRPr="00697273">
        <w:rPr>
          <w:rFonts w:eastAsia="Arial" w:cs="Arial"/>
          <w:spacing w:val="-2"/>
        </w:rPr>
        <w:t xml:space="preserve"> </w:t>
      </w:r>
      <w:r w:rsidRPr="00697273">
        <w:rPr>
          <w:rFonts w:eastAsia="Arial" w:cs="Arial"/>
        </w:rPr>
        <w:t>safety</w:t>
      </w:r>
      <w:r w:rsidRPr="00697273">
        <w:rPr>
          <w:rFonts w:eastAsia="Arial" w:cs="Arial"/>
          <w:spacing w:val="-2"/>
        </w:rPr>
        <w:t xml:space="preserve"> </w:t>
      </w:r>
      <w:r w:rsidRPr="00697273">
        <w:rPr>
          <w:rFonts w:eastAsia="Arial" w:cs="Arial"/>
        </w:rPr>
        <w:t>concerns</w:t>
      </w:r>
    </w:p>
    <w:p w14:paraId="033F72C2" w14:textId="77777777" w:rsidR="001F5C41" w:rsidRPr="00697273" w:rsidRDefault="001F5C41" w:rsidP="001F5C41">
      <w:pPr>
        <w:widowControl w:val="0"/>
        <w:autoSpaceDE w:val="0"/>
        <w:autoSpaceDN w:val="0"/>
        <w:rPr>
          <w:rFonts w:eastAsia="Arial" w:cs="Arial"/>
        </w:rPr>
      </w:pPr>
    </w:p>
    <w:p w14:paraId="34221BA6" w14:textId="77777777" w:rsidR="001F5C41" w:rsidRPr="00697273" w:rsidRDefault="001F5C41" w:rsidP="00235FC4">
      <w:pPr>
        <w:widowControl w:val="0"/>
        <w:numPr>
          <w:ilvl w:val="0"/>
          <w:numId w:val="52"/>
        </w:numPr>
        <w:tabs>
          <w:tab w:val="left" w:pos="2001"/>
        </w:tabs>
        <w:autoSpaceDE w:val="0"/>
        <w:autoSpaceDN w:val="0"/>
        <w:ind w:right="1438"/>
        <w:rPr>
          <w:rFonts w:eastAsia="Arial" w:cs="Arial"/>
        </w:rPr>
      </w:pPr>
      <w:r w:rsidRPr="00697273">
        <w:rPr>
          <w:rFonts w:eastAsia="Arial" w:cs="Arial"/>
        </w:rPr>
        <w:t>Carrying</w:t>
      </w:r>
      <w:r w:rsidRPr="00697273">
        <w:rPr>
          <w:rFonts w:eastAsia="Arial" w:cs="Arial"/>
          <w:spacing w:val="20"/>
        </w:rPr>
        <w:t xml:space="preserve"> </w:t>
      </w:r>
      <w:r w:rsidRPr="00697273">
        <w:rPr>
          <w:rFonts w:eastAsia="Arial" w:cs="Arial"/>
        </w:rPr>
        <w:t>out</w:t>
      </w:r>
      <w:r w:rsidRPr="00697273">
        <w:rPr>
          <w:rFonts w:eastAsia="Arial" w:cs="Arial"/>
          <w:spacing w:val="21"/>
        </w:rPr>
        <w:t xml:space="preserve"> </w:t>
      </w:r>
      <w:r w:rsidRPr="00697273">
        <w:rPr>
          <w:rFonts w:eastAsia="Arial" w:cs="Arial"/>
        </w:rPr>
        <w:t>inspections</w:t>
      </w:r>
      <w:r w:rsidRPr="00697273">
        <w:rPr>
          <w:rFonts w:eastAsia="Arial" w:cs="Arial"/>
          <w:spacing w:val="18"/>
        </w:rPr>
        <w:t xml:space="preserve"> </w:t>
      </w:r>
      <w:r w:rsidRPr="00697273">
        <w:rPr>
          <w:rFonts w:eastAsia="Arial" w:cs="Arial"/>
        </w:rPr>
        <w:t>of</w:t>
      </w:r>
      <w:r w:rsidRPr="00697273">
        <w:rPr>
          <w:rFonts w:eastAsia="Arial" w:cs="Arial"/>
          <w:spacing w:val="19"/>
        </w:rPr>
        <w:t xml:space="preserve"> </w:t>
      </w:r>
      <w:r w:rsidRPr="00697273">
        <w:rPr>
          <w:rFonts w:eastAsia="Arial" w:cs="Arial"/>
        </w:rPr>
        <w:t>the</w:t>
      </w:r>
      <w:r w:rsidRPr="00697273">
        <w:rPr>
          <w:rFonts w:eastAsia="Arial" w:cs="Arial"/>
          <w:spacing w:val="17"/>
        </w:rPr>
        <w:t xml:space="preserve"> </w:t>
      </w:r>
      <w:r w:rsidRPr="00697273">
        <w:rPr>
          <w:rFonts w:eastAsia="Arial" w:cs="Arial"/>
        </w:rPr>
        <w:t>workplace</w:t>
      </w:r>
      <w:r w:rsidRPr="00697273">
        <w:rPr>
          <w:rFonts w:eastAsia="Arial" w:cs="Arial"/>
          <w:spacing w:val="19"/>
        </w:rPr>
        <w:t xml:space="preserve"> </w:t>
      </w:r>
      <w:r w:rsidRPr="00697273">
        <w:rPr>
          <w:rFonts w:eastAsia="Arial" w:cs="Arial"/>
        </w:rPr>
        <w:t>at</w:t>
      </w:r>
      <w:r w:rsidRPr="00697273">
        <w:rPr>
          <w:rFonts w:eastAsia="Arial" w:cs="Arial"/>
          <w:spacing w:val="21"/>
        </w:rPr>
        <w:t xml:space="preserve"> </w:t>
      </w:r>
      <w:r w:rsidRPr="00697273">
        <w:rPr>
          <w:rFonts w:eastAsia="Arial" w:cs="Arial"/>
        </w:rPr>
        <w:t>agreed</w:t>
      </w:r>
      <w:r w:rsidRPr="00697273">
        <w:rPr>
          <w:rFonts w:eastAsia="Arial" w:cs="Arial"/>
          <w:spacing w:val="21"/>
        </w:rPr>
        <w:t xml:space="preserve"> </w:t>
      </w:r>
      <w:r w:rsidRPr="00697273">
        <w:rPr>
          <w:rFonts w:eastAsia="Arial" w:cs="Arial"/>
        </w:rPr>
        <w:t>intervals,</w:t>
      </w:r>
      <w:r w:rsidRPr="00697273">
        <w:rPr>
          <w:rFonts w:eastAsia="Arial" w:cs="Arial"/>
          <w:spacing w:val="21"/>
        </w:rPr>
        <w:t xml:space="preserve"> </w:t>
      </w:r>
      <w:r w:rsidRPr="00697273">
        <w:rPr>
          <w:rFonts w:eastAsia="Arial" w:cs="Arial"/>
        </w:rPr>
        <w:t>having</w:t>
      </w:r>
      <w:r w:rsidRPr="00697273">
        <w:rPr>
          <w:rFonts w:eastAsia="Arial" w:cs="Arial"/>
          <w:spacing w:val="17"/>
        </w:rPr>
        <w:t xml:space="preserve"> </w:t>
      </w:r>
      <w:r w:rsidRPr="00697273">
        <w:rPr>
          <w:rFonts w:eastAsia="Arial" w:cs="Arial"/>
        </w:rPr>
        <w:t>given</w:t>
      </w:r>
      <w:r w:rsidRPr="00697273">
        <w:rPr>
          <w:rFonts w:eastAsia="Arial" w:cs="Arial"/>
          <w:spacing w:val="20"/>
        </w:rPr>
        <w:t xml:space="preserve"> </w:t>
      </w:r>
      <w:r w:rsidRPr="00697273">
        <w:rPr>
          <w:rFonts w:eastAsia="Arial" w:cs="Arial"/>
        </w:rPr>
        <w:t>reasonable</w:t>
      </w:r>
      <w:r w:rsidRPr="00697273">
        <w:rPr>
          <w:rFonts w:eastAsia="Arial" w:cs="Arial"/>
          <w:spacing w:val="-59"/>
        </w:rPr>
        <w:t xml:space="preserve"> </w:t>
      </w:r>
      <w:r w:rsidRPr="00697273">
        <w:rPr>
          <w:rFonts w:eastAsia="Arial" w:cs="Arial"/>
        </w:rPr>
        <w:t>notice to</w:t>
      </w:r>
      <w:r w:rsidRPr="00697273">
        <w:rPr>
          <w:rFonts w:eastAsia="Arial" w:cs="Arial"/>
          <w:spacing w:val="-4"/>
        </w:rPr>
        <w:t xml:space="preserve"> </w:t>
      </w:r>
      <w:r w:rsidRPr="00697273">
        <w:rPr>
          <w:rFonts w:eastAsia="Arial" w:cs="Arial"/>
        </w:rPr>
        <w:t>the</w:t>
      </w:r>
      <w:r w:rsidRPr="00697273">
        <w:rPr>
          <w:rFonts w:eastAsia="Arial" w:cs="Arial"/>
          <w:spacing w:val="-2"/>
        </w:rPr>
        <w:t xml:space="preserve"> </w:t>
      </w:r>
      <w:r w:rsidRPr="00697273">
        <w:rPr>
          <w:rFonts w:eastAsia="Arial" w:cs="Arial"/>
        </w:rPr>
        <w:t>responsible</w:t>
      </w:r>
      <w:r w:rsidRPr="00697273">
        <w:rPr>
          <w:rFonts w:eastAsia="Arial" w:cs="Arial"/>
          <w:spacing w:val="-2"/>
        </w:rPr>
        <w:t xml:space="preserve"> </w:t>
      </w:r>
      <w:r w:rsidRPr="00697273">
        <w:rPr>
          <w:rFonts w:eastAsia="Arial" w:cs="Arial"/>
        </w:rPr>
        <w:t>manager</w:t>
      </w:r>
    </w:p>
    <w:p w14:paraId="1B8B785D" w14:textId="77777777" w:rsidR="001F5C41" w:rsidRPr="00697273" w:rsidRDefault="001F5C41" w:rsidP="001F5C41">
      <w:pPr>
        <w:widowControl w:val="0"/>
        <w:autoSpaceDE w:val="0"/>
        <w:autoSpaceDN w:val="0"/>
        <w:spacing w:before="11"/>
        <w:rPr>
          <w:rFonts w:eastAsia="Arial" w:cs="Arial"/>
          <w:sz w:val="21"/>
        </w:rPr>
      </w:pPr>
    </w:p>
    <w:p w14:paraId="50955616" w14:textId="77777777" w:rsidR="001F5C41" w:rsidRPr="00697273" w:rsidRDefault="001F5C41" w:rsidP="00235FC4">
      <w:pPr>
        <w:widowControl w:val="0"/>
        <w:numPr>
          <w:ilvl w:val="0"/>
          <w:numId w:val="52"/>
        </w:numPr>
        <w:tabs>
          <w:tab w:val="left" w:pos="2001"/>
        </w:tabs>
        <w:autoSpaceDE w:val="0"/>
        <w:autoSpaceDN w:val="0"/>
        <w:ind w:right="1439"/>
        <w:rPr>
          <w:rFonts w:eastAsia="Arial" w:cs="Arial"/>
        </w:rPr>
      </w:pPr>
      <w:r w:rsidRPr="00697273">
        <w:rPr>
          <w:rFonts w:eastAsia="Arial" w:cs="Arial"/>
        </w:rPr>
        <w:t>Reviewing</w:t>
      </w:r>
      <w:r w:rsidRPr="00697273">
        <w:rPr>
          <w:rFonts w:eastAsia="Arial" w:cs="Arial"/>
          <w:spacing w:val="8"/>
        </w:rPr>
        <w:t xml:space="preserve"> </w:t>
      </w:r>
      <w:r w:rsidRPr="00697273">
        <w:rPr>
          <w:rFonts w:eastAsia="Arial" w:cs="Arial"/>
        </w:rPr>
        <w:t>information</w:t>
      </w:r>
      <w:r w:rsidRPr="00697273">
        <w:rPr>
          <w:rFonts w:eastAsia="Arial" w:cs="Arial"/>
          <w:spacing w:val="8"/>
        </w:rPr>
        <w:t xml:space="preserve"> </w:t>
      </w:r>
      <w:r w:rsidRPr="00697273">
        <w:rPr>
          <w:rFonts w:eastAsia="Arial" w:cs="Arial"/>
        </w:rPr>
        <w:t>from</w:t>
      </w:r>
      <w:r w:rsidRPr="00697273">
        <w:rPr>
          <w:rFonts w:eastAsia="Arial" w:cs="Arial"/>
          <w:spacing w:val="9"/>
        </w:rPr>
        <w:t xml:space="preserve"> </w:t>
      </w:r>
      <w:r w:rsidRPr="00697273">
        <w:rPr>
          <w:rFonts w:eastAsia="Arial" w:cs="Arial"/>
        </w:rPr>
        <w:t>Health</w:t>
      </w:r>
      <w:r w:rsidRPr="00697273">
        <w:rPr>
          <w:rFonts w:eastAsia="Arial" w:cs="Arial"/>
          <w:spacing w:val="8"/>
        </w:rPr>
        <w:t xml:space="preserve"> </w:t>
      </w:r>
      <w:r w:rsidRPr="00697273">
        <w:rPr>
          <w:rFonts w:eastAsia="Arial" w:cs="Arial"/>
        </w:rPr>
        <w:t>and</w:t>
      </w:r>
      <w:r w:rsidRPr="00697273">
        <w:rPr>
          <w:rFonts w:eastAsia="Arial" w:cs="Arial"/>
          <w:spacing w:val="8"/>
        </w:rPr>
        <w:t xml:space="preserve"> </w:t>
      </w:r>
      <w:r w:rsidRPr="00697273">
        <w:rPr>
          <w:rFonts w:eastAsia="Arial" w:cs="Arial"/>
        </w:rPr>
        <w:t>Safety</w:t>
      </w:r>
      <w:r w:rsidRPr="00697273">
        <w:rPr>
          <w:rFonts w:eastAsia="Arial" w:cs="Arial"/>
          <w:spacing w:val="6"/>
        </w:rPr>
        <w:t xml:space="preserve"> </w:t>
      </w:r>
      <w:r w:rsidRPr="00697273">
        <w:rPr>
          <w:rFonts w:eastAsia="Arial" w:cs="Arial"/>
        </w:rPr>
        <w:t>Inspectors</w:t>
      </w:r>
      <w:r w:rsidRPr="00697273">
        <w:rPr>
          <w:rFonts w:eastAsia="Arial" w:cs="Arial"/>
          <w:spacing w:val="9"/>
        </w:rPr>
        <w:t xml:space="preserve"> </w:t>
      </w:r>
      <w:r w:rsidRPr="00697273">
        <w:rPr>
          <w:rFonts w:eastAsia="Arial" w:cs="Arial"/>
        </w:rPr>
        <w:t>and</w:t>
      </w:r>
      <w:r w:rsidRPr="00697273">
        <w:rPr>
          <w:rFonts w:eastAsia="Arial" w:cs="Arial"/>
          <w:spacing w:val="8"/>
        </w:rPr>
        <w:t xml:space="preserve"> </w:t>
      </w:r>
      <w:r w:rsidRPr="00697273">
        <w:rPr>
          <w:rFonts w:eastAsia="Arial" w:cs="Arial"/>
        </w:rPr>
        <w:t>others</w:t>
      </w:r>
      <w:r w:rsidRPr="00697273">
        <w:rPr>
          <w:rFonts w:eastAsia="Arial" w:cs="Arial"/>
          <w:spacing w:val="6"/>
        </w:rPr>
        <w:t xml:space="preserve"> </w:t>
      </w:r>
      <w:r w:rsidRPr="00697273">
        <w:rPr>
          <w:rFonts w:eastAsia="Arial" w:cs="Arial"/>
        </w:rPr>
        <w:t>on</w:t>
      </w:r>
      <w:r w:rsidRPr="00697273">
        <w:rPr>
          <w:rFonts w:eastAsia="Arial" w:cs="Arial"/>
          <w:spacing w:val="7"/>
        </w:rPr>
        <w:t xml:space="preserve"> </w:t>
      </w:r>
      <w:r w:rsidRPr="00697273">
        <w:rPr>
          <w:rFonts w:eastAsia="Arial" w:cs="Arial"/>
        </w:rPr>
        <w:t>behalf</w:t>
      </w:r>
      <w:r w:rsidRPr="00697273">
        <w:rPr>
          <w:rFonts w:eastAsia="Arial" w:cs="Arial"/>
          <w:spacing w:val="9"/>
        </w:rPr>
        <w:t xml:space="preserve"> </w:t>
      </w:r>
      <w:r w:rsidRPr="00697273">
        <w:rPr>
          <w:rFonts w:eastAsia="Arial" w:cs="Arial"/>
        </w:rPr>
        <w:t>of</w:t>
      </w:r>
      <w:r w:rsidRPr="00697273">
        <w:rPr>
          <w:rFonts w:eastAsia="Arial" w:cs="Arial"/>
          <w:spacing w:val="-59"/>
        </w:rPr>
        <w:t xml:space="preserve"> </w:t>
      </w:r>
      <w:r w:rsidRPr="00697273">
        <w:rPr>
          <w:rFonts w:eastAsia="Arial" w:cs="Arial"/>
        </w:rPr>
        <w:t>employees</w:t>
      </w:r>
      <w:r w:rsidRPr="00697273">
        <w:rPr>
          <w:rFonts w:eastAsia="Arial" w:cs="Arial"/>
          <w:spacing w:val="-1"/>
        </w:rPr>
        <w:t xml:space="preserve"> </w:t>
      </w:r>
      <w:r w:rsidRPr="00697273">
        <w:rPr>
          <w:rFonts w:eastAsia="Arial" w:cs="Arial"/>
        </w:rPr>
        <w:t>whose</w:t>
      </w:r>
      <w:r w:rsidRPr="00697273">
        <w:rPr>
          <w:rFonts w:eastAsia="Arial" w:cs="Arial"/>
          <w:spacing w:val="-2"/>
        </w:rPr>
        <w:t xml:space="preserve"> </w:t>
      </w:r>
      <w:r w:rsidRPr="00697273">
        <w:rPr>
          <w:rFonts w:eastAsia="Arial" w:cs="Arial"/>
        </w:rPr>
        <w:t>health</w:t>
      </w:r>
      <w:r w:rsidRPr="00697273">
        <w:rPr>
          <w:rFonts w:eastAsia="Arial" w:cs="Arial"/>
          <w:spacing w:val="-2"/>
        </w:rPr>
        <w:t xml:space="preserve"> </w:t>
      </w:r>
      <w:r w:rsidRPr="00697273">
        <w:rPr>
          <w:rFonts w:eastAsia="Arial" w:cs="Arial"/>
        </w:rPr>
        <w:t>and safety</w:t>
      </w:r>
      <w:r w:rsidRPr="00697273">
        <w:rPr>
          <w:rFonts w:eastAsia="Arial" w:cs="Arial"/>
          <w:spacing w:val="-2"/>
        </w:rPr>
        <w:t xml:space="preserve"> </w:t>
      </w:r>
      <w:r w:rsidRPr="00697273">
        <w:rPr>
          <w:rFonts w:eastAsia="Arial" w:cs="Arial"/>
        </w:rPr>
        <w:t>they</w:t>
      </w:r>
      <w:r w:rsidRPr="00697273">
        <w:rPr>
          <w:rFonts w:eastAsia="Arial" w:cs="Arial"/>
          <w:spacing w:val="-2"/>
        </w:rPr>
        <w:t xml:space="preserve"> </w:t>
      </w:r>
      <w:r w:rsidRPr="00697273">
        <w:rPr>
          <w:rFonts w:eastAsia="Arial" w:cs="Arial"/>
        </w:rPr>
        <w:t>represent</w:t>
      </w:r>
    </w:p>
    <w:p w14:paraId="0C145CB7" w14:textId="77777777" w:rsidR="001F5C41" w:rsidRPr="00697273" w:rsidRDefault="001F5C41" w:rsidP="001F5C41">
      <w:pPr>
        <w:widowControl w:val="0"/>
        <w:autoSpaceDE w:val="0"/>
        <w:autoSpaceDN w:val="0"/>
        <w:spacing w:before="2"/>
        <w:rPr>
          <w:rFonts w:eastAsia="Arial" w:cs="Arial"/>
        </w:rPr>
      </w:pPr>
    </w:p>
    <w:p w14:paraId="0435A057" w14:textId="77777777" w:rsidR="001F5C41" w:rsidRPr="00697273" w:rsidRDefault="001F5C41" w:rsidP="00235FC4">
      <w:pPr>
        <w:widowControl w:val="0"/>
        <w:numPr>
          <w:ilvl w:val="0"/>
          <w:numId w:val="52"/>
        </w:numPr>
        <w:tabs>
          <w:tab w:val="left" w:pos="2000"/>
          <w:tab w:val="left" w:pos="2001"/>
        </w:tabs>
        <w:autoSpaceDE w:val="0"/>
        <w:autoSpaceDN w:val="0"/>
        <w:ind w:right="1433"/>
        <w:rPr>
          <w:rFonts w:eastAsia="Arial" w:cs="Arial"/>
        </w:rPr>
      </w:pPr>
      <w:r w:rsidRPr="00697273">
        <w:rPr>
          <w:rFonts w:eastAsia="Arial" w:cs="Arial"/>
        </w:rPr>
        <w:t>Attending health and safety meetings and where necessary, ensuring that their members</w:t>
      </w:r>
      <w:r w:rsidRPr="00697273">
        <w:rPr>
          <w:rFonts w:eastAsia="Arial" w:cs="Arial"/>
          <w:spacing w:val="-59"/>
        </w:rPr>
        <w:t xml:space="preserve"> </w:t>
      </w:r>
      <w:r w:rsidRPr="00697273">
        <w:rPr>
          <w:rFonts w:eastAsia="Arial" w:cs="Arial"/>
        </w:rPr>
        <w:t>are adequately</w:t>
      </w:r>
      <w:r w:rsidRPr="00697273">
        <w:rPr>
          <w:rFonts w:eastAsia="Arial" w:cs="Arial"/>
          <w:spacing w:val="2"/>
        </w:rPr>
        <w:t xml:space="preserve"> </w:t>
      </w:r>
      <w:r w:rsidRPr="00697273">
        <w:rPr>
          <w:rFonts w:eastAsia="Arial" w:cs="Arial"/>
        </w:rPr>
        <w:t>represented.</w:t>
      </w:r>
    </w:p>
    <w:p w14:paraId="1854E480" w14:textId="77777777" w:rsidR="001F5C41" w:rsidRPr="00697273" w:rsidRDefault="001F5C41" w:rsidP="001F5C41">
      <w:pPr>
        <w:widowControl w:val="0"/>
        <w:autoSpaceDE w:val="0"/>
        <w:autoSpaceDN w:val="0"/>
        <w:rPr>
          <w:rFonts w:eastAsia="Arial" w:cs="Arial"/>
          <w:sz w:val="20"/>
        </w:rPr>
      </w:pPr>
    </w:p>
    <w:p w14:paraId="0BCED380" w14:textId="77777777" w:rsidR="001F5C41" w:rsidRPr="00697273" w:rsidRDefault="001F5C41" w:rsidP="001F5C41">
      <w:pPr>
        <w:widowControl w:val="0"/>
        <w:autoSpaceDE w:val="0"/>
        <w:autoSpaceDN w:val="0"/>
        <w:rPr>
          <w:rFonts w:eastAsia="Arial" w:cs="Arial"/>
          <w:sz w:val="20"/>
        </w:rPr>
      </w:pPr>
    </w:p>
    <w:p w14:paraId="1894968A" w14:textId="77777777" w:rsidR="001F5C41" w:rsidRPr="00697273" w:rsidRDefault="001F5C41" w:rsidP="001F5C41">
      <w:pPr>
        <w:widowControl w:val="0"/>
        <w:autoSpaceDE w:val="0"/>
        <w:autoSpaceDN w:val="0"/>
        <w:spacing w:before="3"/>
        <w:rPr>
          <w:rFonts w:eastAsia="Arial" w:cs="Arial"/>
          <w:sz w:val="17"/>
        </w:rPr>
      </w:pPr>
    </w:p>
    <w:p w14:paraId="175FF916" w14:textId="77777777" w:rsidR="001F5C41" w:rsidRPr="00697273" w:rsidRDefault="001F5C41" w:rsidP="001F5C41">
      <w:pPr>
        <w:widowControl w:val="0"/>
        <w:tabs>
          <w:tab w:val="left" w:pos="10671"/>
        </w:tabs>
        <w:autoSpaceDE w:val="0"/>
        <w:autoSpaceDN w:val="0"/>
        <w:spacing w:before="101"/>
        <w:outlineLvl w:val="2"/>
        <w:rPr>
          <w:rFonts w:ascii="Franklin Gothic Medium" w:eastAsia="Franklin Gothic Medium" w:hAnsi="Franklin Gothic Medium" w:cs="Franklin Gothic Medium"/>
          <w:sz w:val="28"/>
          <w:szCs w:val="28"/>
        </w:rPr>
      </w:pPr>
      <w:r w:rsidRPr="00697273">
        <w:rPr>
          <w:rFonts w:ascii="Franklin Gothic Medium" w:eastAsia="Franklin Gothic Medium" w:hAnsi="Franklin Gothic Medium" w:cs="Franklin Gothic Medium"/>
          <w:sz w:val="28"/>
          <w:szCs w:val="28"/>
          <w:shd w:val="clear" w:color="auto" w:fill="D6CEE4"/>
        </w:rPr>
        <w:t>Third</w:t>
      </w:r>
      <w:r w:rsidRPr="00697273">
        <w:rPr>
          <w:rFonts w:ascii="Franklin Gothic Medium" w:eastAsia="Franklin Gothic Medium" w:hAnsi="Franklin Gothic Medium" w:cs="Franklin Gothic Medium"/>
          <w:spacing w:val="-1"/>
          <w:sz w:val="28"/>
          <w:szCs w:val="28"/>
          <w:shd w:val="clear" w:color="auto" w:fill="D6CEE4"/>
        </w:rPr>
        <w:t xml:space="preserve"> </w:t>
      </w:r>
      <w:r w:rsidRPr="00697273">
        <w:rPr>
          <w:rFonts w:ascii="Franklin Gothic Medium" w:eastAsia="Franklin Gothic Medium" w:hAnsi="Franklin Gothic Medium" w:cs="Franklin Gothic Medium"/>
          <w:sz w:val="28"/>
          <w:szCs w:val="28"/>
          <w:shd w:val="clear" w:color="auto" w:fill="D6CEE4"/>
        </w:rPr>
        <w:t>Parties</w:t>
      </w:r>
      <w:r w:rsidRPr="00697273">
        <w:rPr>
          <w:rFonts w:ascii="Franklin Gothic Medium" w:eastAsia="Franklin Gothic Medium" w:hAnsi="Franklin Gothic Medium" w:cs="Franklin Gothic Medium"/>
          <w:sz w:val="28"/>
          <w:szCs w:val="28"/>
          <w:shd w:val="clear" w:color="auto" w:fill="D6CEE4"/>
        </w:rPr>
        <w:tab/>
      </w:r>
    </w:p>
    <w:p w14:paraId="57E3895F" w14:textId="77777777" w:rsidR="001F5C41" w:rsidRPr="00697273" w:rsidRDefault="001F5C41" w:rsidP="001F5C41">
      <w:pPr>
        <w:widowControl w:val="0"/>
        <w:autoSpaceDE w:val="0"/>
        <w:autoSpaceDN w:val="0"/>
        <w:spacing w:before="10"/>
        <w:rPr>
          <w:rFonts w:ascii="Franklin Gothic Medium" w:eastAsia="Arial" w:cs="Arial"/>
          <w:sz w:val="27"/>
        </w:rPr>
      </w:pPr>
    </w:p>
    <w:p w14:paraId="4F19ED2F" w14:textId="77777777" w:rsidR="001F5C41" w:rsidRPr="00697273" w:rsidRDefault="001F5C41" w:rsidP="001F5C41">
      <w:pPr>
        <w:widowControl w:val="0"/>
        <w:autoSpaceDE w:val="0"/>
        <w:autoSpaceDN w:val="0"/>
        <w:ind w:right="1244"/>
        <w:rPr>
          <w:rFonts w:eastAsia="Arial" w:cs="Arial"/>
        </w:rPr>
      </w:pPr>
      <w:r w:rsidRPr="00697273">
        <w:rPr>
          <w:rFonts w:eastAsia="Arial" w:cs="Arial"/>
        </w:rPr>
        <w:t>This</w:t>
      </w:r>
      <w:r w:rsidRPr="00697273">
        <w:rPr>
          <w:rFonts w:eastAsia="Arial" w:cs="Arial"/>
          <w:spacing w:val="56"/>
        </w:rPr>
        <w:t xml:space="preserve"> </w:t>
      </w:r>
      <w:r w:rsidRPr="00697273">
        <w:rPr>
          <w:rFonts w:eastAsia="Arial" w:cs="Arial"/>
        </w:rPr>
        <w:t>policy</w:t>
      </w:r>
      <w:r w:rsidRPr="00697273">
        <w:rPr>
          <w:rFonts w:eastAsia="Arial" w:cs="Arial"/>
          <w:spacing w:val="57"/>
        </w:rPr>
        <w:t xml:space="preserve"> </w:t>
      </w:r>
      <w:r w:rsidRPr="00697273">
        <w:rPr>
          <w:rFonts w:eastAsia="Arial" w:cs="Arial"/>
        </w:rPr>
        <w:t>also</w:t>
      </w:r>
      <w:r w:rsidRPr="00697273">
        <w:rPr>
          <w:rFonts w:eastAsia="Arial" w:cs="Arial"/>
          <w:spacing w:val="57"/>
        </w:rPr>
        <w:t xml:space="preserve"> </w:t>
      </w:r>
      <w:r w:rsidRPr="00697273">
        <w:rPr>
          <w:rFonts w:eastAsia="Arial" w:cs="Arial"/>
        </w:rPr>
        <w:t>relates</w:t>
      </w:r>
      <w:r w:rsidRPr="00697273">
        <w:rPr>
          <w:rFonts w:eastAsia="Arial" w:cs="Arial"/>
          <w:spacing w:val="55"/>
        </w:rPr>
        <w:t xml:space="preserve"> </w:t>
      </w:r>
      <w:r w:rsidRPr="00697273">
        <w:rPr>
          <w:rFonts w:eastAsia="Arial" w:cs="Arial"/>
        </w:rPr>
        <w:t>to</w:t>
      </w:r>
      <w:r w:rsidRPr="00697273">
        <w:rPr>
          <w:rFonts w:eastAsia="Arial" w:cs="Arial"/>
          <w:spacing w:val="54"/>
        </w:rPr>
        <w:t xml:space="preserve"> </w:t>
      </w:r>
      <w:r w:rsidRPr="00697273">
        <w:rPr>
          <w:rFonts w:eastAsia="Arial" w:cs="Arial"/>
        </w:rPr>
        <w:t>third</w:t>
      </w:r>
      <w:r w:rsidRPr="00697273">
        <w:rPr>
          <w:rFonts w:eastAsia="Arial" w:cs="Arial"/>
          <w:spacing w:val="57"/>
        </w:rPr>
        <w:t xml:space="preserve"> </w:t>
      </w:r>
      <w:r w:rsidRPr="00697273">
        <w:rPr>
          <w:rFonts w:eastAsia="Arial" w:cs="Arial"/>
        </w:rPr>
        <w:t>parties</w:t>
      </w:r>
      <w:r w:rsidRPr="00697273">
        <w:rPr>
          <w:rFonts w:eastAsia="Arial" w:cs="Arial"/>
          <w:spacing w:val="57"/>
        </w:rPr>
        <w:t xml:space="preserve"> </w:t>
      </w:r>
      <w:r w:rsidRPr="00697273">
        <w:rPr>
          <w:rFonts w:eastAsia="Arial" w:cs="Arial"/>
        </w:rPr>
        <w:t>who</w:t>
      </w:r>
      <w:r w:rsidRPr="00697273">
        <w:rPr>
          <w:rFonts w:eastAsia="Arial" w:cs="Arial"/>
          <w:spacing w:val="54"/>
        </w:rPr>
        <w:t xml:space="preserve"> </w:t>
      </w:r>
      <w:r w:rsidRPr="00697273">
        <w:rPr>
          <w:rFonts w:eastAsia="Arial" w:cs="Arial"/>
        </w:rPr>
        <w:t>interact</w:t>
      </w:r>
      <w:r w:rsidRPr="00697273">
        <w:rPr>
          <w:rFonts w:eastAsia="Arial" w:cs="Arial"/>
          <w:spacing w:val="58"/>
        </w:rPr>
        <w:t xml:space="preserve"> </w:t>
      </w:r>
      <w:r w:rsidRPr="00697273">
        <w:rPr>
          <w:rFonts w:eastAsia="Arial" w:cs="Arial"/>
        </w:rPr>
        <w:t>with</w:t>
      </w:r>
      <w:r w:rsidRPr="00697273">
        <w:rPr>
          <w:rFonts w:eastAsia="Arial" w:cs="Arial"/>
          <w:spacing w:val="54"/>
        </w:rPr>
        <w:t xml:space="preserve"> </w:t>
      </w:r>
      <w:r w:rsidRPr="00697273">
        <w:rPr>
          <w:rFonts w:eastAsia="Arial" w:cs="Arial"/>
        </w:rPr>
        <w:t>the</w:t>
      </w:r>
      <w:r w:rsidRPr="00697273">
        <w:rPr>
          <w:rFonts w:eastAsia="Arial" w:cs="Arial"/>
          <w:spacing w:val="60"/>
        </w:rPr>
        <w:t xml:space="preserve"> </w:t>
      </w:r>
      <w:r w:rsidRPr="00697273">
        <w:rPr>
          <w:rFonts w:eastAsia="Arial" w:cs="Arial"/>
        </w:rPr>
        <w:t>council</w:t>
      </w:r>
      <w:r w:rsidRPr="00697273">
        <w:rPr>
          <w:rFonts w:eastAsia="Arial" w:cs="Arial"/>
          <w:spacing w:val="56"/>
        </w:rPr>
        <w:t xml:space="preserve"> </w:t>
      </w:r>
      <w:r w:rsidRPr="00697273">
        <w:rPr>
          <w:rFonts w:eastAsia="Arial" w:cs="Arial"/>
        </w:rPr>
        <w:t>such</w:t>
      </w:r>
      <w:r w:rsidRPr="00697273">
        <w:rPr>
          <w:rFonts w:eastAsia="Arial" w:cs="Arial"/>
          <w:spacing w:val="55"/>
        </w:rPr>
        <w:t xml:space="preserve"> </w:t>
      </w:r>
      <w:r w:rsidRPr="00697273">
        <w:rPr>
          <w:rFonts w:eastAsia="Arial" w:cs="Arial"/>
        </w:rPr>
        <w:t>as</w:t>
      </w:r>
      <w:r w:rsidRPr="00697273">
        <w:rPr>
          <w:rFonts w:eastAsia="Arial" w:cs="Arial"/>
          <w:spacing w:val="57"/>
        </w:rPr>
        <w:t xml:space="preserve"> </w:t>
      </w:r>
      <w:r w:rsidRPr="00697273">
        <w:rPr>
          <w:rFonts w:eastAsia="Arial" w:cs="Arial"/>
        </w:rPr>
        <w:t>consultants,</w:t>
      </w:r>
      <w:r w:rsidRPr="00697273">
        <w:rPr>
          <w:rFonts w:eastAsia="Arial" w:cs="Arial"/>
          <w:spacing w:val="-58"/>
        </w:rPr>
        <w:t xml:space="preserve"> </w:t>
      </w:r>
      <w:r w:rsidRPr="00697273">
        <w:rPr>
          <w:rFonts w:eastAsia="Arial" w:cs="Arial"/>
        </w:rPr>
        <w:t>contractors,</w:t>
      </w:r>
      <w:r w:rsidRPr="00697273">
        <w:rPr>
          <w:rFonts w:eastAsia="Arial" w:cs="Arial"/>
          <w:spacing w:val="-2"/>
        </w:rPr>
        <w:t xml:space="preserve"> </w:t>
      </w:r>
      <w:r w:rsidRPr="00697273">
        <w:rPr>
          <w:rFonts w:eastAsia="Arial" w:cs="Arial"/>
        </w:rPr>
        <w:t>service</w:t>
      </w:r>
      <w:r w:rsidRPr="00697273">
        <w:rPr>
          <w:rFonts w:eastAsia="Arial" w:cs="Arial"/>
          <w:spacing w:val="-3"/>
        </w:rPr>
        <w:t xml:space="preserve"> </w:t>
      </w:r>
      <w:r w:rsidRPr="00697273">
        <w:rPr>
          <w:rFonts w:eastAsia="Arial" w:cs="Arial"/>
        </w:rPr>
        <w:t>users</w:t>
      </w:r>
      <w:r w:rsidRPr="00697273">
        <w:rPr>
          <w:rFonts w:eastAsia="Arial" w:cs="Arial"/>
          <w:spacing w:val="1"/>
        </w:rPr>
        <w:t xml:space="preserve"> </w:t>
      </w:r>
      <w:r w:rsidRPr="00697273">
        <w:rPr>
          <w:rFonts w:eastAsia="Arial" w:cs="Arial"/>
        </w:rPr>
        <w:t>and volunteers.</w:t>
      </w:r>
    </w:p>
    <w:p w14:paraId="30ACFE97" w14:textId="77777777" w:rsidR="001F5C41" w:rsidRPr="00697273" w:rsidRDefault="001F5C41" w:rsidP="001F5C41">
      <w:pPr>
        <w:widowControl w:val="0"/>
        <w:autoSpaceDE w:val="0"/>
        <w:autoSpaceDN w:val="0"/>
        <w:spacing w:before="11"/>
        <w:rPr>
          <w:rFonts w:eastAsia="Arial" w:cs="Arial"/>
          <w:sz w:val="21"/>
        </w:rPr>
      </w:pPr>
    </w:p>
    <w:p w14:paraId="77AFAA83" w14:textId="77777777" w:rsidR="001F5C41" w:rsidRPr="00697273" w:rsidRDefault="001F5C41" w:rsidP="001F5C41">
      <w:pPr>
        <w:widowControl w:val="0"/>
        <w:autoSpaceDE w:val="0"/>
        <w:autoSpaceDN w:val="0"/>
        <w:rPr>
          <w:rFonts w:eastAsia="Arial" w:cs="Arial"/>
        </w:rPr>
      </w:pPr>
      <w:r w:rsidRPr="00697273">
        <w:rPr>
          <w:rFonts w:eastAsia="Arial" w:cs="Arial"/>
        </w:rPr>
        <w:t>Specifically, they</w:t>
      </w:r>
      <w:r w:rsidRPr="00697273">
        <w:rPr>
          <w:rFonts w:eastAsia="Arial" w:cs="Arial"/>
          <w:spacing w:val="-2"/>
        </w:rPr>
        <w:t xml:space="preserve"> </w:t>
      </w:r>
      <w:r w:rsidRPr="00697273">
        <w:rPr>
          <w:rFonts w:eastAsia="Arial" w:cs="Arial"/>
        </w:rPr>
        <w:t>are</w:t>
      </w:r>
      <w:r w:rsidRPr="00697273">
        <w:rPr>
          <w:rFonts w:eastAsia="Arial" w:cs="Arial"/>
          <w:spacing w:val="-2"/>
        </w:rPr>
        <w:t xml:space="preserve"> </w:t>
      </w:r>
      <w:r w:rsidRPr="00697273">
        <w:rPr>
          <w:rFonts w:eastAsia="Arial" w:cs="Arial"/>
        </w:rPr>
        <w:t>to.</w:t>
      </w:r>
    </w:p>
    <w:p w14:paraId="292D649E" w14:textId="77777777" w:rsidR="001F5C41" w:rsidRPr="00697273" w:rsidRDefault="001F5C41" w:rsidP="001F5C41">
      <w:pPr>
        <w:widowControl w:val="0"/>
        <w:autoSpaceDE w:val="0"/>
        <w:autoSpaceDN w:val="0"/>
        <w:rPr>
          <w:rFonts w:eastAsia="Arial" w:cs="Arial"/>
        </w:rPr>
      </w:pPr>
    </w:p>
    <w:p w14:paraId="4D79D325" w14:textId="77777777" w:rsidR="001F5C41" w:rsidRPr="00697273" w:rsidRDefault="001F5C41" w:rsidP="001F5C41">
      <w:pPr>
        <w:widowControl w:val="0"/>
        <w:autoSpaceDE w:val="0"/>
        <w:autoSpaceDN w:val="0"/>
        <w:ind w:right="1485"/>
        <w:rPr>
          <w:rFonts w:eastAsia="Arial" w:cs="Arial"/>
        </w:rPr>
      </w:pPr>
      <w:r w:rsidRPr="00697273">
        <w:rPr>
          <w:rFonts w:eastAsia="Arial" w:cs="Arial"/>
        </w:rPr>
        <w:t>a.</w:t>
      </w:r>
      <w:r w:rsidRPr="00697273">
        <w:rPr>
          <w:rFonts w:eastAsia="Arial" w:cs="Arial"/>
          <w:spacing w:val="52"/>
        </w:rPr>
        <w:t xml:space="preserve"> </w:t>
      </w:r>
      <w:r w:rsidRPr="00697273">
        <w:rPr>
          <w:rFonts w:eastAsia="Arial" w:cs="Arial"/>
        </w:rPr>
        <w:t>Act</w:t>
      </w:r>
      <w:r w:rsidRPr="00697273">
        <w:rPr>
          <w:rFonts w:eastAsia="Arial" w:cs="Arial"/>
          <w:spacing w:val="4"/>
        </w:rPr>
        <w:t xml:space="preserve"> </w:t>
      </w:r>
      <w:r w:rsidRPr="00697273">
        <w:rPr>
          <w:rFonts w:eastAsia="Arial" w:cs="Arial"/>
        </w:rPr>
        <w:t>in</w:t>
      </w:r>
      <w:r w:rsidRPr="00697273">
        <w:rPr>
          <w:rFonts w:eastAsia="Arial" w:cs="Arial"/>
          <w:spacing w:val="3"/>
        </w:rPr>
        <w:t xml:space="preserve"> </w:t>
      </w:r>
      <w:r w:rsidRPr="00697273">
        <w:rPr>
          <w:rFonts w:eastAsia="Arial" w:cs="Arial"/>
        </w:rPr>
        <w:t>accordance</w:t>
      </w:r>
      <w:r w:rsidRPr="00697273">
        <w:rPr>
          <w:rFonts w:eastAsia="Arial" w:cs="Arial"/>
          <w:spacing w:val="3"/>
        </w:rPr>
        <w:t xml:space="preserve"> </w:t>
      </w:r>
      <w:r w:rsidRPr="00697273">
        <w:rPr>
          <w:rFonts w:eastAsia="Arial" w:cs="Arial"/>
        </w:rPr>
        <w:t>with</w:t>
      </w:r>
      <w:r w:rsidRPr="00697273">
        <w:rPr>
          <w:rFonts w:eastAsia="Arial" w:cs="Arial"/>
          <w:spacing w:val="3"/>
        </w:rPr>
        <w:t xml:space="preserve"> </w:t>
      </w:r>
      <w:r w:rsidRPr="00697273">
        <w:rPr>
          <w:rFonts w:eastAsia="Arial" w:cs="Arial"/>
        </w:rPr>
        <w:t>the</w:t>
      </w:r>
      <w:r w:rsidRPr="00697273">
        <w:rPr>
          <w:rFonts w:eastAsia="Arial" w:cs="Arial"/>
          <w:spacing w:val="3"/>
        </w:rPr>
        <w:t xml:space="preserve"> </w:t>
      </w:r>
      <w:r w:rsidRPr="00697273">
        <w:rPr>
          <w:rFonts w:eastAsia="Arial" w:cs="Arial"/>
        </w:rPr>
        <w:t>council’s</w:t>
      </w:r>
      <w:r w:rsidRPr="00697273">
        <w:rPr>
          <w:rFonts w:eastAsia="Arial" w:cs="Arial"/>
          <w:spacing w:val="4"/>
        </w:rPr>
        <w:t xml:space="preserve"> </w:t>
      </w:r>
      <w:r w:rsidRPr="00697273">
        <w:rPr>
          <w:rFonts w:eastAsia="Arial" w:cs="Arial"/>
        </w:rPr>
        <w:t>guidance</w:t>
      </w:r>
      <w:r w:rsidRPr="00697273">
        <w:rPr>
          <w:rFonts w:eastAsia="Arial" w:cs="Arial"/>
          <w:spacing w:val="1"/>
        </w:rPr>
        <w:t xml:space="preserve"> </w:t>
      </w:r>
      <w:r w:rsidRPr="00697273">
        <w:rPr>
          <w:rFonts w:eastAsia="Arial" w:cs="Arial"/>
        </w:rPr>
        <w:t>on</w:t>
      </w:r>
      <w:r w:rsidRPr="00697273">
        <w:rPr>
          <w:rFonts w:eastAsia="Arial" w:cs="Arial"/>
          <w:spacing w:val="3"/>
        </w:rPr>
        <w:t xml:space="preserve"> </w:t>
      </w:r>
      <w:r w:rsidRPr="00697273">
        <w:rPr>
          <w:rFonts w:eastAsia="Arial" w:cs="Arial"/>
        </w:rPr>
        <w:t>third</w:t>
      </w:r>
      <w:r w:rsidRPr="00697273">
        <w:rPr>
          <w:rFonts w:eastAsia="Arial" w:cs="Arial"/>
          <w:spacing w:val="1"/>
        </w:rPr>
        <w:t xml:space="preserve"> </w:t>
      </w:r>
      <w:r w:rsidRPr="00697273">
        <w:rPr>
          <w:rFonts w:eastAsia="Arial" w:cs="Arial"/>
        </w:rPr>
        <w:t>parties</w:t>
      </w:r>
      <w:r w:rsidRPr="00697273">
        <w:rPr>
          <w:rFonts w:eastAsia="Arial" w:cs="Arial"/>
          <w:spacing w:val="5"/>
        </w:rPr>
        <w:t xml:space="preserve"> </w:t>
      </w:r>
      <w:r w:rsidRPr="00697273">
        <w:rPr>
          <w:rFonts w:eastAsia="Arial" w:cs="Arial"/>
        </w:rPr>
        <w:t>with</w:t>
      </w:r>
      <w:r w:rsidRPr="00697273">
        <w:rPr>
          <w:rFonts w:eastAsia="Arial" w:cs="Arial"/>
          <w:spacing w:val="3"/>
        </w:rPr>
        <w:t xml:space="preserve"> </w:t>
      </w:r>
      <w:r w:rsidRPr="00697273">
        <w:rPr>
          <w:rFonts w:eastAsia="Arial" w:cs="Arial"/>
        </w:rPr>
        <w:t>respect</w:t>
      </w:r>
      <w:r w:rsidRPr="00697273">
        <w:rPr>
          <w:rFonts w:eastAsia="Arial" w:cs="Arial"/>
          <w:spacing w:val="2"/>
        </w:rPr>
        <w:t xml:space="preserve"> </w:t>
      </w:r>
      <w:r w:rsidRPr="00697273">
        <w:rPr>
          <w:rFonts w:eastAsia="Arial" w:cs="Arial"/>
        </w:rPr>
        <w:t>to</w:t>
      </w:r>
      <w:r w:rsidRPr="00697273">
        <w:rPr>
          <w:rFonts w:eastAsia="Arial" w:cs="Arial"/>
          <w:spacing w:val="2"/>
        </w:rPr>
        <w:t xml:space="preserve"> </w:t>
      </w:r>
      <w:r w:rsidRPr="00697273">
        <w:rPr>
          <w:rFonts w:eastAsia="Arial" w:cs="Arial"/>
        </w:rPr>
        <w:t>the</w:t>
      </w:r>
      <w:r w:rsidRPr="00697273">
        <w:rPr>
          <w:rFonts w:eastAsia="Arial" w:cs="Arial"/>
          <w:spacing w:val="-59"/>
        </w:rPr>
        <w:t xml:space="preserve"> </w:t>
      </w:r>
      <w:r w:rsidRPr="00697273">
        <w:rPr>
          <w:rFonts w:eastAsia="Arial" w:cs="Arial"/>
        </w:rPr>
        <w:t>management</w:t>
      </w:r>
      <w:r w:rsidRPr="00697273">
        <w:rPr>
          <w:rFonts w:eastAsia="Arial" w:cs="Arial"/>
          <w:spacing w:val="1"/>
        </w:rPr>
        <w:t xml:space="preserve"> </w:t>
      </w:r>
      <w:r w:rsidRPr="00697273">
        <w:rPr>
          <w:rFonts w:eastAsia="Arial" w:cs="Arial"/>
        </w:rPr>
        <w:t>of</w:t>
      </w:r>
      <w:r w:rsidRPr="00697273">
        <w:rPr>
          <w:rFonts w:eastAsia="Arial" w:cs="Arial"/>
          <w:spacing w:val="-1"/>
        </w:rPr>
        <w:t xml:space="preserve"> </w:t>
      </w:r>
      <w:r w:rsidRPr="00697273">
        <w:rPr>
          <w:rFonts w:eastAsia="Arial" w:cs="Arial"/>
        </w:rPr>
        <w:t>their</w:t>
      </w:r>
      <w:r w:rsidRPr="00697273">
        <w:rPr>
          <w:rFonts w:eastAsia="Arial" w:cs="Arial"/>
          <w:spacing w:val="-1"/>
        </w:rPr>
        <w:t xml:space="preserve"> </w:t>
      </w:r>
      <w:r w:rsidRPr="00697273">
        <w:rPr>
          <w:rFonts w:eastAsia="Arial" w:cs="Arial"/>
        </w:rPr>
        <w:t>health and</w:t>
      </w:r>
      <w:r w:rsidRPr="00697273">
        <w:rPr>
          <w:rFonts w:eastAsia="Arial" w:cs="Arial"/>
          <w:spacing w:val="-10"/>
        </w:rPr>
        <w:t xml:space="preserve"> </w:t>
      </w:r>
      <w:r w:rsidRPr="00697273">
        <w:rPr>
          <w:rFonts w:eastAsia="Arial" w:cs="Arial"/>
        </w:rPr>
        <w:t>safety</w:t>
      </w:r>
    </w:p>
    <w:p w14:paraId="3FBF406A" w14:textId="4D903039" w:rsidR="005577C9" w:rsidRPr="007659A0" w:rsidRDefault="005577C9" w:rsidP="007659A0">
      <w:pPr>
        <w:sectPr w:rsidR="005577C9" w:rsidRPr="007659A0" w:rsidSect="005577C9">
          <w:footerReference w:type="default" r:id="rId72"/>
          <w:pgSz w:w="12240" w:h="15840"/>
          <w:pgMar w:top="940" w:right="616" w:bottom="1400" w:left="426" w:header="0" w:footer="1212" w:gutter="0"/>
          <w:pgNumType w:start="14"/>
          <w:cols w:space="720"/>
        </w:sectPr>
      </w:pPr>
    </w:p>
    <w:p w14:paraId="2716F48E" w14:textId="63B3E525" w:rsidR="007659A0" w:rsidRPr="007659A0" w:rsidRDefault="007659A0" w:rsidP="00235FC4">
      <w:pPr>
        <w:numPr>
          <w:ilvl w:val="0"/>
          <w:numId w:val="64"/>
        </w:numPr>
        <w:rPr>
          <w:b/>
          <w:bCs/>
          <w:sz w:val="32"/>
          <w:szCs w:val="32"/>
        </w:rPr>
      </w:pPr>
      <w:r w:rsidRPr="007659A0">
        <w:rPr>
          <w:b/>
          <w:bCs/>
          <w:sz w:val="32"/>
          <w:szCs w:val="32"/>
        </w:rPr>
        <w:t>Arrangements for the Management of Health and Safety</w:t>
      </w:r>
    </w:p>
    <w:p w14:paraId="36B0C174" w14:textId="407BAD4B" w:rsidR="007659A0" w:rsidRPr="007659A0" w:rsidRDefault="007659A0" w:rsidP="007659A0">
      <w:r w:rsidRPr="007659A0">
        <w:rPr>
          <w:noProof/>
        </w:rPr>
        <mc:AlternateContent>
          <mc:Choice Requires="wps">
            <w:drawing>
              <wp:anchor distT="0" distB="0" distL="0" distR="0" simplePos="0" relativeHeight="251695104" behindDoc="1" locked="0" layoutInCell="1" allowOverlap="1" wp14:anchorId="584EACC5" wp14:editId="41D956C9">
                <wp:simplePos x="0" y="0"/>
                <wp:positionH relativeFrom="margin">
                  <wp:align>left</wp:align>
                </wp:positionH>
                <wp:positionV relativeFrom="paragraph">
                  <wp:posOffset>150495</wp:posOffset>
                </wp:positionV>
                <wp:extent cx="5981700" cy="161925"/>
                <wp:effectExtent l="0" t="0" r="0" b="9525"/>
                <wp:wrapTopAndBottom/>
                <wp:docPr id="9713" name="Text Box 9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79FFF" w14:textId="77777777" w:rsidR="007659A0" w:rsidRDefault="007659A0" w:rsidP="007659A0">
                            <w:pPr>
                              <w:rPr>
                                <w:b/>
                              </w:rPr>
                            </w:pPr>
                            <w:r>
                              <w:rPr>
                                <w:b/>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EACC5" id="Text Box 9713" o:spid="_x0000_s1081" type="#_x0000_t202" style="position:absolute;margin-left:0;margin-top:11.85pt;width:471pt;height:12.75pt;z-index:-25162137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VaBQIAAO0DAAAOAAAAZHJzL2Uyb0RvYy54bWysU8Fu2zAMvQ/YPwi6L7ZTNG2MOEWbNsOA&#10;rhvQ7gNkWbaF2aJGKbGzrx8lJ2nR3YZdBEqknt57pFY3Y9+xvUKnwRQ8m6WcKSOh0qYp+I+X7adr&#10;zpwXphIdGFXwg3L8Zv3xw2qwuZpDC12lkBGIcflgC956b/MkcbJVvXAzsMpQsgbshactNkmFYiD0&#10;vkvmabpIBsDKIkjlHJ3eT0m+jvh1raT/VtdOedYVnLj5uGJcy7Am65XIGxS21fJIQ/wDi15oQ4+e&#10;oe6FF2yH+i+oXksEB7WfSegTqGstVdRAarL0nZrnVlgVtZA5zp5tcv8PVj7tvyPTVcGXV9kFZ0b0&#10;1KUXNXp2ByOLh+TRYF1Opc+Wiv1IGep11OvsI8ifjhnYtMI06hYRhlaJijhmwd3kzdUJxwWQcvgK&#10;Fb0kdh4i0FhjHwwkSxihU68O5/4ENpIOL5fX2VVKKUm5bJEt55fxCZGfblt0/rOCnoWg4Ej9j+hi&#10;/+h8YCPyU0l4zEGnq63uurjBptx0yPaCZuXh7mGxnQS8K+tMKDYQrk2I4STKDMomjX4sx+jqRWQY&#10;PCihOpBwhGkG6c9Q0AL+5myg+Su4+7UTqDjrvhgyLwzrKcBTUJ4CYSRdLbjnbAo3fhrqnUXdtIQ8&#10;tcfALRlc66j9lcWRL81UtOQ4/2Fo3+5j1esvXf8BAAD//wMAUEsDBBQABgAIAAAAIQD0wj7J3AAA&#10;AAYBAAAPAAAAZHJzL2Rvd25yZXYueG1sTI/BTsMwEETvSPyDtUjcqNMQUZrGqQCJimsLEuptG28S&#10;i3gdYqcJf4850ePOjGbeFtvZduJMgzeOFSwXCQjiymnDjYKP99e7RxA+IGvsHJOCH/KwLa+vCsy1&#10;m3hP50NoRCxhn6OCNoQ+l9JXLVn0C9cTR692g8UQz6GResAplttOpknyIC0ajgst9vTSUvV1GK2C&#10;cVo+r3b6KGt8c3VmPr/Nbo9K3d7MTxsQgebwH4Y//IgOZWQ6uZG1F52C+EhQkN6vQER3naVROCnI&#10;1inIspCX+OUvAAAA//8DAFBLAQItABQABgAIAAAAIQC2gziS/gAAAOEBAAATAAAAAAAAAAAAAAAA&#10;AAAAAABbQ29udGVudF9UeXBlc10ueG1sUEsBAi0AFAAGAAgAAAAhADj9If/WAAAAlAEAAAsAAAAA&#10;AAAAAAAAAAAALwEAAF9yZWxzLy5yZWxzUEsBAi0AFAAGAAgAAAAhAMpc5VoFAgAA7QMAAA4AAAAA&#10;AAAAAAAAAAAALgIAAGRycy9lMm9Eb2MueG1sUEsBAi0AFAAGAAgAAAAhAPTCPsncAAAABgEAAA8A&#10;AAAAAAAAAAAAAAAAXwQAAGRycy9kb3ducmV2LnhtbFBLBQYAAAAABAAEAPMAAABoBQAAAAA=&#10;" fillcolor="#ebe6f1" stroked="f">
                <v:textbox inset="0,0,0,0">
                  <w:txbxContent>
                    <w:p w14:paraId="14379FFF" w14:textId="77777777" w:rsidR="007659A0" w:rsidRDefault="007659A0" w:rsidP="007659A0">
                      <w:pPr>
                        <w:rPr>
                          <w:b/>
                        </w:rPr>
                      </w:pPr>
                      <w:r>
                        <w:rPr>
                          <w:b/>
                        </w:rPr>
                        <w:t>Training</w:t>
                      </w:r>
                    </w:p>
                  </w:txbxContent>
                </v:textbox>
                <w10:wrap type="topAndBottom" anchorx="margin"/>
              </v:shape>
            </w:pict>
          </mc:Fallback>
        </mc:AlternateContent>
      </w:r>
      <w:r w:rsidRPr="007659A0">
        <w:rPr>
          <w:noProof/>
        </w:rPr>
        <mc:AlternateContent>
          <mc:Choice Requires="wpg">
            <w:drawing>
              <wp:inline distT="0" distB="0" distL="0" distR="0" wp14:anchorId="03DD2521" wp14:editId="55E606E1">
                <wp:extent cx="5981700" cy="18415"/>
                <wp:effectExtent l="635" t="0" r="0" b="1270"/>
                <wp:docPr id="9714" name="Group 9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15" name="Rectangle 303"/>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15EAC5BA" id="Group 9714"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sJAWwIAADIFAAAOAAAAZHJzL2Uyb0RvYy54bWykVMlu2zAQvRfoPxC8N7JsOYmFyEGQNEaB&#10;tA2a9gNoilpQicMOacvp12dIKnYW9OJeCJKz8M17M7y43PUd2yq0LeiCpycTzpSWULa6Lvivn7ef&#10;zjmzTuhSdKBVwR+V5ZfLjx8uBpOrKTTQlQoZJdE2H0zBG+dMniRWNqoX9gSM0mSsAHvh6Ih1UqIY&#10;KHvfJdPJ5DQZAEuDIJW1dHsTjXwZ8leVku57VVnlWFdwwubCimFd+zVZXoi8RmGaVo4wxBEoetFq&#10;enSf6kY4wTbYvkvVtxLBQuVOJPQJVFUrVaiBqkknb6pZIWxMqKXOh9rsaSJq3/B0dFr5bXuPrC0L&#10;vjhLM8606Eml8DALN0TQYOqc/FZoHsw9xippewfytyVz8tbuz3V0ZuvhK5SUUWwcBIJ2FfY+BZXO&#10;dkGHx70OaueYpMv54jw9m5BckmzpeZbOo06yITHfRcnm8xi3yKZj0HThIxKRx+cCxBGSr4d6zR7o&#10;tP9H50MjjAoqWU/Tgc75M50/qA2FrjvFZpOZB+YRkOsznTZyyTRcN+SnrhBhaJQoCVkaCnkV4A+W&#10;lDiO3H+SJHKD1q0U9MxvCo4EO2gmtnfWRT6fXbyEFrq2vG27LhywXl93yLaCJu12djXLTkcJXrl1&#10;2jtr8GExo78hfWJJkZo1lI9UHkIcV/peaNMA/uVsoFEtuP2zEag4675oomiRZpmf7XDI5me+CfCl&#10;Zf3SIrSkVAV3nMXttYv/wcZgWzf0UhqK1nBFPVu1oXCPL6IawVL/jJ1Pgxk6bfxE/OS/PAevw1e3&#10;fAI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Cb4sJAWwIAADIFAAAOAAAAAAAAAAAAAAAAAC4CAABkcnMvZTJvRG9jLnhtbFBL&#10;AQItABQABgAIAAAAIQBZRlW82wAAAAMBAAAPAAAAAAAAAAAAAAAAALUEAABkcnMvZG93bnJldi54&#10;bWxQSwUGAAAAAAQABADzAAAAvQUAAAAA&#10;">
                <v:rect id="Rectangle 303"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nYxAAAAN0AAAAPAAAAZHJzL2Rvd25yZXYueG1sRI/RagIx&#10;FETfC/5DuIJvNbuCra5GEUWwT6XqB1w2193V5GZJ4rr+vSkU+jjMzBlmue6tER350DhWkI8zEMSl&#10;0w1XCs6n/fsMRIjIGo1jUvCkAOvV4G2JhXYP/qHuGCuRIBwKVFDH2BZShrImi2HsWuLkXZy3GJP0&#10;ldQeHwlujZxk2Ye02HBaqLGlbU3l7Xi3Cszk+3rZ+a7b+fIrN3nT7u96qtRo2G8WICL18T/81z5o&#10;BfPPfAq/b9ITkKsXAAAA//8DAFBLAQItABQABgAIAAAAIQDb4fbL7gAAAIUBAAATAAAAAAAAAAAA&#10;AAAAAAAAAABbQ29udGVudF9UeXBlc10ueG1sUEsBAi0AFAAGAAgAAAAhAFr0LFu/AAAAFQEAAAsA&#10;AAAAAAAAAAAAAAAAHwEAAF9yZWxzLy5yZWxzUEsBAi0AFAAGAAgAAAAhAPEECdjEAAAA3QAAAA8A&#10;AAAAAAAAAAAAAAAABwIAAGRycy9kb3ducmV2LnhtbFBLBQYAAAAAAwADALcAAAD4AgAAAAA=&#10;" fillcolor="#f3a346" stroked="f"/>
                <w10:anchorlock/>
              </v:group>
            </w:pict>
          </mc:Fallback>
        </mc:AlternateContent>
      </w:r>
    </w:p>
    <w:p w14:paraId="35FA5F20" w14:textId="77777777" w:rsidR="007659A0" w:rsidRPr="007659A0" w:rsidRDefault="007659A0" w:rsidP="007659A0"/>
    <w:p w14:paraId="61201C40" w14:textId="77777777" w:rsidR="007659A0" w:rsidRPr="007659A0" w:rsidRDefault="007659A0" w:rsidP="007659A0">
      <w:r w:rsidRPr="007659A0">
        <w:t>Health and safety training will be provided for all staff as part of their induction and subsequently,</w:t>
      </w:r>
    </w:p>
    <w:p w14:paraId="27E8A3FC" w14:textId="77777777" w:rsidR="007659A0" w:rsidRPr="007659A0" w:rsidRDefault="007659A0" w:rsidP="007659A0">
      <w:r w:rsidRPr="007659A0">
        <w:t>repeated periodically as part of their mandatory training through Training Academy and E- Learning Pool.</w:t>
      </w:r>
    </w:p>
    <w:p w14:paraId="22E7C122" w14:textId="77777777" w:rsidR="007659A0" w:rsidRPr="007659A0" w:rsidRDefault="007659A0" w:rsidP="007659A0">
      <w:r w:rsidRPr="007659A0">
        <w:t>Other specialist training necessary for staff with specific health and safety responsibilities in each workplace will be identified through the risk assessment process and staff appraisals. This includes</w:t>
      </w:r>
    </w:p>
    <w:p w14:paraId="2FE8ECE0" w14:textId="77777777" w:rsidR="007659A0" w:rsidRPr="007659A0" w:rsidRDefault="007659A0" w:rsidP="007659A0">
      <w:r w:rsidRPr="007659A0">
        <w:t>e.g. Fire Warden, First Aider, Legionella and Asbestos Awareness.</w:t>
      </w:r>
    </w:p>
    <w:p w14:paraId="15D417B5" w14:textId="77777777" w:rsidR="007659A0" w:rsidRPr="007659A0" w:rsidRDefault="007659A0" w:rsidP="007659A0"/>
    <w:p w14:paraId="049E356D" w14:textId="77777777" w:rsidR="007659A0" w:rsidRPr="007659A0" w:rsidRDefault="007659A0" w:rsidP="007659A0">
      <w:r w:rsidRPr="007659A0">
        <w:t xml:space="preserve">The Health and Safety training matrix can be referred to as an aid to help identify mandatory and recommended health and safety training for your staff. This can be found on SharePoint </w:t>
      </w:r>
      <w:hyperlink r:id="rId73">
        <w:r w:rsidRPr="007659A0">
          <w:rPr>
            <w:rStyle w:val="Hyperlink"/>
          </w:rPr>
          <w:t>http://our.harrow.gov.uk/worksites/corporateHS/Lists/training/AllItems.aspx</w:t>
        </w:r>
      </w:hyperlink>
    </w:p>
    <w:p w14:paraId="447452B1" w14:textId="77777777" w:rsidR="007659A0" w:rsidRPr="007659A0" w:rsidRDefault="007659A0" w:rsidP="007659A0"/>
    <w:p w14:paraId="3D951DB4" w14:textId="77777777" w:rsidR="007659A0" w:rsidRPr="007659A0" w:rsidRDefault="007659A0" w:rsidP="007659A0">
      <w:r w:rsidRPr="007659A0">
        <w:rPr>
          <w:noProof/>
        </w:rPr>
        <mc:AlternateContent>
          <mc:Choice Requires="wps">
            <w:drawing>
              <wp:anchor distT="0" distB="0" distL="0" distR="0" simplePos="0" relativeHeight="251696128" behindDoc="1" locked="0" layoutInCell="1" allowOverlap="1" wp14:anchorId="74A2BFCD" wp14:editId="22A5020D">
                <wp:simplePos x="0" y="0"/>
                <wp:positionH relativeFrom="margin">
                  <wp:align>left</wp:align>
                </wp:positionH>
                <wp:positionV relativeFrom="paragraph">
                  <wp:posOffset>166165</wp:posOffset>
                </wp:positionV>
                <wp:extent cx="5981700" cy="161925"/>
                <wp:effectExtent l="0" t="0" r="0" b="9525"/>
                <wp:wrapTopAndBottom/>
                <wp:docPr id="9712" name="Text Box 9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1BA73" w14:textId="77777777" w:rsidR="007659A0" w:rsidRDefault="007659A0" w:rsidP="007659A0">
                            <w:pPr>
                              <w:rPr>
                                <w:b/>
                              </w:rPr>
                            </w:pPr>
                            <w:r>
                              <w:rPr>
                                <w:b/>
                              </w:rPr>
                              <w:t>Risk</w:t>
                            </w:r>
                            <w:r>
                              <w:rPr>
                                <w:b/>
                                <w:spacing w:val="-1"/>
                              </w:rPr>
                              <w:t xml:space="preserve"> </w:t>
                            </w:r>
                            <w:r>
                              <w:rPr>
                                <w:b/>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2BFCD" id="Text Box 9712" o:spid="_x0000_s1082" type="#_x0000_t202" style="position:absolute;margin-left:0;margin-top:13.1pt;width:471pt;height:12.75pt;z-index:-25162035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pJBgIAAO0DAAAOAAAAZHJzL2Uyb0RvYy54bWysU8tu2zAQvBfoPxC817JcxIkFy0HixEWB&#10;9AEk/QCKoiSiFJdd0pbSr++Ssp0gvRW9EEvucjgzu1xfj71hB4Vegy15PptzpqyEWtu25D+edh+u&#10;OPNB2FoYsKrkz8rz6837d+vBFWoBHZhaISMQ64vBlbwLwRVZ5mWneuFn4JSlZAPYi0BbbLMaxUDo&#10;vckW8/kyGwBrhyCV93R6NyX5JuE3jZLhW9N4FZgpOXELacW0VnHNNmtRtChcp+WRhvgHFr3Qlh49&#10;Q92JINge9V9QvZYIHpowk9Bn0DRaqqSB1OTzN2oeO+FU0kLmeHe2yf8/WPn18B2Zrku+uswXnFnR&#10;U5ee1BjYLYwsHZJHg/MFlT46Kg4jZajXSa93DyB/emZh2wnbqhtEGDolauKYR3ezV1cnHB9BquEL&#10;1PSS2AdIQGODfTSQLGGETr16PvcnspF0eLG6yi/nlJKUy5f5anGRnhDF6bZDHz4p6FkMSo7U/4Qu&#10;Dg8+RDaiOJXExzwYXe+0MWmDbbU1yA6CZuX+9n65mwS8KTM2FluI1ybEeJJkRmWTxjBWY3L14zIy&#10;jB5UUD+TcIRpBunPUNAB/uZsoPkruf+1F6g4M58tmReH9RTgKahOgbCSrpY8cDaF2zAN9d6hbjtC&#10;ntpj4YYMbnTS/sLiyJdmKllynP84tK/3qerll27+AAAA//8DAFBLAwQUAAYACAAAACEAwNc2ttwA&#10;AAAGAQAADwAAAGRycy9kb3ducmV2LnhtbEyPwU7DMBBE70j8g7VI3KiTqLQ0ZFMBEhXXFiTU2zZ2&#10;EovYDrHThL9nOdHjzoxm3hbb2XbirIdgvENIFwkI7SqvjGsQPt5f7x5AhEhOUeedRvjRAbbl9VVB&#10;ufKT2+vzITaCS1zICaGNsc+lDFWrLYWF77Vjr/aDpcjn0Eg10MTltpNZkqykJeN4oaVev7S6+jqM&#10;FmGc0uf1Th1lTW++XprPb7PbE+Ltzfz0CCLqOf6H4Q+f0aFkppMfnQqiQ+BHIkK2ykCwu1lmLJwQ&#10;7tM1yLKQl/jlLwAAAP//AwBQSwECLQAUAAYACAAAACEAtoM4kv4AAADhAQAAEwAAAAAAAAAAAAAA&#10;AAAAAAAAW0NvbnRlbnRfVHlwZXNdLnhtbFBLAQItABQABgAIAAAAIQA4/SH/1gAAAJQBAAALAAAA&#10;AAAAAAAAAAAAAC8BAABfcmVscy8ucmVsc1BLAQItABQABgAIAAAAIQDUVmpJBgIAAO0DAAAOAAAA&#10;AAAAAAAAAAAAAC4CAABkcnMvZTJvRG9jLnhtbFBLAQItABQABgAIAAAAIQDA1za23AAAAAYBAAAP&#10;AAAAAAAAAAAAAAAAAGAEAABkcnMvZG93bnJldi54bWxQSwUGAAAAAAQABADzAAAAaQUAAAAA&#10;" fillcolor="#ebe6f1" stroked="f">
                <v:textbox inset="0,0,0,0">
                  <w:txbxContent>
                    <w:p w14:paraId="3501BA73" w14:textId="77777777" w:rsidR="007659A0" w:rsidRDefault="007659A0" w:rsidP="007659A0">
                      <w:pPr>
                        <w:rPr>
                          <w:b/>
                        </w:rPr>
                      </w:pPr>
                      <w:r>
                        <w:rPr>
                          <w:b/>
                        </w:rPr>
                        <w:t>Risk</w:t>
                      </w:r>
                      <w:r>
                        <w:rPr>
                          <w:b/>
                          <w:spacing w:val="-1"/>
                        </w:rPr>
                        <w:t xml:space="preserve"> </w:t>
                      </w:r>
                      <w:r>
                        <w:rPr>
                          <w:b/>
                        </w:rPr>
                        <w:t>assessment</w:t>
                      </w:r>
                    </w:p>
                  </w:txbxContent>
                </v:textbox>
                <w10:wrap type="topAndBottom" anchorx="margin"/>
              </v:shape>
            </w:pict>
          </mc:Fallback>
        </mc:AlternateContent>
      </w:r>
    </w:p>
    <w:p w14:paraId="1CA14E38" w14:textId="77777777" w:rsidR="007659A0" w:rsidRPr="007659A0" w:rsidRDefault="007659A0" w:rsidP="007659A0">
      <w:r w:rsidRPr="007659A0">
        <w:t>Risk assessment is the key to effective and sensible health and safety management. The findings</w:t>
      </w:r>
    </w:p>
    <w:p w14:paraId="73428D49" w14:textId="77777777" w:rsidR="007659A0" w:rsidRPr="007659A0" w:rsidRDefault="007659A0" w:rsidP="007659A0">
      <w:r w:rsidRPr="007659A0">
        <w:t>from risk assessments will be used to identify, prioritise and control risks at all levels in the company.</w:t>
      </w:r>
    </w:p>
    <w:p w14:paraId="5B332CA5" w14:textId="77777777" w:rsidR="007659A0" w:rsidRPr="007659A0" w:rsidRDefault="007659A0" w:rsidP="007659A0"/>
    <w:p w14:paraId="55448AFC" w14:textId="77777777" w:rsidR="007659A0" w:rsidRPr="007659A0" w:rsidRDefault="007659A0" w:rsidP="007659A0">
      <w:r w:rsidRPr="007659A0">
        <w:t>Managers will ensure that all significant hazards in their workplace / work activities under their control have been suitably risk assessed and that any subsequent risks are adequately controlled. Risk assessments will be reviewed at least every year, or more frequently should there be a significant incident or any major changes to legislation, operations, or personnel.</w:t>
      </w:r>
    </w:p>
    <w:p w14:paraId="4194C59B" w14:textId="77777777" w:rsidR="007659A0" w:rsidRPr="007659A0" w:rsidRDefault="007659A0" w:rsidP="007659A0"/>
    <w:p w14:paraId="036D9FE8" w14:textId="77777777" w:rsidR="007659A0" w:rsidRPr="007659A0" w:rsidRDefault="007659A0" w:rsidP="007659A0">
      <w:r w:rsidRPr="007659A0">
        <w:t xml:space="preserve">Risk assessments should be uploaded or carried out using the councils health and safety management software, </w:t>
      </w:r>
      <w:hyperlink r:id="rId74">
        <w:r w:rsidRPr="007659A0">
          <w:rPr>
            <w:rStyle w:val="Hyperlink"/>
          </w:rPr>
          <w:t>SHE Assure</w:t>
        </w:r>
      </w:hyperlink>
    </w:p>
    <w:p w14:paraId="1F9C3D88" w14:textId="77777777" w:rsidR="007659A0" w:rsidRPr="007659A0" w:rsidRDefault="007659A0" w:rsidP="007659A0">
      <w:r w:rsidRPr="007659A0">
        <w:rPr>
          <w:noProof/>
        </w:rPr>
        <mc:AlternateContent>
          <mc:Choice Requires="wps">
            <w:drawing>
              <wp:anchor distT="0" distB="0" distL="0" distR="0" simplePos="0" relativeHeight="251697152" behindDoc="1" locked="0" layoutInCell="1" allowOverlap="1" wp14:anchorId="2F4C79D3" wp14:editId="23EA69F9">
                <wp:simplePos x="0" y="0"/>
                <wp:positionH relativeFrom="margin">
                  <wp:align>left</wp:align>
                </wp:positionH>
                <wp:positionV relativeFrom="paragraph">
                  <wp:posOffset>242110</wp:posOffset>
                </wp:positionV>
                <wp:extent cx="5981700" cy="161925"/>
                <wp:effectExtent l="0" t="0" r="0" b="9525"/>
                <wp:wrapTopAndBottom/>
                <wp:docPr id="9711" name="Text Box 9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5AAC30" w14:textId="77777777" w:rsidR="007659A0" w:rsidRDefault="007659A0" w:rsidP="007659A0">
                            <w:pPr>
                              <w:rPr>
                                <w:b/>
                              </w:rPr>
                            </w:pPr>
                            <w:r>
                              <w:rPr>
                                <w:b/>
                              </w:rPr>
                              <w:t>Risk</w:t>
                            </w:r>
                            <w:r>
                              <w:rPr>
                                <w:b/>
                                <w:spacing w:val="-1"/>
                              </w:rPr>
                              <w:t xml:space="preserve"> </w:t>
                            </w:r>
                            <w:r>
                              <w:rPr>
                                <w:b/>
                              </w:rPr>
                              <w:t>Register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C79D3" id="Text Box 9711" o:spid="_x0000_s1083" type="#_x0000_t202" style="position:absolute;margin-left:0;margin-top:19.05pt;width:471pt;height:12.75pt;z-index:-2516193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CHwBgIAAO0DAAAOAAAAZHJzL2Uyb0RvYy54bWysU8tu2zAQvBfoPxC817JcxI4Fy0HixEWB&#10;9AEk/QCKoiSiEpdd0pbcr++SspwgvRW9EEvucjgzu9zcDF3LjgqdBpPzdDbnTBkJpTZ1zn887z9c&#10;c+a8MKVowaicn5TjN9v37za9zdQCGmhLhYxAjMt6m/PGe5sliZON6oSbgVWGkhVgJzxtsU5KFD2h&#10;d22ymM+XSQ9YWgSpnKPT+zHJtxG/qpT036rKKc/anBM3H1eMaxHWZLsRWY3CNlqeaYh/YNEJbejR&#10;C9S98IIdUP8F1WmJ4KDyMwldAlWlpYoaSE06f6PmqRFWRS1kjrMXm9z/g5Vfj9+R6TLn61WacmZE&#10;R116VoNndzCweEge9dZlVPpkqdgPlKFeR73OPoL86ZiBXSNMrW4RoW+UKIljGtxNXl0dcVwAKfov&#10;UNJL4uAhAg0VdsFAsoQROvXqdOlPYCPp8Gp9na7mlJKUS5fpenEVnxDZdNui858UdCwEOUfqf0QX&#10;x0fnAxuRTSXhMQetLve6beMG62LXIjsKmpWHu4flfhTwpqw1odhAuDYihpMoMygbNfqhGKKrH1eB&#10;YfCggPJEwhHGGaQ/Q0ED+JuznuYv5+7XQaDirP1syLwwrFOAU1BMgTCSrubcczaGOz8O9cGirhtC&#10;Httj4JYMrnTU/sLizJdmKlpynv8wtK/3serll27/AAAA//8DAFBLAwQUAAYACAAAACEAVfYIUdwA&#10;AAAGAQAADwAAAGRycy9kb3ducmV2LnhtbEyPwU7DMBBE70j8g7VI3KiTtgptGqcCJCquLUiI2zZ2&#10;Eot4HWKnCX/PcoLjzoxm3hb72XXiYoZgPSlIFwkIQ5XXlhoFb6/PdxsQISJp7DwZBd8mwL68viow&#10;136io7mcYiO4hEKOCtoY+1zKULXGYVj43hB7tR8cRj6HRuoBJy53nVwmSSYdWuKFFnvz1Jrq8zQ6&#10;BeOUPt4f9Ies8cXXa/v+ZQ9HVOr2Zn7YgYhmjn9h+MVndCiZ6exH0kF0CviRqGC1SUGwu10vWTgr&#10;yFYZyLKQ//HLHwAAAP//AwBQSwECLQAUAAYACAAAACEAtoM4kv4AAADhAQAAEwAAAAAAAAAAAAAA&#10;AAAAAAAAW0NvbnRlbnRfVHlwZXNdLnhtbFBLAQItABQABgAIAAAAIQA4/SH/1gAAAJQBAAALAAAA&#10;AAAAAAAAAAAAAC8BAABfcmVscy8ucmVsc1BLAQItABQABgAIAAAAIQB7hCHwBgIAAO0DAAAOAAAA&#10;AAAAAAAAAAAAAC4CAABkcnMvZTJvRG9jLnhtbFBLAQItABQABgAIAAAAIQBV9ghR3AAAAAYBAAAP&#10;AAAAAAAAAAAAAAAAAGAEAABkcnMvZG93bnJldi54bWxQSwUGAAAAAAQABADzAAAAaQUAAAAA&#10;" fillcolor="#ebe6f1" stroked="f">
                <v:textbox inset="0,0,0,0">
                  <w:txbxContent>
                    <w:p w14:paraId="1E5AAC30" w14:textId="77777777" w:rsidR="007659A0" w:rsidRDefault="007659A0" w:rsidP="007659A0">
                      <w:pPr>
                        <w:rPr>
                          <w:b/>
                        </w:rPr>
                      </w:pPr>
                      <w:r>
                        <w:rPr>
                          <w:b/>
                        </w:rPr>
                        <w:t>Risk</w:t>
                      </w:r>
                      <w:r>
                        <w:rPr>
                          <w:b/>
                          <w:spacing w:val="-1"/>
                        </w:rPr>
                        <w:t xml:space="preserve"> </w:t>
                      </w:r>
                      <w:r>
                        <w:rPr>
                          <w:b/>
                        </w:rPr>
                        <w:t>Register</w:t>
                      </w:r>
                    </w:p>
                  </w:txbxContent>
                </v:textbox>
                <w10:wrap type="topAndBottom" anchorx="margin"/>
              </v:shape>
            </w:pict>
          </mc:Fallback>
        </mc:AlternateContent>
      </w:r>
    </w:p>
    <w:p w14:paraId="47F1515D" w14:textId="77777777" w:rsidR="007659A0" w:rsidRPr="007659A0" w:rsidRDefault="007659A0" w:rsidP="007659A0"/>
    <w:p w14:paraId="0FCB3727" w14:textId="77777777" w:rsidR="007659A0" w:rsidRPr="007659A0" w:rsidRDefault="007659A0" w:rsidP="007659A0">
      <w:r w:rsidRPr="007659A0">
        <w:t>If a risk has been identified as being high or may have a major impact and/or be detrimental to</w:t>
      </w:r>
    </w:p>
    <w:p w14:paraId="020F88E5" w14:textId="77777777" w:rsidR="007659A0" w:rsidRPr="007659A0" w:rsidRDefault="007659A0" w:rsidP="007659A0">
      <w:r w:rsidRPr="007659A0">
        <w:t>service users, staff and the organisation, the Corporate Risk Register must be updated. All high risks that have been placed on the risk register should be reviewed regularly until resolved.</w:t>
      </w:r>
    </w:p>
    <w:p w14:paraId="290375BC" w14:textId="77777777" w:rsidR="007659A0" w:rsidRPr="007659A0" w:rsidRDefault="007659A0" w:rsidP="007659A0"/>
    <w:p w14:paraId="04C87E27" w14:textId="77777777" w:rsidR="007659A0" w:rsidRPr="007659A0" w:rsidRDefault="007659A0" w:rsidP="007659A0">
      <w:r w:rsidRPr="007659A0">
        <w:t>The risk register is managed by the Corporate Risk Management team they update it quarterly for the Corporate Strategic Board (CSB). The Corporate Health and Safety Compliance manager updates the Risk Register on health and safety risks quarterly.</w:t>
      </w:r>
    </w:p>
    <w:p w14:paraId="1A9C41E9" w14:textId="77777777" w:rsidR="007659A0" w:rsidRPr="007659A0" w:rsidRDefault="007659A0" w:rsidP="007659A0">
      <w:r w:rsidRPr="007659A0">
        <w:rPr>
          <w:noProof/>
        </w:rPr>
        <mc:AlternateContent>
          <mc:Choice Requires="wps">
            <w:drawing>
              <wp:anchor distT="0" distB="0" distL="0" distR="0" simplePos="0" relativeHeight="251698176" behindDoc="1" locked="0" layoutInCell="1" allowOverlap="1" wp14:anchorId="72F03285" wp14:editId="03CF19F2">
                <wp:simplePos x="0" y="0"/>
                <wp:positionH relativeFrom="margin">
                  <wp:align>left</wp:align>
                </wp:positionH>
                <wp:positionV relativeFrom="paragraph">
                  <wp:posOffset>269875</wp:posOffset>
                </wp:positionV>
                <wp:extent cx="5981700" cy="161925"/>
                <wp:effectExtent l="0" t="0" r="0" b="9525"/>
                <wp:wrapTopAndBottom/>
                <wp:docPr id="9710" name="Text Box 9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1925"/>
                        </a:xfrm>
                        <a:prstGeom prst="rect">
                          <a:avLst/>
                        </a:prstGeom>
                        <a:solidFill>
                          <a:srgbClr val="EBE6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8C822F" w14:textId="77777777" w:rsidR="007659A0" w:rsidRDefault="007659A0" w:rsidP="007659A0">
                            <w:pPr>
                              <w:rPr>
                                <w:b/>
                              </w:rPr>
                            </w:pPr>
                            <w:r>
                              <w:rPr>
                                <w:b/>
                              </w:rPr>
                              <w:t>Accident</w:t>
                            </w:r>
                            <w:r>
                              <w:rPr>
                                <w:b/>
                                <w:spacing w:val="-2"/>
                              </w:rPr>
                              <w:t xml:space="preserve"> </w:t>
                            </w:r>
                            <w:r>
                              <w:rPr>
                                <w:b/>
                              </w:rPr>
                              <w:t>/</w:t>
                            </w:r>
                            <w:r>
                              <w:rPr>
                                <w:b/>
                                <w:spacing w:val="-2"/>
                              </w:rPr>
                              <w:t xml:space="preserve"> </w:t>
                            </w:r>
                            <w:r>
                              <w:rPr>
                                <w:b/>
                              </w:rPr>
                              <w:t>incident</w:t>
                            </w:r>
                            <w:r>
                              <w:rPr>
                                <w:b/>
                                <w:spacing w:val="-2"/>
                              </w:rPr>
                              <w:t xml:space="preserve"> </w:t>
                            </w:r>
                            <w:r>
                              <w:rPr>
                                <w:b/>
                              </w:rPr>
                              <w:t>reporting</w:t>
                            </w:r>
                            <w:r>
                              <w:rPr>
                                <w:b/>
                                <w:spacing w:val="-3"/>
                              </w:rPr>
                              <w:t xml:space="preserve"> </w:t>
                            </w:r>
                            <w:r>
                              <w:rPr>
                                <w:b/>
                              </w:rPr>
                              <w:t>and</w:t>
                            </w:r>
                            <w:r>
                              <w:rPr>
                                <w:b/>
                                <w:spacing w:val="-3"/>
                              </w:rPr>
                              <w:t xml:space="preserve"> </w:t>
                            </w:r>
                            <w:r>
                              <w:rPr>
                                <w:b/>
                              </w:rPr>
                              <w:t>investigation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03285" id="Text Box 9710" o:spid="_x0000_s1084" type="#_x0000_t202" style="position:absolute;margin-left:0;margin-top:21.25pt;width:471pt;height:12.75pt;z-index:-25161830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bCuBgIAAO0DAAAOAAAAZHJzL2Uyb0RvYy54bWysU8tu2zAQvBfoPxC817JcxLEFy0HixEWB&#10;9AEk/QCKoiSiEpdd0pbcr++SspwgvRW9EEvucjgzu9zcDF3LjgqdBpPzdDbnTBkJpTZ1zn887z+s&#10;OHNemFK0YFTOT8rxm+37d5veZmoBDbSlQkYgxmW9zXnjvc2SxMlGdcLNwCpDyQqwE562WCclip7Q&#10;uzZZzOfLpAcsLYJUztHp/Zjk24hfVUr6b1XllGdtzombjyvGtQhrst2IrEZhGy3PNMQ/sOiENvTo&#10;BepeeMEOqP+C6rREcFD5mYQugarSUkUNpCadv1Hz1AirohYyx9mLTe7/wcqvx+/IdJnz9XVKBhnR&#10;UZee1eDZHQwsHpJHvXUZlT5ZKvYDZajXUa+zjyB/OmZg1whTq1tE6BslSuKYBneTV1dHHBdAiv4L&#10;lPSSOHiIQEOFXTCQLGGETlROl/4ENpIOr9ar9HpOKUm5dJmuF1fxCZFNty06/0lBx0KQc6T+R3Rx&#10;fHQ+sBHZVBIec9Dqcq/bNm6wLnYtsqOgWXm4e1juRwFvyloTig2EayNiOIkyg7JRox+KIbr6cRUY&#10;Bg8KKE8kHGGcQfozFDSAvznraf5y7n4dBCrO2s+GzAvDOgU4BcUUCCPpas49Z2O48+NQHyzquiHk&#10;sT0GbsngSkftLyzOfGmmoiXn+Q9D+3ofq15+6fYPAAAA//8DAFBLAwQUAAYACAAAACEAhEaZ1twA&#10;AAAGAQAADwAAAGRycy9kb3ducmV2LnhtbEyPwU7DMBBE70j8g7VI3KjTKJQ2ZFMBEhXXFiTU2zZ2&#10;Eot4HWKnCX+POdHjzoxm3hbb2XbirAdvHCMsFwkIzZVThhuEj/fXuzUIH4gVdY41wo/2sC2vrwrK&#10;lZt4r8+H0IhYwj4nhDaEPpfSV6225Beu1xy92g2WQjyHRqqBplhuO5kmyUpaMhwXWur1S6urr8No&#10;EcZp+fywU0dZ05urM/P5bXZ7Qry9mZ8eQQQ9h/8w/OFHdCgj08mNrLzoEOIjASFL70FEd5OlUTgh&#10;rNYJyLKQl/jlLwAAAP//AwBQSwECLQAUAAYACAAAACEAtoM4kv4AAADhAQAAEwAAAAAAAAAAAAAA&#10;AAAAAAAAW0NvbnRlbnRfVHlwZXNdLnhtbFBLAQItABQABgAIAAAAIQA4/SH/1gAAAJQBAAALAAAA&#10;AAAAAAAAAAAAAC8BAABfcmVscy8ucmVsc1BLAQItABQABgAIAAAAIQCz3bCuBgIAAO0DAAAOAAAA&#10;AAAAAAAAAAAAAC4CAABkcnMvZTJvRG9jLnhtbFBLAQItABQABgAIAAAAIQCERpnW3AAAAAYBAAAP&#10;AAAAAAAAAAAAAAAAAGAEAABkcnMvZG93bnJldi54bWxQSwUGAAAAAAQABADzAAAAaQUAAAAA&#10;" fillcolor="#ebe6f1" stroked="f">
                <v:textbox inset="0,0,0,0">
                  <w:txbxContent>
                    <w:p w14:paraId="178C822F" w14:textId="77777777" w:rsidR="007659A0" w:rsidRDefault="007659A0" w:rsidP="007659A0">
                      <w:pPr>
                        <w:rPr>
                          <w:b/>
                        </w:rPr>
                      </w:pPr>
                      <w:r>
                        <w:rPr>
                          <w:b/>
                        </w:rPr>
                        <w:t>Accident</w:t>
                      </w:r>
                      <w:r>
                        <w:rPr>
                          <w:b/>
                          <w:spacing w:val="-2"/>
                        </w:rPr>
                        <w:t xml:space="preserve"> </w:t>
                      </w:r>
                      <w:r>
                        <w:rPr>
                          <w:b/>
                        </w:rPr>
                        <w:t>/</w:t>
                      </w:r>
                      <w:r>
                        <w:rPr>
                          <w:b/>
                          <w:spacing w:val="-2"/>
                        </w:rPr>
                        <w:t xml:space="preserve"> </w:t>
                      </w:r>
                      <w:r>
                        <w:rPr>
                          <w:b/>
                        </w:rPr>
                        <w:t>incident</w:t>
                      </w:r>
                      <w:r>
                        <w:rPr>
                          <w:b/>
                          <w:spacing w:val="-2"/>
                        </w:rPr>
                        <w:t xml:space="preserve"> </w:t>
                      </w:r>
                      <w:r>
                        <w:rPr>
                          <w:b/>
                        </w:rPr>
                        <w:t>reporting</w:t>
                      </w:r>
                      <w:r>
                        <w:rPr>
                          <w:b/>
                          <w:spacing w:val="-3"/>
                        </w:rPr>
                        <w:t xml:space="preserve"> </w:t>
                      </w:r>
                      <w:r>
                        <w:rPr>
                          <w:b/>
                        </w:rPr>
                        <w:t>and</w:t>
                      </w:r>
                      <w:r>
                        <w:rPr>
                          <w:b/>
                          <w:spacing w:val="-3"/>
                        </w:rPr>
                        <w:t xml:space="preserve"> </w:t>
                      </w:r>
                      <w:r>
                        <w:rPr>
                          <w:b/>
                        </w:rPr>
                        <w:t>investigation</w:t>
                      </w:r>
                    </w:p>
                  </w:txbxContent>
                </v:textbox>
                <w10:wrap type="topAndBottom" anchorx="margin"/>
              </v:shape>
            </w:pict>
          </mc:Fallback>
        </mc:AlternateContent>
      </w:r>
    </w:p>
    <w:p w14:paraId="779953C5" w14:textId="77777777" w:rsidR="007659A0" w:rsidRPr="007659A0" w:rsidRDefault="007659A0" w:rsidP="007659A0"/>
    <w:p w14:paraId="502F9B62" w14:textId="77777777" w:rsidR="007659A0" w:rsidRPr="007659A0" w:rsidRDefault="007659A0" w:rsidP="007659A0">
      <w:r w:rsidRPr="007659A0">
        <w:t>All accidents / incidents and ‘near-misses’ should be recorded, reported, and investigated in</w:t>
      </w:r>
    </w:p>
    <w:p w14:paraId="4D68F151" w14:textId="77777777" w:rsidR="007659A0" w:rsidRPr="007659A0" w:rsidRDefault="007659A0" w:rsidP="007659A0">
      <w:r w:rsidRPr="007659A0">
        <w:t>accordance with the company’s Incident Reporting Policy.</w:t>
      </w:r>
    </w:p>
    <w:p w14:paraId="4DFE8DC9" w14:textId="77777777" w:rsidR="007659A0" w:rsidRPr="007659A0" w:rsidRDefault="007659A0" w:rsidP="007659A0"/>
    <w:p w14:paraId="39923E4C" w14:textId="77777777" w:rsidR="007659A0" w:rsidRPr="007659A0" w:rsidRDefault="007659A0" w:rsidP="007659A0">
      <w:r w:rsidRPr="007659A0">
        <w:t xml:space="preserve">Reporting of accident/incidents/near misses is carried out using the council’s health and safety management software </w:t>
      </w:r>
      <w:hyperlink r:id="rId75">
        <w:r w:rsidRPr="007659A0">
          <w:rPr>
            <w:rStyle w:val="Hyperlink"/>
          </w:rPr>
          <w:t>SHEASSURE</w:t>
        </w:r>
      </w:hyperlink>
    </w:p>
    <w:p w14:paraId="3A6CC120" w14:textId="77777777" w:rsidR="007659A0" w:rsidRPr="007659A0" w:rsidRDefault="007659A0" w:rsidP="007659A0"/>
    <w:p w14:paraId="088A2EB7" w14:textId="77777777" w:rsidR="007659A0" w:rsidRPr="007659A0" w:rsidRDefault="007659A0" w:rsidP="007659A0">
      <w:pPr>
        <w:sectPr w:rsidR="007659A0" w:rsidRPr="007659A0">
          <w:pgSz w:w="12240" w:h="15840"/>
          <w:pgMar w:top="640" w:right="0" w:bottom="1400" w:left="160" w:header="0" w:footer="1212" w:gutter="0"/>
          <w:cols w:space="720"/>
        </w:sectPr>
      </w:pPr>
    </w:p>
    <w:p w14:paraId="382ECFE3" w14:textId="77777777" w:rsidR="007659A0" w:rsidRPr="007659A0" w:rsidRDefault="007659A0" w:rsidP="007659A0">
      <w:r w:rsidRPr="007659A0">
        <w:t>All RIDDOR reportable incidents will be reported to the HSE by the Corporate Health and Safety team. However, as RIDDOR Reportable incidents are time bound, the corporate health and safety team must be notified of such incidents the same day they occur.</w:t>
      </w:r>
    </w:p>
    <w:p w14:paraId="76EA1426" w14:textId="77777777" w:rsidR="007659A0" w:rsidRPr="007659A0" w:rsidRDefault="007659A0" w:rsidP="007659A0"/>
    <w:p w14:paraId="0D13EA19" w14:textId="77777777" w:rsidR="007659A0" w:rsidRPr="007659A0" w:rsidRDefault="007659A0" w:rsidP="007659A0">
      <w:r w:rsidRPr="00D6003C">
        <w:rPr>
          <w:b/>
          <w:shd w:val="clear" w:color="auto" w:fill="E5DFEC" w:themeFill="accent4" w:themeFillTint="33"/>
        </w:rPr>
        <w:t xml:space="preserve"> First Aid at work</w:t>
      </w:r>
      <w:r w:rsidRPr="00D6003C">
        <w:rPr>
          <w:b/>
          <w:shd w:val="clear" w:color="auto" w:fill="E5DFEC" w:themeFill="accent4" w:themeFillTint="33"/>
        </w:rPr>
        <w:tab/>
        <w:t xml:space="preserve">        </w:t>
      </w:r>
      <w:r w:rsidRPr="00D6003C">
        <w:t xml:space="preserve">                                                                                                            </w:t>
      </w:r>
      <w:r w:rsidRPr="007659A0">
        <w:t>Harrow Council will prioritize adequate first aid provision to ensure employees get immediate medical attention when required.</w:t>
      </w:r>
    </w:p>
    <w:p w14:paraId="500870F6" w14:textId="77777777" w:rsidR="007659A0" w:rsidRPr="007659A0" w:rsidRDefault="007659A0" w:rsidP="007659A0"/>
    <w:p w14:paraId="6EE269D3" w14:textId="77777777" w:rsidR="007659A0" w:rsidRPr="007659A0" w:rsidRDefault="007659A0" w:rsidP="007659A0">
      <w:r w:rsidRPr="007659A0">
        <w:t>The level of provision provided will be appropriate to the risks identified in each workplace risk assessment.</w:t>
      </w:r>
    </w:p>
    <w:p w14:paraId="7F02C965" w14:textId="77777777" w:rsidR="007659A0" w:rsidRPr="007659A0" w:rsidRDefault="007659A0" w:rsidP="007659A0"/>
    <w:p w14:paraId="28F530BD" w14:textId="77777777" w:rsidR="007659A0" w:rsidRPr="007659A0" w:rsidRDefault="007659A0" w:rsidP="007659A0">
      <w:r w:rsidRPr="007659A0">
        <w:t>All First Aiders will be competent in either First Aid at Work (FAW), Emergency First Aid at Work (EFAW), or Mental Health First Aid course (MHFA) and hold a valid certificate of training and their names and locations will be prominently displayed in each workplace. First aiders will also be responsible for first aid kits.</w:t>
      </w:r>
    </w:p>
    <w:p w14:paraId="615B7EAD" w14:textId="77777777" w:rsidR="007659A0" w:rsidRPr="007659A0" w:rsidRDefault="007659A0" w:rsidP="007659A0"/>
    <w:p w14:paraId="0E179FA6" w14:textId="77777777" w:rsidR="007659A0" w:rsidRPr="007659A0" w:rsidRDefault="007659A0" w:rsidP="007659A0">
      <w:r w:rsidRPr="007659A0">
        <w:t>More specific details are contained in the first aid at work code of practice HSCOP 12-00</w:t>
      </w:r>
    </w:p>
    <w:p w14:paraId="3B544CE4" w14:textId="77777777" w:rsidR="007659A0" w:rsidRPr="007659A0" w:rsidRDefault="007659A0" w:rsidP="007659A0"/>
    <w:p w14:paraId="2C169967" w14:textId="77777777" w:rsidR="007659A0" w:rsidRPr="007659A0" w:rsidRDefault="007659A0" w:rsidP="007659A0"/>
    <w:p w14:paraId="7A07BE56" w14:textId="77777777" w:rsidR="007659A0" w:rsidRPr="007659A0" w:rsidRDefault="007659A0" w:rsidP="007659A0">
      <w:r w:rsidRPr="007659A0">
        <w:rPr>
          <w:b/>
        </w:rPr>
        <w:t xml:space="preserve"> </w:t>
      </w:r>
      <w:r w:rsidRPr="00D6003C">
        <w:rPr>
          <w:b/>
          <w:shd w:val="clear" w:color="auto" w:fill="E5DFEC" w:themeFill="accent4" w:themeFillTint="33"/>
        </w:rPr>
        <w:t>Occupational Health Service</w:t>
      </w:r>
      <w:r w:rsidRPr="00D6003C">
        <w:rPr>
          <w:b/>
          <w:shd w:val="clear" w:color="auto" w:fill="E5DFEC" w:themeFill="accent4" w:themeFillTint="33"/>
        </w:rPr>
        <w:tab/>
        <w:t xml:space="preserve">                                                                                                </w:t>
      </w:r>
      <w:r w:rsidRPr="007659A0">
        <w:t>Harrow Council is committed to promoting physical and psychological wellbeing of all its employees thereby undertaking appropriate measures to prevent ill-health and injury that may arise from any work activities.</w:t>
      </w:r>
    </w:p>
    <w:p w14:paraId="161DD2BE" w14:textId="77777777" w:rsidR="007659A0" w:rsidRPr="007659A0" w:rsidRDefault="007659A0" w:rsidP="007659A0">
      <w:r w:rsidRPr="007659A0">
        <w:t>The Occupational Health Service (OHS) and Employment Assistance Programme (EAP) are services provided by the Health Management Limited (HML), providing expert advice, specialist counselling and support to all Harrow Council employees when required.</w:t>
      </w:r>
    </w:p>
    <w:p w14:paraId="112A9346" w14:textId="77777777" w:rsidR="007659A0" w:rsidRPr="007659A0" w:rsidRDefault="007659A0" w:rsidP="007659A0">
      <w:r w:rsidRPr="007659A0">
        <w:t>Employees can access the EAP service 24 hours a day, 7 days a week, either online or by the telephone. The range of topics covered by EAP include legal, bereavement, bullying and harassment advice etc.</w:t>
      </w:r>
    </w:p>
    <w:p w14:paraId="2960AC83" w14:textId="77777777" w:rsidR="007659A0" w:rsidRPr="007659A0" w:rsidRDefault="007659A0" w:rsidP="007659A0"/>
    <w:p w14:paraId="7CC6ED63" w14:textId="77777777" w:rsidR="007659A0" w:rsidRPr="007659A0" w:rsidRDefault="007659A0" w:rsidP="007659A0">
      <w:r w:rsidRPr="007659A0">
        <w:t>Employees requiring the Occupational Health Service can receive this following initial referral by their line manager</w:t>
      </w:r>
    </w:p>
    <w:p w14:paraId="768DD9F6" w14:textId="77777777" w:rsidR="007659A0" w:rsidRPr="007659A0" w:rsidRDefault="007659A0" w:rsidP="007659A0"/>
    <w:p w14:paraId="3AEF9AE5" w14:textId="77777777" w:rsidR="007659A0" w:rsidRPr="007659A0" w:rsidRDefault="007659A0" w:rsidP="007659A0">
      <w:r w:rsidRPr="007659A0">
        <w:t xml:space="preserve">Further advice / information can be obtained from Human Resources Department, email - AskHR </w:t>
      </w:r>
      <w:hyperlink r:id="rId76">
        <w:r w:rsidRPr="007659A0">
          <w:rPr>
            <w:rStyle w:val="Hyperlink"/>
          </w:rPr>
          <w:t>AskHR@harrow.gov.uk</w:t>
        </w:r>
      </w:hyperlink>
      <w:r w:rsidRPr="007659A0">
        <w:t xml:space="preserve"> as these services sit separate to the Corporate Health &amp; Safety function, but will liaise with, and contribute to, any corporate health &amp; safety plan for the purpose of ensuring the welfare of all.</w:t>
      </w:r>
    </w:p>
    <w:p w14:paraId="151605A8" w14:textId="77777777" w:rsidR="007659A0" w:rsidRPr="007659A0" w:rsidRDefault="007659A0" w:rsidP="007659A0"/>
    <w:p w14:paraId="6FE1F519" w14:textId="4EA584AD" w:rsidR="00D6003C" w:rsidRDefault="007659A0" w:rsidP="005B7ECA">
      <w:pPr>
        <w:shd w:val="clear" w:color="auto" w:fill="E5DFEC" w:themeFill="accent4" w:themeFillTint="33"/>
      </w:pPr>
      <w:r w:rsidRPr="005B7ECA">
        <w:rPr>
          <w:shd w:val="clear" w:color="auto" w:fill="E5DFEC" w:themeFill="accent4" w:themeFillTint="33"/>
        </w:rPr>
        <w:t xml:space="preserve"> Supporting Documentation</w:t>
      </w:r>
      <w:r w:rsidRPr="007659A0">
        <w:tab/>
        <w:t xml:space="preserve"> </w:t>
      </w:r>
    </w:p>
    <w:p w14:paraId="08E3B5EE" w14:textId="6121FC89" w:rsidR="007659A0" w:rsidRPr="007659A0" w:rsidRDefault="007659A0" w:rsidP="007659A0">
      <w:r w:rsidRPr="007659A0">
        <w:t>The council has several supporting documents which provide employees with more detailed practical arrangements regarding health and safety issues. These are available on SharePoint -</w:t>
      </w:r>
      <w:hyperlink r:id="rId77">
        <w:r w:rsidRPr="007659A0">
          <w:rPr>
            <w:rStyle w:val="Hyperlink"/>
          </w:rPr>
          <w:t>Corporate Health and Safety Documents</w:t>
        </w:r>
      </w:hyperlink>
    </w:p>
    <w:p w14:paraId="22C73245" w14:textId="77777777" w:rsidR="007659A0" w:rsidRPr="007659A0" w:rsidRDefault="007659A0" w:rsidP="007659A0"/>
    <w:p w14:paraId="4EE04D7E" w14:textId="77777777" w:rsidR="007659A0" w:rsidRPr="007659A0" w:rsidRDefault="007659A0" w:rsidP="007659A0"/>
    <w:p w14:paraId="0E09BF1B" w14:textId="77777777" w:rsidR="007659A0" w:rsidRPr="007659A0" w:rsidRDefault="007659A0" w:rsidP="005B7ECA">
      <w:pPr>
        <w:shd w:val="clear" w:color="auto" w:fill="E5DFEC" w:themeFill="accent4" w:themeFillTint="33"/>
        <w:rPr>
          <w:b/>
          <w:bCs/>
        </w:rPr>
      </w:pPr>
      <w:r w:rsidRPr="007659A0">
        <w:rPr>
          <w:b/>
          <w:bCs/>
        </w:rPr>
        <w:t xml:space="preserve"> Communicating Health and Safety Information</w:t>
      </w:r>
      <w:r w:rsidRPr="007659A0">
        <w:rPr>
          <w:b/>
          <w:bCs/>
        </w:rPr>
        <w:tab/>
      </w:r>
    </w:p>
    <w:p w14:paraId="26F52A9A" w14:textId="77777777" w:rsidR="007659A0" w:rsidRPr="007659A0" w:rsidRDefault="007659A0" w:rsidP="007659A0">
      <w:pPr>
        <w:rPr>
          <w:b/>
        </w:rPr>
      </w:pPr>
    </w:p>
    <w:p w14:paraId="26702DD7" w14:textId="77777777" w:rsidR="007659A0" w:rsidRPr="007659A0" w:rsidRDefault="007659A0" w:rsidP="007659A0">
      <w:r w:rsidRPr="007659A0">
        <w:t>The council uses a variety of methods to ensure suitable and sufficient health and safety information is disseminated to all staff; these are:</w:t>
      </w:r>
    </w:p>
    <w:p w14:paraId="389B470E" w14:textId="77777777" w:rsidR="007659A0" w:rsidRPr="007659A0" w:rsidRDefault="007659A0" w:rsidP="00235FC4">
      <w:pPr>
        <w:numPr>
          <w:ilvl w:val="0"/>
          <w:numId w:val="51"/>
        </w:numPr>
      </w:pPr>
      <w:r w:rsidRPr="007659A0">
        <w:t>Health and safety law poster and local contact notices e.g. first aiders, fire marshals.</w:t>
      </w:r>
    </w:p>
    <w:p w14:paraId="3801B589" w14:textId="77777777" w:rsidR="007659A0" w:rsidRPr="007659A0" w:rsidRDefault="008148BA" w:rsidP="00235FC4">
      <w:pPr>
        <w:numPr>
          <w:ilvl w:val="0"/>
          <w:numId w:val="51"/>
        </w:numPr>
      </w:pPr>
      <w:hyperlink r:id="rId78">
        <w:r w:rsidR="007659A0" w:rsidRPr="007659A0">
          <w:rPr>
            <w:rStyle w:val="Hyperlink"/>
          </w:rPr>
          <w:t>SharePoint</w:t>
        </w:r>
      </w:hyperlink>
    </w:p>
    <w:p w14:paraId="349E0D41" w14:textId="77777777" w:rsidR="007659A0" w:rsidRPr="007659A0" w:rsidRDefault="007659A0" w:rsidP="00235FC4">
      <w:pPr>
        <w:numPr>
          <w:ilvl w:val="0"/>
          <w:numId w:val="51"/>
        </w:numPr>
      </w:pPr>
      <w:r w:rsidRPr="007659A0">
        <w:t xml:space="preserve">Health and safety policies, guidance documents and handbook which can be found on </w:t>
      </w:r>
      <w:hyperlink r:id="rId79">
        <w:r w:rsidRPr="007659A0">
          <w:rPr>
            <w:rStyle w:val="Hyperlink"/>
          </w:rPr>
          <w:t xml:space="preserve">Share point </w:t>
        </w:r>
      </w:hyperlink>
      <w:r w:rsidRPr="007659A0">
        <w:t xml:space="preserve">or on </w:t>
      </w:r>
      <w:hyperlink r:id="rId80">
        <w:r w:rsidRPr="007659A0">
          <w:rPr>
            <w:rStyle w:val="Hyperlink"/>
          </w:rPr>
          <w:t xml:space="preserve">SHE ASSURE </w:t>
        </w:r>
      </w:hyperlink>
      <w:r w:rsidRPr="007659A0">
        <w:t>document Library</w:t>
      </w:r>
    </w:p>
    <w:p w14:paraId="2E6F5134" w14:textId="77777777" w:rsidR="007659A0" w:rsidRPr="007659A0" w:rsidRDefault="007659A0" w:rsidP="00235FC4">
      <w:pPr>
        <w:numPr>
          <w:ilvl w:val="0"/>
          <w:numId w:val="51"/>
        </w:numPr>
      </w:pPr>
      <w:r w:rsidRPr="007659A0">
        <w:t>Safety Circles</w:t>
      </w:r>
    </w:p>
    <w:p w14:paraId="7F8B0284" w14:textId="77777777" w:rsidR="007659A0" w:rsidRPr="007659A0" w:rsidRDefault="007659A0" w:rsidP="00235FC4">
      <w:pPr>
        <w:numPr>
          <w:ilvl w:val="0"/>
          <w:numId w:val="51"/>
        </w:numPr>
      </w:pPr>
      <w:r w:rsidRPr="007659A0">
        <w:t>COMMS</w:t>
      </w:r>
    </w:p>
    <w:p w14:paraId="346FF552" w14:textId="797086EA" w:rsidR="007659A0" w:rsidRPr="007659A0" w:rsidRDefault="007659A0" w:rsidP="007659A0">
      <w:pPr>
        <w:numPr>
          <w:ilvl w:val="0"/>
          <w:numId w:val="51"/>
        </w:numPr>
      </w:pPr>
      <w:r w:rsidRPr="007659A0">
        <w:t>Team briefings which may contain occasional health and safety information.</w:t>
      </w:r>
    </w:p>
    <w:p w14:paraId="46232B85" w14:textId="77777777" w:rsidR="007659A0" w:rsidRPr="007659A0" w:rsidRDefault="007659A0" w:rsidP="007659A0"/>
    <w:p w14:paraId="4E497A43" w14:textId="77777777" w:rsidR="007659A0" w:rsidRPr="007659A0" w:rsidRDefault="007659A0" w:rsidP="007659A0">
      <w:r w:rsidRPr="007659A0">
        <w:t xml:space="preserve">All other arrangements for health and safety can be found in the councils’ health and safety staff handbook. This will be given to staff during induction, can be requested from your manager or accessed using either </w:t>
      </w:r>
      <w:hyperlink r:id="rId81">
        <w:r w:rsidRPr="007659A0">
          <w:rPr>
            <w:rStyle w:val="Hyperlink"/>
          </w:rPr>
          <w:t xml:space="preserve">Share Point </w:t>
        </w:r>
      </w:hyperlink>
      <w:r w:rsidRPr="007659A0">
        <w:t xml:space="preserve">or </w:t>
      </w:r>
      <w:hyperlink r:id="rId82">
        <w:r w:rsidRPr="007659A0">
          <w:rPr>
            <w:rStyle w:val="Hyperlink"/>
          </w:rPr>
          <w:t xml:space="preserve">SHE Assure </w:t>
        </w:r>
      </w:hyperlink>
      <w:r w:rsidRPr="007659A0">
        <w:t>document library Reference 133</w:t>
      </w:r>
    </w:p>
    <w:p w14:paraId="73E43A39" w14:textId="77777777" w:rsidR="007659A0" w:rsidRPr="007659A0" w:rsidRDefault="007659A0" w:rsidP="007659A0"/>
    <w:p w14:paraId="159A8D67" w14:textId="77777777" w:rsidR="007659A0" w:rsidRPr="007659A0" w:rsidRDefault="007659A0" w:rsidP="007659A0"/>
    <w:p w14:paraId="652F6316" w14:textId="77777777" w:rsidR="007659A0" w:rsidRPr="005B7ECA" w:rsidRDefault="007659A0" w:rsidP="00235FC4">
      <w:pPr>
        <w:numPr>
          <w:ilvl w:val="0"/>
          <w:numId w:val="64"/>
        </w:numPr>
        <w:rPr>
          <w:b/>
          <w:bCs/>
          <w:sz w:val="32"/>
          <w:szCs w:val="32"/>
        </w:rPr>
      </w:pPr>
      <w:r w:rsidRPr="005B7ECA">
        <w:rPr>
          <w:b/>
          <w:bCs/>
          <w:sz w:val="32"/>
          <w:szCs w:val="32"/>
        </w:rPr>
        <w:t>Assurance</w:t>
      </w:r>
    </w:p>
    <w:p w14:paraId="65F92572" w14:textId="77777777" w:rsidR="007659A0" w:rsidRPr="007659A0" w:rsidRDefault="007659A0" w:rsidP="007659A0">
      <w:r w:rsidRPr="007659A0">
        <w:rPr>
          <w:noProof/>
        </w:rPr>
        <mc:AlternateContent>
          <mc:Choice Requires="wpg">
            <w:drawing>
              <wp:inline distT="0" distB="0" distL="0" distR="0" wp14:anchorId="3B2315AE" wp14:editId="4C0399F7">
                <wp:extent cx="5981700" cy="18415"/>
                <wp:effectExtent l="635" t="3810" r="0" b="0"/>
                <wp:docPr id="9762" name="Group 9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63" name="Rectangle 325"/>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45835CFD" id="Group 9762"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1qWgIAADIFAAAOAAAAZHJzL2Uyb0RvYy54bWykVNtOGzEQfa/Uf7D8XjabCySrbBCCgirR&#10;FpX2Axyv96Luetyxkw39esb2JgRQX9IXy/ZcPOecGS8vd13LtgptAzrn6dmIM6UlFI2ucv7r5+2n&#10;OWfWCV2IFrTK+ZOy/HL18cOyN5kaQw1toZBREm2z3uS8ds5kSWJlrTphz8AoTcYSsBOOjlglBYqe&#10;sndtMh6NzpMesDAIUllLtzfRyFchf1kq6b6XpVWOtTmn2lxYMaxrvyarpcgqFKZu5FCGOKGKTjSa&#10;Hj2kuhFOsA0271J1jUSwULozCV0CZdlIFTAQmnT0Bs0dwsYELFXWV+ZAE1H7hqeT08pv2wdkTZHz&#10;xcX5mDMtOlIpPMzCDRHUmyojvzs0j+YBI0ra3oP8bcmcvLX7cxWd2br/CgVlFBsHgaBdiZ1PQdDZ&#10;LujwdNBB7RyTdDlbzNOLEcklyZbOp+ks6iRrEvNdlKw/D3GL6XgIGi98RCKy+FwocSjJ46Fesy90&#10;2v+j87EWRgWVrKfphc7Jns4f1IZCV61ik3GA4isg1z2dNnLJNFzX5KeuEKGvlSiosjQAeRXgD5aU&#10;OI3cf5IkMoPW3SnomN/kHKnsoJnY3lsX+dy7eAkttE1x27RtOGC1vm6RbQVN2u3kajI9HyR45dZq&#10;76zBh8WM/ob0iZCiOGsonggeQhxX+l5oUwP+5aynUc25/bMRqDhrv2iiaJFOp362w2E6u/BNgMeW&#10;9bFFaEmpcu44i9trF/+DjcGmqumlNIDWcEU9WzYBuK8vVjUUS/0zdD4NZui04RPxk398Dl4vX93q&#10;GQAA//8DAFBLAwQUAAYACAAAACEAWUZVvNsAAAADAQAADwAAAGRycy9kb3ducmV2LnhtbEyPT0vD&#10;QBDF74LfYRnBm90k/sGm2ZRS1FMRbAXpbZpMk9DsbMhuk/TbO3rRy4PHG977TbacbKsG6n3j2EA8&#10;i0ARF65suDLwuXu9ewblA3KJrWMycCEPy/z6KsO0dCN/0LANlZIS9ikaqEPoUq19UZNFP3MdsWRH&#10;11sMYvtKlz2OUm5bnUTRk7bYsCzU2NG6puK0PVsDbyOOq/v4ZdicjuvLfvf4/rWJyZjbm2m1ABVo&#10;Cn/H8IMv6JAL08GdufSqNSCPhF+VbP6QiD0YSOag80z/Z8+/AQAA//8DAFBLAQItABQABgAIAAAA&#10;IQC2gziS/gAAAOEBAAATAAAAAAAAAAAAAAAAAAAAAABbQ29udGVudF9UeXBlc10ueG1sUEsBAi0A&#10;FAAGAAgAAAAhADj9If/WAAAAlAEAAAsAAAAAAAAAAAAAAAAALwEAAF9yZWxzLy5yZWxzUEsBAi0A&#10;FAAGAAgAAAAhAKwmLWpaAgAAMgUAAA4AAAAAAAAAAAAAAAAALgIAAGRycy9lMm9Eb2MueG1sUEsB&#10;Ai0AFAAGAAgAAAAhAFlGVbzbAAAAAwEAAA8AAAAAAAAAAAAAAAAAtAQAAGRycy9kb3ducmV2Lnht&#10;bFBLBQYAAAAABAAEAPMAAAC8BQAAAAA=&#10;">
                <v:rect id="Rectangle 325"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0dKxAAAAN0AAAAPAAAAZHJzL2Rvd25yZXYueG1sRI/RagIx&#10;FETfC/5DuIJvNbsWra5GkYrQPpWqH3DZXHdXk5sliev6941Q6OMwM2eY1aa3RnTkQ+NYQT7OQBCX&#10;TjdcKTgd969zECEiazSOScGDAmzWg5cVFtrd+Ye6Q6xEgnAoUEEdY1tIGcqaLIaxa4mTd3beYkzS&#10;V1J7vCe4NXKSZTNpseG0UGNLHzWV18PNKjCT78t557tu58uv3ORNu7/pqVKjYb9dgojUx//wX/tT&#10;K1i8z97g+SY9Abn+BQAA//8DAFBLAQItABQABgAIAAAAIQDb4fbL7gAAAIUBAAATAAAAAAAAAAAA&#10;AAAAAAAAAABbQ29udGVudF9UeXBlc10ueG1sUEsBAi0AFAAGAAgAAAAhAFr0LFu/AAAAFQEAAAsA&#10;AAAAAAAAAAAAAAAAHwEAAF9yZWxzLy5yZWxzUEsBAi0AFAAGAAgAAAAhAEmnR0rEAAAA3QAAAA8A&#10;AAAAAAAAAAAAAAAABwIAAGRycy9kb3ducmV2LnhtbFBLBQYAAAAAAwADALcAAAD4AgAAAAA=&#10;" fillcolor="#f3a346" stroked="f"/>
                <w10:anchorlock/>
              </v:group>
            </w:pict>
          </mc:Fallback>
        </mc:AlternateContent>
      </w:r>
    </w:p>
    <w:p w14:paraId="221E7A2E" w14:textId="77777777" w:rsidR="007659A0" w:rsidRPr="007659A0" w:rsidRDefault="007659A0" w:rsidP="007659A0"/>
    <w:p w14:paraId="0642028B" w14:textId="77777777" w:rsidR="007659A0" w:rsidRPr="007659A0" w:rsidRDefault="007659A0" w:rsidP="007659A0">
      <w:r w:rsidRPr="007659A0">
        <w:t>In order for this policy to be effectively implemented there needs to be an assurance process. Assurance will be established by.</w:t>
      </w:r>
    </w:p>
    <w:p w14:paraId="2D683B14" w14:textId="77777777" w:rsidR="007659A0" w:rsidRPr="007659A0" w:rsidRDefault="007659A0" w:rsidP="007659A0"/>
    <w:p w14:paraId="12AF4B08" w14:textId="77777777" w:rsidR="007659A0" w:rsidRPr="007659A0" w:rsidRDefault="007659A0" w:rsidP="00235FC4">
      <w:pPr>
        <w:numPr>
          <w:ilvl w:val="0"/>
          <w:numId w:val="50"/>
        </w:numPr>
      </w:pPr>
      <w:r w:rsidRPr="007659A0">
        <w:t>Documentation - Divisional Health and Safety Plans including copies of risk assessments and safe working methods will be in writing and kept either electronically or as hard copy. It is essential that working documents such as risk assessments are readily available to all employees</w:t>
      </w:r>
    </w:p>
    <w:p w14:paraId="69DE206F" w14:textId="77777777" w:rsidR="007659A0" w:rsidRPr="007659A0" w:rsidRDefault="007659A0" w:rsidP="007659A0"/>
    <w:p w14:paraId="098F3AD0" w14:textId="77777777" w:rsidR="007659A0" w:rsidRPr="007659A0" w:rsidRDefault="007659A0" w:rsidP="00235FC4">
      <w:pPr>
        <w:numPr>
          <w:ilvl w:val="0"/>
          <w:numId w:val="50"/>
        </w:numPr>
      </w:pPr>
      <w:r w:rsidRPr="007659A0">
        <w:t>Reporting – Ensure key indicators are in place to monitor performance and include data to identify trends that will be fed back to Senior Management</w:t>
      </w:r>
    </w:p>
    <w:p w14:paraId="56CFF409" w14:textId="77777777" w:rsidR="007659A0" w:rsidRPr="007659A0" w:rsidRDefault="007659A0" w:rsidP="007659A0"/>
    <w:p w14:paraId="02D1D923" w14:textId="77777777" w:rsidR="007659A0" w:rsidRPr="007659A0" w:rsidRDefault="007659A0" w:rsidP="00235FC4">
      <w:pPr>
        <w:numPr>
          <w:ilvl w:val="0"/>
          <w:numId w:val="50"/>
        </w:numPr>
      </w:pPr>
      <w:r w:rsidRPr="007659A0">
        <w:t>Independent Review - The Corporate Health and Safety Team will undertake assurance work of all Directorates. Directors and Heads of Service will ensure that active monitoring is carried out in their areas, based on the Corporate Health and Safety Performance Plan. In addition, Inspectors of the enforcing authorities and health and safety representatives appointed by recognized Trade Unions will / may conduct independent inspections and audits.</w:t>
      </w:r>
    </w:p>
    <w:p w14:paraId="4783BB5A" w14:textId="77777777" w:rsidR="007659A0" w:rsidRPr="007659A0" w:rsidRDefault="007659A0" w:rsidP="007659A0"/>
    <w:p w14:paraId="23B748E9" w14:textId="77777777" w:rsidR="007659A0" w:rsidRPr="005B7ECA" w:rsidRDefault="007659A0" w:rsidP="00235FC4">
      <w:pPr>
        <w:numPr>
          <w:ilvl w:val="0"/>
          <w:numId w:val="64"/>
        </w:numPr>
        <w:rPr>
          <w:b/>
          <w:bCs/>
          <w:sz w:val="32"/>
          <w:szCs w:val="32"/>
        </w:rPr>
      </w:pPr>
      <w:r w:rsidRPr="005B7ECA">
        <w:rPr>
          <w:b/>
          <w:bCs/>
          <w:sz w:val="32"/>
          <w:szCs w:val="32"/>
        </w:rPr>
        <w:t>Sign off of Policies and Procedures</w:t>
      </w:r>
    </w:p>
    <w:p w14:paraId="4974DBA0" w14:textId="77777777" w:rsidR="007659A0" w:rsidRPr="007659A0" w:rsidRDefault="007659A0" w:rsidP="007659A0">
      <w:r w:rsidRPr="007659A0">
        <w:rPr>
          <w:noProof/>
        </w:rPr>
        <mc:AlternateContent>
          <mc:Choice Requires="wpg">
            <w:drawing>
              <wp:inline distT="0" distB="0" distL="0" distR="0" wp14:anchorId="413665D5" wp14:editId="5EED72B2">
                <wp:extent cx="5981700" cy="18415"/>
                <wp:effectExtent l="635" t="2540" r="0" b="0"/>
                <wp:docPr id="9760" name="Group 9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18415"/>
                          <a:chOff x="0" y="0"/>
                          <a:chExt cx="9420" cy="29"/>
                        </a:xfrm>
                      </wpg:grpSpPr>
                      <wps:wsp>
                        <wps:cNvPr id="9761" name="Rectangle 323"/>
                        <wps:cNvSpPr>
                          <a:spLocks noChangeArrowheads="1"/>
                        </wps:cNvSpPr>
                        <wps:spPr bwMode="auto">
                          <a:xfrm>
                            <a:off x="0" y="0"/>
                            <a:ext cx="9420" cy="29"/>
                          </a:xfrm>
                          <a:prstGeom prst="rect">
                            <a:avLst/>
                          </a:prstGeom>
                          <a:solidFill>
                            <a:srgbClr val="F3A3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207571C7" id="Group 9760" o:spid="_x0000_s1026" style="width:471pt;height:1.45pt;mso-position-horizontal-relative:char;mso-position-vertical-relative:line" coordsize="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oXWwIAADIFAAAOAAAAZHJzL2Uyb0RvYy54bWykVNtOGzEQfa/Uf7D8XjabCySrbBCCgirR&#10;FpX2Axyv96Luetyxkw39esb2JgRQX9IXy/ZcfM6ZGS8vd13LtgptAzrn6dmIM6UlFI2ucv7r5+2n&#10;OWfWCV2IFrTK+ZOy/HL18cOyN5kaQw1toZBREm2z3uS8ds5kSWJlrTphz8AoTcYSsBOOjlglBYqe&#10;sndtMh6NzpMesDAIUllLtzfRyFchf1kq6b6XpVWOtTknbC6sGNa1X5PVUmQVClM3coAhTkDRiUbT&#10;o4dUN8IJtsHmXaqukQgWSncmoUugLBupAgdik47esLlD2JjApcr6yhxkImnf6HRyWvlt+4CsKXK+&#10;uDgngbToqErhYRZuSKDeVBn53aF5NA8YWdL2HuRvS+bkrd2fq+jM1v1XKCij2DgIAu1K7HwKos52&#10;oQ5PhzqonWOSLmeLeXoxIjSSbOl8ms5inWRNxXwXJevPQ9xiOh6CxgsfkYgsPhcgDpA8H+o1+yKn&#10;/T85H2thVKiS9TK9yJnu5fxBbSh01So2GU88MI+AXPdy2qgl03Bdk5+6QoS+VqIgZGkg8irAHyxV&#10;4jRx/ymSyAxad6egY36TcyTYoWZie29d1HPv4ktooW2K26ZtwwGr9XWLbCto0m4nV5Pp+VCCV26t&#10;9s4afFjM6G+oPpFSlGYNxRPRQ4jjSt8LbWrAv5z1NKo5t382AhVn7RdNEi3S6dTPdjhMZxe+CfDY&#10;sj62CC0pVc4dZ3F77eJ/sDHYVDW9lAbSGq6oZ8smEPf4IqoBLPXP0Pk0mKHThk/ET/7xOXi9fHWr&#10;ZwAAAP//AwBQSwMEFAAGAAgAAAAhAFlGVbzbAAAAAwEAAA8AAABkcnMvZG93bnJldi54bWxMj09L&#10;w0AQxe+C32EZwZvdJP7BptmUUtRTEWwF6W2aTJPQ7GzIbpP02zt60cuDxxve+022nGyrBup949hA&#10;PItAEReubLgy8Ll7vXsG5QNyia1jMnAhD8v8+irDtHQjf9CwDZWSEvYpGqhD6FKtfVGTRT9zHbFk&#10;R9dbDGL7Spc9jlJuW51E0ZO22LAs1NjRuqbitD1bA28jjqv7+GXYnI7ry373+P61icmY25tptQAV&#10;aAp/x/CDL+iQC9PBnbn0qjUgj4RflWz+kIg9GEjmoPNM/2fPvwEAAP//AwBQSwECLQAUAAYACAAA&#10;ACEAtoM4kv4AAADhAQAAEwAAAAAAAAAAAAAAAAAAAAAAW0NvbnRlbnRfVHlwZXNdLnhtbFBLAQIt&#10;ABQABgAIAAAAIQA4/SH/1gAAAJQBAAALAAAAAAAAAAAAAAAAAC8BAABfcmVscy8ucmVsc1BLAQIt&#10;ABQABgAIAAAAIQDooioXWwIAADIFAAAOAAAAAAAAAAAAAAAAAC4CAABkcnMvZTJvRG9jLnhtbFBL&#10;AQItABQABgAIAAAAIQBZRlW82wAAAAMBAAAPAAAAAAAAAAAAAAAAALUEAABkcnMvZG93bnJldi54&#10;bWxQSwUGAAAAAAQABADzAAAAvQUAAAAA&#10;">
                <v:rect id="Rectangle 323" o:spid="_x0000_s1027" style="position:absolute;width:942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ymxAAAAN0AAAAPAAAAZHJzL2Rvd25yZXYueG1sRI/RagIx&#10;FETfC/5DuIJvNbuCVlejiCLYp1L1Ay6b6+5qcrMkcV3/vikU+jjMzBlmtemtER350DhWkI8zEMSl&#10;0w1XCi7nw/scRIjIGo1jUvCiAJv14G2FhXZP/qbuFCuRIBwKVFDH2BZShrImi2HsWuLkXZ23GJP0&#10;ldQenwlujZxk2UxabDgt1NjSrqbyfnpYBWbydbvufdftffmZm7xpDw89VWo07LdLEJH6+B/+ax+1&#10;gsXHLIffN+kJyPUPAAAA//8DAFBLAQItABQABgAIAAAAIQDb4fbL7gAAAIUBAAATAAAAAAAAAAAA&#10;AAAAAAAAAABbQ29udGVudF9UeXBlc10ueG1sUEsBAi0AFAAGAAgAAAAhAFr0LFu/AAAAFQEAAAsA&#10;AAAAAAAAAAAAAAAAHwEAAF9yZWxzLy5yZWxzUEsBAi0AFAAGAAgAAAAhANY5fKbEAAAA3QAAAA8A&#10;AAAAAAAAAAAAAAAABwIAAGRycy9kb3ducmV2LnhtbFBLBQYAAAAAAwADALcAAAD4AgAAAAA=&#10;" fillcolor="#f3a346" stroked="f"/>
                <w10:anchorlock/>
              </v:group>
            </w:pict>
          </mc:Fallback>
        </mc:AlternateContent>
      </w:r>
    </w:p>
    <w:p w14:paraId="231A5FD2" w14:textId="77777777" w:rsidR="007659A0" w:rsidRPr="007659A0" w:rsidRDefault="007659A0" w:rsidP="007659A0"/>
    <w:p w14:paraId="45DAB4D5" w14:textId="77777777" w:rsidR="007659A0" w:rsidRPr="007659A0" w:rsidRDefault="007659A0" w:rsidP="007659A0">
      <w:r w:rsidRPr="007659A0">
        <w:t>The responsibility for producing, updating, and communicating corporate policies and procedures rests with the corporate health &amp; safety team under the Corporate Health, Safety Compliance Manager.</w:t>
      </w:r>
    </w:p>
    <w:p w14:paraId="72583C66" w14:textId="77777777" w:rsidR="007659A0" w:rsidRPr="007659A0" w:rsidRDefault="007659A0" w:rsidP="007659A0"/>
    <w:p w14:paraId="3E11F9E9" w14:textId="77777777" w:rsidR="007659A0" w:rsidRPr="007659A0" w:rsidRDefault="007659A0" w:rsidP="007659A0">
      <w:r w:rsidRPr="007659A0">
        <w:t>All Policies are presented at the Corporate Health and Safety Board where the board committee is represented by Corporate Director, Divisional Directors, Human Resources, Corporate Health Safety and Compliance Manager and Trade Unions. All members of this board have responsibility to review and encourage feedback before final sign-off</w:t>
      </w:r>
    </w:p>
    <w:p w14:paraId="52AD2600" w14:textId="77777777" w:rsidR="007659A0" w:rsidRPr="007659A0" w:rsidRDefault="007659A0" w:rsidP="007659A0"/>
    <w:p w14:paraId="5797BD58" w14:textId="5005AB77" w:rsidR="007659A0" w:rsidRDefault="007659A0" w:rsidP="007659A0">
      <w:r w:rsidRPr="007659A0">
        <w:t>Health &amp; Safety requires the proactive, timely production of relevant and required policies and procedures to ensure the safety of those in the organisation. To this end, such policies and procedures final sign off rests with the Corporate Director-Community and will be reported to the Corporate Health &amp; Safety Board for information and cascading as necessary.</w:t>
      </w:r>
    </w:p>
    <w:p w14:paraId="048FDF3B" w14:textId="1E739C99" w:rsidR="00140A17" w:rsidRDefault="00140A17" w:rsidP="007659A0"/>
    <w:p w14:paraId="544B5BF8" w14:textId="6A141062" w:rsidR="00140A17" w:rsidRPr="007659A0" w:rsidRDefault="00140A17" w:rsidP="007659A0">
      <w:r w:rsidRPr="00697273">
        <w:rPr>
          <w:rFonts w:eastAsia="Arial" w:cs="Arial"/>
          <w:noProof/>
        </w:rPr>
        <w:drawing>
          <wp:anchor distT="0" distB="0" distL="0" distR="0" simplePos="0" relativeHeight="251700224" behindDoc="0" locked="0" layoutInCell="1" allowOverlap="1" wp14:anchorId="1EC570E5" wp14:editId="1788CD3F">
            <wp:simplePos x="0" y="0"/>
            <wp:positionH relativeFrom="page">
              <wp:posOffset>630555</wp:posOffset>
            </wp:positionH>
            <wp:positionV relativeFrom="paragraph">
              <wp:posOffset>175895</wp:posOffset>
            </wp:positionV>
            <wp:extent cx="5119326" cy="3986784"/>
            <wp:effectExtent l="0" t="0" r="0" b="0"/>
            <wp:wrapTopAndBottom/>
            <wp:docPr id="9764" name="image10.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83" cstate="print"/>
                    <a:stretch>
                      <a:fillRect/>
                    </a:stretch>
                  </pic:blipFill>
                  <pic:spPr>
                    <a:xfrm>
                      <a:off x="0" y="0"/>
                      <a:ext cx="5119326" cy="3986784"/>
                    </a:xfrm>
                    <a:prstGeom prst="rect">
                      <a:avLst/>
                    </a:prstGeom>
                  </pic:spPr>
                </pic:pic>
              </a:graphicData>
            </a:graphic>
          </wp:anchor>
        </w:drawing>
      </w:r>
    </w:p>
    <w:p w14:paraId="76E2B3BB" w14:textId="77777777" w:rsidR="00576BE1" w:rsidRDefault="00576BE1" w:rsidP="00501C1F">
      <w:pPr>
        <w:ind w:left="-709" w:right="-284"/>
      </w:pPr>
    </w:p>
    <w:sectPr w:rsidR="00576BE1" w:rsidSect="00501C1F">
      <w:pgSz w:w="11909" w:h="16834" w:code="9"/>
      <w:pgMar w:top="1008" w:right="994" w:bottom="1152" w:left="993" w:header="100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90CC4F" w14:textId="77777777" w:rsidR="00414AEB" w:rsidRDefault="00414AEB">
      <w:r>
        <w:separator/>
      </w:r>
    </w:p>
  </w:endnote>
  <w:endnote w:type="continuationSeparator" w:id="0">
    <w:p w14:paraId="69ABA829" w14:textId="77777777" w:rsidR="00414AEB" w:rsidRDefault="00414A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
    <w:altName w:val="Yu Gothic"/>
    <w:panose1 w:val="00000000000000000000"/>
    <w:charset w:val="80"/>
    <w:family w:val="auto"/>
    <w:notTrueType/>
    <w:pitch w:val="variable"/>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6BF0D5" w14:textId="77777777" w:rsidR="00A44B6F" w:rsidRDefault="00A44B6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02F4EB" w14:textId="77777777" w:rsidR="00A44B6F" w:rsidRDefault="00A44B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2424"/>
      <w:gridCol w:w="13734"/>
    </w:tblGrid>
    <w:tr w:rsidR="00A44B6F" w14:paraId="47E4ABF1" w14:textId="77777777">
      <w:tc>
        <w:tcPr>
          <w:tcW w:w="750" w:type="pct"/>
        </w:tcPr>
        <w:p w14:paraId="06DFC649" w14:textId="77777777" w:rsidR="00A44B6F" w:rsidRDefault="00A44B6F">
          <w:pPr>
            <w:pStyle w:val="Footer"/>
            <w:jc w:val="right"/>
            <w:rPr>
              <w:color w:val="4F81BD" w:themeColor="accent1"/>
            </w:rPr>
          </w:pPr>
          <w:r>
            <w:fldChar w:fldCharType="begin"/>
          </w:r>
          <w:r>
            <w:instrText xml:space="preserve"> PAGE   \* MERGEFORMAT </w:instrText>
          </w:r>
          <w:r>
            <w:fldChar w:fldCharType="separate"/>
          </w:r>
          <w:r w:rsidRPr="009B1023">
            <w:rPr>
              <w:noProof/>
              <w:color w:val="4F81BD" w:themeColor="accent1"/>
            </w:rPr>
            <w:t>16</w:t>
          </w:r>
          <w:r>
            <w:rPr>
              <w:noProof/>
              <w:color w:val="4F81BD" w:themeColor="accent1"/>
            </w:rPr>
            <w:fldChar w:fldCharType="end"/>
          </w:r>
        </w:p>
      </w:tc>
      <w:tc>
        <w:tcPr>
          <w:tcW w:w="4250" w:type="pct"/>
        </w:tcPr>
        <w:p w14:paraId="51C684E2" w14:textId="77777777" w:rsidR="00A44B6F" w:rsidRDefault="00A44B6F">
          <w:pPr>
            <w:pStyle w:val="Footer"/>
            <w:rPr>
              <w:color w:val="4F81BD" w:themeColor="accent1"/>
            </w:rPr>
          </w:pPr>
        </w:p>
      </w:tc>
    </w:tr>
  </w:tbl>
  <w:p w14:paraId="2AA50E39" w14:textId="77777777" w:rsidR="00A44B6F" w:rsidRDefault="00A44B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9CC74" w14:textId="77777777" w:rsidR="007659A0" w:rsidRDefault="007659A0">
    <w:pPr>
      <w:pStyle w:val="Footer"/>
      <w:jc w:val="center"/>
    </w:pPr>
    <w:r>
      <w:fldChar w:fldCharType="begin"/>
    </w:r>
    <w:r>
      <w:instrText xml:space="preserve"> PAGE   \* MERGEFORMAT </w:instrText>
    </w:r>
    <w:r>
      <w:fldChar w:fldCharType="separate"/>
    </w:r>
    <w:r>
      <w:rPr>
        <w:noProof/>
      </w:rPr>
      <w:t>1</w:t>
    </w:r>
    <w:r>
      <w:rPr>
        <w:noProof/>
      </w:rPr>
      <w:fldChar w:fldCharType="end"/>
    </w:r>
  </w:p>
  <w:p w14:paraId="3705689D" w14:textId="77777777" w:rsidR="007659A0" w:rsidRDefault="007659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1E388" w14:textId="77777777" w:rsidR="007659A0" w:rsidRDefault="007659A0">
    <w:pPr>
      <w:pStyle w:val="BodyText"/>
      <w:spacing w:line="14" w:lineRule="auto"/>
      <w:rPr>
        <w:sz w:val="20"/>
      </w:rPr>
    </w:pPr>
    <w:r>
      <w:rPr>
        <w:noProof/>
        <w:sz w:val="22"/>
      </w:rPr>
      <mc:AlternateContent>
        <mc:Choice Requires="wpg">
          <w:drawing>
            <wp:anchor distT="0" distB="0" distL="114300" distR="114300" simplePos="0" relativeHeight="251659264" behindDoc="1" locked="0" layoutInCell="1" allowOverlap="1" wp14:anchorId="4086F467" wp14:editId="145AEFF5">
              <wp:simplePos x="0" y="0"/>
              <wp:positionH relativeFrom="page">
                <wp:posOffset>5638800</wp:posOffset>
              </wp:positionH>
              <wp:positionV relativeFrom="page">
                <wp:posOffset>8574405</wp:posOffset>
              </wp:positionV>
              <wp:extent cx="2125980" cy="1485265"/>
              <wp:effectExtent l="0" t="1905" r="7620" b="8255"/>
              <wp:wrapNone/>
              <wp:docPr id="9756" name="Group 9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1485265"/>
                        <a:chOff x="8880" y="13503"/>
                        <a:chExt cx="3348" cy="2339"/>
                      </a:xfrm>
                    </wpg:grpSpPr>
                    <wps:wsp>
                      <wps:cNvPr id="9757" name="Freeform 89"/>
                      <wps:cNvSpPr>
                        <a:spLocks/>
                      </wps:cNvSpPr>
                      <wps:spPr bwMode="auto">
                        <a:xfrm>
                          <a:off x="8880" y="13503"/>
                          <a:ext cx="3348" cy="2339"/>
                        </a:xfrm>
                        <a:custGeom>
                          <a:avLst/>
                          <a:gdLst>
                            <a:gd name="T0" fmla="+- 0 12228 8880"/>
                            <a:gd name="T1" fmla="*/ T0 w 3348"/>
                            <a:gd name="T2" fmla="+- 0 13503 13503"/>
                            <a:gd name="T3" fmla="*/ 13503 h 2339"/>
                            <a:gd name="T4" fmla="+- 0 8880 8880"/>
                            <a:gd name="T5" fmla="*/ T4 w 3348"/>
                            <a:gd name="T6" fmla="+- 0 15842 13503"/>
                            <a:gd name="T7" fmla="*/ 15842 h 2339"/>
                            <a:gd name="T8" fmla="+- 0 12228 8880"/>
                            <a:gd name="T9" fmla="*/ T8 w 3348"/>
                            <a:gd name="T10" fmla="+- 0 15842 13503"/>
                            <a:gd name="T11" fmla="*/ 15842 h 2339"/>
                            <a:gd name="T12" fmla="+- 0 12228 8880"/>
                            <a:gd name="T13" fmla="*/ T12 w 3348"/>
                            <a:gd name="T14" fmla="+- 0 13503 13503"/>
                            <a:gd name="T15" fmla="*/ 13503 h 2339"/>
                          </a:gdLst>
                          <a:ahLst/>
                          <a:cxnLst>
                            <a:cxn ang="0">
                              <a:pos x="T1" y="T3"/>
                            </a:cxn>
                            <a:cxn ang="0">
                              <a:pos x="T5" y="T7"/>
                            </a:cxn>
                            <a:cxn ang="0">
                              <a:pos x="T9" y="T11"/>
                            </a:cxn>
                            <a:cxn ang="0">
                              <a:pos x="T13" y="T15"/>
                            </a:cxn>
                          </a:cxnLst>
                          <a:rect l="0" t="0" r="r" b="b"/>
                          <a:pathLst>
                            <a:path w="3348" h="2339">
                              <a:moveTo>
                                <a:pt x="3348" y="0"/>
                              </a:moveTo>
                              <a:lnTo>
                                <a:pt x="0" y="2339"/>
                              </a:lnTo>
                              <a:lnTo>
                                <a:pt x="3348" y="2339"/>
                              </a:lnTo>
                              <a:lnTo>
                                <a:pt x="3348"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58" name="Picture 90" descr="Text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699" y="15561"/>
                          <a:ext cx="1383" cy="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88FDD5F" id="Group 9756" o:spid="_x0000_s1026" style="position:absolute;margin-left:444pt;margin-top:675.15pt;width:167.4pt;height:116.95pt;z-index:-251657216;mso-position-horizontal-relative:page;mso-position-vertical-relative:page" coordorigin="8880,13503" coordsize="3348,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bAgoQQAAFAMAAAOAAAAZHJzL2Uyb0RvYy54bWykV11z4jYUfe9M/4PG&#10;j+0kYAMJMCE7O0mT2Zltm+nSHyBk+WPWtlxJQOiv77mSBYaFbGb7AEjW8b3nfupy9+G1rthGalOq&#10;ZhHF18OIyUaotGzyRfT38ulqGjFjeZPySjVyEe2kiT7c//zT3bady0QVqkqlZhDSmPm2XUSFte18&#10;MDCikDU316qVDQ4zpWtusdX5INV8C+l1NUiGw5vBVum01UpIY/D00R9G905+lklh/8wyIy2rFhG4&#10;Wfet3feKvgf3d3yea94Wpeho8B9gUfOygdK9qEduOVvr8htRdSm0Miqz10LVA5VlpZDOBlgTD0+s&#10;edZq3Tpb8vk2b/dugmtP/PTDYsUfmxfNynQRzW4nNxFreI0oOcXMPYGDtm0+B+5Zt1/aF+2txPKz&#10;El8Njgen57TPPZittr+rFBL52irnoNdM1yQCprNXF4fdPg7y1TKBh0mcTGZThEvgLB5PJ8nNxEdK&#10;FAgnvTed0jkdjybDUTj8rRMwGo2Rd/R2MhrN6HTA516zY9uxI9OQdubgWfP/PPul4K10ATPksYNn&#10;b4Nnn7SUlM1s6miRfgCDX03fqb0Tghn4/rvuPOeW4NU3nMLnYm3ss1QuNHzz2VhfGClWLuBplxlL&#10;eD2rK9TIr1dsyOIkSabMae1eCLg44H4ZsOWQbZlTfwJKAsgLo1CyXkDzvdZRAEKaA7CChdCi6Pa4&#10;ccA5gcTrLLlJgBG58QVyqIa+pZPpODlPDsH1QCLnYOfJISX7Ai+6bhZwxG56gV18EojL9OJ+KN7i&#10;F5+E4yLBuB+OZZxcongcDR+3s+GN+wE5jS9KNw95yIuQmuK16XITK8bpuhm6BtMqQw1iCatR/0vX&#10;GyACKErkC2DoJ/Bt1yreBiM+BIZffWN5G03OcnDXwgIT/9tZoHFNnV5QOmK4oFa+s7XckuFkAC3Z&#10;dhH5ai66DkcntdrIpXIYSx7wCKh2txwUHgBV0wf6RhrKCcBwHH7bY3nvRwbNQZColJHeaWSHa8t7&#10;28glvS5kVFWmT2VVkUVG56uHSrMNxz0+e5hOHoLoI1jlYtwoes2roSdo+b59+n6/UukOrVQrPwxg&#10;eMGiUPrfiG0xCCwi88+aaxmx6lOD+2AWj8fwkHWb8eQ2wUb3T1b9E94IiFpENkJO0vLB+mlj3eoy&#10;L6ApdlnaqI+4EbOS+qzj51l1G1xJ93dtKeb4dLc+Vt/cTd+fjvCWXZMtfsKq3yWj5vrrur3CgILY&#10;lKuyKu3ODVtgTqSazUspaBCgzdE1hw7nBwgASC+bwVmpNAI+WNI9xB5pU7YW4yKjmQBjXSl4Ve1Y&#10;LhupuZUppXyQ7PUg60vhxg3WqIcCxS4/mhZFQ948PNJabQvJUwTNl+axlAFtj7ivqrINGUbrzksg&#10;ezJenXG0H90elVjXsrF+FtWygjmqMUXZGmTJXNYrmS4i/Sl1hCiPxV/gDQuxtlpagSLg8wz52j1H&#10;FewPHOMDSeL/rikgHt7MfJOKJ5ObTnUYA+LRFB3JzUa4Q3yVhKGs1X4KYLQAb1B12RomApALEKJ9&#10;KLRADflLS3xcJruxFaujubi/d6jDH4H7/wAAAP//AwBQSwMECgAAAAAAAAAhALXAuCvcSAAA3EgA&#10;ABQAAABkcnMvbWVkaWEvaW1hZ2UxLnBuZ4lQTkcNChoKAAAADUlIRFIAAAEYAAAAMAgGAAAAygZl&#10;YwAAAAZiS0dEAP8A/wD/oL2nkwAAAAlwSFlzAAAOxAAADsQBlSsOGwAAIABJREFUeJzsvfd3HEeW&#10;5/uJSFMWBW8IQ4Cgd5JISqIsZUipu9XezO6cszuz+3bmD5p33i97zp49s7PnjenpnmmjVrfUUstQ&#10;IilKpGhFiiABEgDhfaFsmoj3Q2QWChAlsoea1ZtdXh4wqyozIyMiI25c8703hNZac1/kb/gu1n37&#10;XOF6/XmBteE2Lzqa37Wy1pWlqaKVRokSWmsStgavSqhtrEQSSIBW+KGFFBItHIQwxSul0YGPRmNL&#10;C2nbIG5QVWWU10QymULoNgDCwEcrjZ2I6xNGlchGXzfW+wE9oK+BhIqO8UxT64/x+Xj81makOSpt&#10;gxCAiIayrB2543E9aa0RwtwRhmGYSqV+5Hner+Pz9h/doP/FpFmbwwJMZ0jTDRoBygPLQmoL5VXx&#10;VYjWYLsNWJZFoDYUKEDETE5rqrqMlBInkUQAYRCglMKyLCzXYo3hPaAH9ID+WPoKGIzz5afvJiDV&#10;JIAgviE6qrULIg4LIIRhLVq4aK0hcMCyEFIiLEhEzCPQ4Hk+0nHWHiIUQmjD7YUGFK5sRSBBZNE6&#10;RIUCIWykkGvPX0fRSiAiCcbKf3n7HtAD+tcklTPH2jyLxm0sudR+jzWBjfNRR6v4umWcr0o0v7Pc&#10;87+QtNbmj1gFiv/VCXNRJ8WqjhACgYiYgIYwQHkeQaVirpUSS1oEwRrTWitDICLmoZWuCYZKBQR+&#10;gGVZ2K4ECb63Uf17QA/oAf0xdP8SzEaG+McyPrFRBYkL2KBbChmdi3liwjxbWaAg8AOq1Sra8kim&#10;krgpSTqdIcQ3zCXi6Ia3aFAapTVBOYe0JFInI+ZFTS9zbIc1ySp+blyfuL4Nf2SDH9AD+irpCzQE&#10;vVF2sO54GSJaRGOzQU1b+Gokma/dBlOT4MSGjqozBsdSho7/1xqtjbRjSQskuI6NmzbNqVSrlMtl&#10;XNddLxkKagYpHUk1iVTKnFfR7yFUy2DZIbb7BS/lAT2gB3RPdP8MRmy0osYUqSQbrNYbz9ckFRVX&#10;JZ7UxtYhROy9iRiAcgxzUZY5VmBpETxdprUlhdMAyWSCUrVEsVgkk3PRKEAhkAhhRbWSRrLxLaoV&#10;qFYhmQLbMVVTKtJN4y6q6agbJBn1wI30gL5GEsHGH/64+3WkGcS36fU2z/ulr12C+RzVJJo7ndI1&#10;yUMpc+3crOLjjz/i1sQNtg5u5dGn9tHW0UA6ncbzPNaMxWwo2JRTLcPQ9QkWl+bp7u5hy5Y2EilA&#10;/P+vax7QA/q3Rn/ULKo3lK7Rmg1Fh6Hx3FgSx0mAEGilavdJy4qNIIAApRAiYfQktVEdkcZ+qz0s&#10;xyH0PbTW2DKJ0uBIKBbg1IlL/P3f/5Khmxd56aWX6O5vp62jAVDYtkThY5gJhGFAGEpjyCWJI2Fo&#10;JOTv/983+OTccb73ve/zJ3/6Ddra0ggHw5uEQxiEWNIxht9qiG1bCAlaAbL4x3ThA3pAXykJkTJW&#10;AxWianNNIKVASknNsKg1SoWgNVJaICO0yxcspGEYorU2ZdSeJdYd74XumcF8ER7Pr1axbAtpWQjL&#10;IpGKixT41SpOIhE7mFFBSBCYCS+lhWVJU9kI22IeVLsdBFjCIfSNodZ2XQhA2kAAIyO3OXHiBJ9e&#10;/pRCdRFLSmzbJvRA2T7lchknBY7jYFs2SoYoJbEdBwKYnZ3nrTfPcO7cOY4ff59sQwNPPbuPxsbt&#10;WGgsS1CtVEkkE6ZqITgJq/ZZSEB+7Y64B/R/Mqlo0ZcWlrV+kdZhiFYqWtijBb52UhOGYQ1uIaL/&#10;tDae1bgspb7IBHJv9C+SYGISQuAkkuaLAq9aRQobO5EALBzXJSiH2E7UQOHg1j9Rg/aixinMhxhZ&#10;F/eF7aCCIOKkEq8CbhKqRbhyaZSR4XHy+QotnW0MDm6np7cby8UwL5nE1+WoUBulIAxcHAfKRbh6&#10;eYK3/3CachE6OjbR3tZFc3MONxnZYKSgVAhIJBIQrNlpAIqrkM0BXuqP6cIH9IC+Wookaa0jGEc0&#10;b1QIYShxEhibog9KK3ONFEghsKRDEIJlrZkYlRaRjTNWNtZMCuvp3gIA7onBbGQs9d+DahUnmQAp&#10;cVMplBcS+j6yXhSpg+P6VSiVKpRKZTzPIwxDg01RDQYPExlxhVVECEGuxae5uRmNT7lQgLAJEMzM&#10;KIaGhpibm8e2bXp7e+jt7SWVckFD1fOwLIlruzXbje/7SG2kkYnbC5w8dZIbN26QSafZt3cvhw8f&#10;prWtFa3A832ED57ncXNkmeKqYTQN2RylcplyuUAymcS6G9DwAT2gf0WyXKPO+L6PUiFSChLJBOl0&#10;kkQigZMw88FoRbK2iMcYMDP/LGLhJhbIlQK/Ghjh4D7oj1KR7sRolJ8k1Ab5arioY1QYA5TFK8Lc&#10;is/01CIzMzPMzi4xPzfH/Pwiq6sFbLeKFAJUI0ppwsBCKYWwl5FC8vQLg3zrW98ilZH41ZBcTkAA&#10;n306ytDVcZaXlmhtaWXPnt1s3txnpI8AlPYQwsa2LEIVgrJwnSyWhJVF+OTjYU68dxmUpFTy2LOp&#10;j507d5BIWggLktJhdGyMD45f4L333qW0atPT00PgK6rVKo4rqVQqJPXgfb2AB/SA7oc8FpCWhRQG&#10;nGpZmnQ6Q3NLllwuR3dPO9lslk3d7fT0tBmpmwj6oTH2GA2+b6R22xZYVsxo6r1JG73BX+KNqaN/&#10;kYpUH+CUSBsOqYK1x1UKMD21yPT0NFevDDMxMcHQtVuMj42xvFykWvXw/ZAgCJB2GcuyEKoRpRSB&#10;Jw2DcVaQUtLUcZTDhx+nO9VGJpMGYG62wvnz57l27Rqe57N7zx4OP3GYwa3NgLHRpKw0oKkEFYSQ&#10;SEsYW1cAly9f4/j7xxkZGSHhdLF582aef+F5Hn10M44LYQCWI6lWK5z44AN+9ctfUS25DGzZwvJS&#10;njAMyTVmWFlZIfGAwTygr5FK/jRuIkHCtRFCEIQeoLEdY3vMNiRpbGxky2Ave3bvYeu2fnr7+ujv&#10;76OpWeJEArgFeJ5AKWN7/Krorgymnqnc6VhchmQSLNvYKCYnCly6dIkPT53ns6tXWV0JKJVKlIoh&#10;CJuGzBYGeltpzLWQSCZw08vYto2lW1BaE/oSpTWWu4xtW+zd041jp5DCxnIT6AqcO3eJq1duMDO1&#10;SFNDmq1bB9m9exfJNAQRMNG2FH7o4/sByWTSSFfAxG3NO384yUenLmHLBlKpFM888yzPP38EJwG+&#10;71MulUmmXCwpOfz4U9hWAq+cpbm5iXy+jFKKXC5FteqB/0BFekBfH/lBE5a0sG3DFKpekUKhQL6w&#10;QLlcZmlpmpnJCtOTV7jwyS1aWnNs2bKFRx89wL59++jss2hqbiabcbAs0CqywcRYsPuk+7bBpNJm&#10;xZ8YzfPJ2U84eeJjLl++zPTUMuVymZambnKNOXbvGmRwcJDBLbvo7e2ltTVNOgWe9rBtBzsO+Q4A&#10;DXYSbBtybT6OY2NZBnA3emuZSxcvMjs7S9Wr0te3kz27d7NtazNIKFcquI6DDTiWQ4UqUkgCD6rV&#10;KrduTnDmzBlu3brF7j172LF9P08//TSdHRZhAFpqck05QNO1qYsf/XgH3/zWN/ErKbQyTFRrTSIh&#10;cF0jrT2gB/R1kQBCtWaUVQoKBZhbmGF5eZliaZHbt29zbegyN65f59LFi1y8cIGLF8+xY8cOnjm6&#10;m+3btrF9+zYaGxuxHVHD2cmvwENax2AUoTJWZhnF/QSej+24oEB50qBcFfiesTrbCdOY06fHef2N&#10;Vzl9+jS3J29gWxYDW7vYOribfQ/tYPPmfnbs2EpHRweOYwOChAtOApR0qXerixowziBthXLQCkqr&#10;Nuk0DF9f5e23LnP79iL9m7dx4Oh2DhzbhtUMgYJ0wiEIAlYLFRqyWRoS7VQKIUkHrl3J88t/+IDh&#10;yyvk3C1sbn+E7/64i537CziZFH65TFDxcW0LpEUmlYW0pqExucFoLmrftbMRSflHkv7qxNF/EcVI&#10;6S/QtTUKE1oaX7eWb0Sj8XGju839VoQ3kLXyokFai43ZMGhrQcBh9NWPSo+/G2OkJHanOmZ51QaR&#10;jbw/N+r9pkMSohp/io5RIG0cRFsDaZjfxYYYISHKd7w//q501LdCRn0s12kR9UzAAFBV5CxpQ+s2&#10;5ufyKLWDxYUnGbp2jfOfXOPyp5e5OTLBG7//AxfPXmPPnj0cffEIzz77DAMDNjggpMaVEmSesFLB&#10;Uz6pdAZNFoUiUC6WBEtAEATYto1SilKptK59n5NgBGsDXghBuVgmlUlhJ6BU8LCESyINBDB+a5Ff&#10;/eIsH354ik/OnUZrze7du9i/bz8HHt3Nju3b6e3rIJ1Jk8mYCGXWucCom6sbjEeRnadcMm60VBJG&#10;RoqcPXuWqakpKhXNI488woEDB2hrbwXA8yCR0CaXiyWN7yiAZNpi+hYcf+89Prv6Gb7v0d29mV27&#10;dvHQQ300NxvbjZNK4SQM8E8HPsK20X7EQPQGVSiu7v/mGlJ9FNgaxfHuXyXdubz68bj2o4gg7V9x&#10;Fb4Sikfz11O5GgguSj3Q3W3G9qYu2Lq1l8cfe46hoSE+Pn2eK1evcuGjS1y6dImF+SlGRoY5evRx&#10;Dh3aT6rVlOMVS7jJBCnLLCShCoz/RkEYQuou499WKvaBb3xpGinBttd4kGO7OBbgw0enh3nzzTf5&#10;+T+9Rn41T64xzZNPPskLLz7Fvn372NzfSaZhrTwdQlA1EcwGXGg4jJ2KAh6ViNI2GPBdbMRORA3w&#10;q3D2zHk+Ov0Ri4tLpBPN7N61k0OH9tHWGo05SljSvGAfSeCHCN+AFj/5eIj3j59nfPwmQij2PtLN&#10;kaP7GdjWYh4QhsZ0boFXruD7HplMFqXXx0LVeHI0H+TXLYHcN8WSyQYJQ1vrvqsof4ZBHIha+Iot&#10;zQosait1TPGLv9vz4wUlWvnjVBobvBS6JgHUx83w9TOZL4jRFRvq/0UUw782MlJNLF3dXU25Ez4N&#10;KWqwsjAwDCGTgUzaprtnD/39fdy6tZ/3etq59tk1Prv6GaPj15mYuM7S0nd54smHaO9swLU6ojoE&#10;oJWJ4hMCYRuN525WFlurOPdKGKFq6yoqJU7Cwqt4SO3iJCEsw7vvfsw//vSfOXHiJMWS4sDBA3zz&#10;m8c48twRBrc24cbYu2BNL9SAZQuc2EIdcUDTQaC1QtdQiSIKTDQeodCHK1fm+OijjxgfHyeTTrN3&#10;9z727NlDa2sueiEay7appfAUhmE5LozezHPixAmmp6YQUtLZ2cnhw4c5eLClVoFKpYJlWTgJI4Kb&#10;SbSGaKyJ+BsH1Je/+3/zJISIxG6DndDRb3H/qA1BrXG2wFqWjRj5VSeZ3pkM99IilgDWJFoj8kcr&#10;oTYLkNBmUGn5db+BDfJ3rTpi3eEL747VHaHX8U2TNECvMx982f21p26E80ccLAyh4IFrg+vC9u0N&#10;bN++n/0793Lm7Blef+11Tp46ybvvvsvCwgKF4iscO3aM9v4GYxbxK6bfHTtiiBL7Hmw0ttbCBA4K&#10;gSUjHSbmfUJEhQe40qVSgPf+8Al//df/kwvnr5FKNfLMt3dy7NhLHD36PM2t7rpODQOFIyXWHZic&#10;FoapmctjJqdAO2spLaOAxuVFeP/4+1y6cJlicYXu7k1861vP8+hjA9gyflwRSwYEVABI2p0IS+At&#10;w4cfXOf82VGKeZdsg+Lgo/t5+vkBMm0YyKNl4SZsfN8HLXCTDq62wFKsDZ07M5h/+7RxBG+0nZjB&#10;FKNFUdEqHV1mb7i9ji2Y0j737tdsbObCWEIRkfpsmbtFPFkju0IAQmiE0EhppG2tdA25+nWR+lye&#10;FbHuWJNMauNmg2SjZZ1UuHatafv6smonhV7rtzrISK0G9d8tsC3jMDFIdgijqY2GrgHJk5ldNOQs&#10;2rrSvPm7D7hw4TIJJ4dfzfLyN1+kvd3CyWbxK1D2VkilUki7gEIBuS/tH9vEQUWGERmLwwoRVdyv&#10;BmSyaaoF+MMf3uW//de/5cMPP2T7tv28dOwYL3zzIHv37KW51QEN5bIilTaz3nE/b9ALA0Wowpq0&#10;Yuk1piY2holrqJZg5OYIFy9cZHp6GiFs+vv7eezxx+neDEEE6tNogjBABVUSCRcRSUoXLizx4Ycf&#10;MjExAcBgTw/PPf8823e3E1QgkFWSmTTScRBBQKhCLNv5vGQarxR6wwD5P4TicLHa69Lr1+4aY/nc&#10;fNrggdxgTI4BX+aXGMxpVGnQkQRlJBghxJrEomt33F+77vM9rs3ljZz23sutmShq5RgJ+l7aVs9M&#10;7hiEGBWhlPmzLPNKymUoFcu0t6Vobc3x7LOH6Ovro715M6+++iqffvopY+PjlMp5vvPd79C7PYGT&#10;gNVVn2w2gwY8v2ocP19CdszJdIza0wIdKrQWWJYB4ngVOH36Ij/9h3/i7JkLDPRv44c/+AkvHTvG&#10;9odtkmnzFK0UybQyRg+h0WGIsOqt4hrLFVh1XF+xYpwBwkD4RWjKitPMTE8VOHXiFKOjwyhVpW9z&#10;O888+wj9W1wQhjOblc9H6gCJhY2LqsLCQpHjb1/i/JlRykXBli1beObIHh5/Yhc4AYQVhK4T4YUZ&#10;smHoAwrLcdAb893U3uGXZ1u/d7o/L8h9UxQ6sUZxJsHYiwNEaUYF1FQlFYsYUR6fetsigI4+qI2D&#10;Po7I/1xFZO2cjkBLWoNlW2ay6RCzCFnmTwJK1qTgr4vCyAYRt2dtZNdJ4XVf61U/87Pxhq1jFBj+&#10;JPSdjEzx/VGGxpq3RNf9rf2ylmBNoVEIy0EKyDiQTCfRshwBURMM7u7gR4kfkM2l+fXPjvPRxx/z&#10;61+cIJPYzHcbHqOpBbKpJoS2EcIj4dydAa6XcONO0LompgkBQ0ND/ObVVzn+/vuk00288sorfOc7&#10;32HHdhfS4HseQRCQcF2kbVikVgohjbiL0oQqQAqJiG0aShMEAcKNjFwiWkviFTLqodFbo3zwwQmm&#10;p6ewbZsdO3bw3HPP0dBsNhSQCaPlaMt4j2zblF8oBNy8eZOrV68wOjqKJRrYunUrR44cYVMvVAoF&#10;ktksdsxgtMJxHIQNKghqC6+Qa6KsoY2i/f/mFIvTdRNAx4tSlP8Y+Jw0H4/7L/YC6/WHODdzBHmP&#10;1SMhpLHJibq/aIwYxnOf7btPQXSt2eLOJ+5Wv2jcrzORi9ge9S+rnOk682DP93FdF8uy0JGtUQqT&#10;UUBKEeVMAhFYuEmbTX0u3/3ud/CLGcqVMlc+vcLrr79Ork1w7NijZDps/GqAsisk7ORd62ILCywn&#10;NLpZECLtaJJG+tr0RIGf//Q13nnnOOlUAz/50Y/5z//Xf6SjwyXUQFjEsgW2I6PscxpkbOxTtXBy&#10;K5ZkdFAbTFJqBEUCFeBEA7VUgHQ2BQqGh+f5+7/7KRPjk6zml3juuef4sz/7EVsGM+YxKfOIoBLg&#10;ZptAgKoopOtQycMH73zKp5duoHybPfu38sq3X2b3PnNdMqtBFEEbUB3CAqlRYYCQNnKj8VDEivHn&#10;16p/Tbpb7o274Tjq76/ZReonQ5yRL7Z5yPh8lOdHBPjKR+sQx3IRwsSqYEWW+0oDsfSH1ijL3K9E&#10;1FfWeh/J5+Q9VY/D0YhohRHCiiRTgSUcLMdMEKVDdKCwNqz6xqsl1o732D93IyEiVUVv6L/oOWE0&#10;DkytdTRMNDJOc1Cv9sdmFm3kCZOb5c46hoiMvlrHuwPUSz9EfQRrXsD1ElDM4V3XpGgMVYDWIZal&#10;jHaBQmmBwiOZSKEsn1KlQNptomUTvPTyCzQ2pfl//upvOPfJZTK5JD1d29n/eKNJyWJnCVWAdRcB&#10;XoLJ+SClRFqSMG5PCPm8x9vvvM2JEycoFUs88cRhXnzxRTZvThEFUEcWfl0XDFlTzu+JBDLKEWMo&#10;DA3uZHUVPv7oI0ZGRpibm6O9vZ1Dhw4xsGUAgOKqR7Wg0L5xpWvflCFdh/zCEidPfcy5c+cI/ICe&#10;3h4OH36cPXuaSKRN2yqVCivLSyilUKEiDEPC0CTtMV6Tetm2Xv4Xn/v5vkjc5e8ruD+2baz7+9KX&#10;tHbODz0c6eBaLkHoU66W8ZWPRGIJi5r1V0cGcR0/L3qy1mitUNqI6LVn63qGHU3YOg9IzegZSU81&#10;6SX+91WZwO6z/3Xdv/XlRvWP+qE2L+6Z4a1Xd2rdFPVT/e4Yd7y+/kxkT5WWFQVGihooL5VIIcDE&#10;AyJq/GrTJjhw4ABHjjxHa2srly9d4q233uTG9ZHaNWF4d/XUhjKIKlI2IASEngBp8p0MXZ3i1V++&#10;w5XLY+zePcj3v/dDnn52L7hAlKtGhYaTShWrE1b0YtZUDzMa6pGgOiog/kljEGsaW2QggOFr87zx&#10;21PklzQpp4MDDx/gmaeO0dppxLJMg2tc8NHiSZAkKJlir13wOf7WVYav5HHdJOiA4dEz/M3fzuNk&#10;ptm1axfPvbSTtvYOwiDK7Ru/o2hA65ptv96oGy9BnxNq74Pur4S7GSnXrb6xOiI0Qot1rlGItaD1&#10;Or5dcwFKglCjlIUUCQQOXuDjCmM7CaMZH0gzmEMr7j3TjxZG4hGxDabemaTXMxfTLrnWywKENNKB&#10;1NpIk2u627q2Ch098x679X77z49kslpGab0mhZlujMa/UNGwidWfNTvTF9Vs/VGxhmypt+Ns3PXC&#10;WnefiScyzEhKgdaBYfbKaBIKN7q2irZ8PJXHFQncxgTbdrv8uz/9DoXSLL/5zeu8+fu36d/WyNaB&#10;QZJuDhlW7wo0tZUOEVIipSQIgpoqMzdf4fjx41y8eJH2jnZefvllnnnmaZyUSfYkZIibtqIMWERu&#10;Zx1NyHufNJqAZJzFCUEqA7PTBU6ePMn58+eplhRbtgxy5Nln2bWz01wWRv3pQ6mgWVhYYGJ8nrHx&#10;MZYWFCMjI1y4MEy1WiWbzVKtVhkeHuHs2U8oeFf45je/ybbdGZqamrDttLGwRwAuIaWxFdVmwNdr&#10;ZbmbJ+FuE0Qg1ibEHUT8eqfYmtlgbRALJBpFEIYk3ASybkSZyR8zBojR15H8YdSLe+m+urm0xmDW&#10;t+uu6RqjYVdrY81Gdn/9Vz+X15UdzfXYCWCEsbVn1kqNV68N3i9z6k610+uOd1WRv+gX/fn76yVX&#10;ISRCaLzAQwiJLTWJRAJdlVQrFZwwgXThoUMZXrz5Apcvf8bY2Bhnz5zhwCOPsKuxFetO+JMNZHvh&#10;Mq7tgk4ThFWzF5CG4aFZ3n37HJWSxdEXXuall16mtQN8r0LVL9HQbHJGCrKAQGgreqkblTIZtTne&#10;y7luvyMNfiWBm0xBaFIxEMKn56f54O0histZGrOtPPno9zn23AukMlBZgsUFxeLKLW7evMnqks+F&#10;CxeYn7GZnppmaSFJMpkkCBtpzraTr1w34eyZZZLBCkm7ge7eFnINvdiiiZq0rqIYGiFrbsN1+nts&#10;hP6iWJp/Kd2NF9/VSHgvj4illTpbQPRZCz9SQWJMqZEwNXbEMFJUymVsmUIKs6XL5OQqQidpb89i&#10;RyaYIFq0fcustKHQNSYDJjZp3eio1Tu29axfeUX9xI07QoAgjOZovMOmu3FORh/v7cXcy3W1a+qY&#10;cRwjFUTsNN5uqyawx5HIMQRarC9Db/i+RuJLv9bXylAswcQI8/VOiBreThG5/o00Y0nLQABCaYQs&#10;K49EQrJA6JUJtUIKB+wsBx8f5IXnn+VnP/85Z05fZdeOczS3HqGz5x6MvEqFSCRhxGmVgpmZkHOf&#10;nGP4xg26urp48qmn2Lq1N6qwINfYCNYqfrViUlNSpxPWd8g9vOP6S0JPMzMuOH36NNdv3CCbybBn&#10;zx62bduG58Ols5qLn77N1OQUkzOfMXzjBsuLVUZHR2lv3m9eeLWdTMb46W3HYc/WvXR2dtLYUUAp&#10;RWMrHH7iCfr7+8GKOj6EIKxDMguJ1mHkCTN1Ezpum96wKty9jffeA3c6e5cH3AsD2iDi15+LJdDP&#10;DeSI8QZhYHIaS1hdDXnvnTOcOnWK9tYennnmGR49vKnuMbqGylbSMAT7Lm78mgRczyUENRkgdlnH&#10;IsqaSSO6I9aSavN1QzvvJqDci5Fcr38PNVWsjmnHdo5YKpGxalRDIOu4dfGD6w93eHCdtBnduGG/&#10;U/P/mqh052LqzsY20tiGAwYXo7QZ/7YFEoUUxh6LlFCB3t40z7/wAleuXuXMuROcPHGS/Qc209mz&#10;60v7DsCWdgBU0TrAdgSVApw9c4EzH3+KVkkeefgJDjz8GLmcyetppxVmN7gVpONh6a71Lalv67oX&#10;fec3nbBbIZQQQmlV8NHJEc59fIugkiPX0IBU7Vw6N8HlC1e5dWuUielPWC2sosUSjuNAaLNj6362&#10;9r3M/Pw8i7MNhGXFammanl39/If/+Bg7tvfT1G2y/yfTNpZtUS0LpDT5fc2kMBHka2YIgdbCJPcW&#10;keInBGLDi//XZjD3O0EMvF+vmyTrVCRZjKSzeOfMCEmrkmayBDaOA2EVrlxc4Nc/P8d7733Evj2P&#10;09WiOPCk6QMfM1A9bQy5YbyvjGWi5yWxVyRqloonXBBNm4iBxIGMtRgoFU1mFU2KSIIhhhKs4Xg2&#10;thN9DyrGXXKerMEUvkhFii80eQBiiMda8Fa9yiLWjqLu53UPrDUmKnZNkjbMKwqRiGxk0tqIjF5/&#10;f/xIAVhCGq1jw1yN4/4CFSLlClgm3siktkuDA3v3dvL000/w2dBnXL92i2tXJti/Zxfpji/tPmxb&#10;2nVfHPIVuHr1KiMjI2SzWfbu3cPgIGbcKVMTr1zGTQVY8s7iaU3SvheyLEqrq6STOSoVn8uXLzF+&#10;e5xUqhPHdZmdmWF09BYzszeoVMpkckUc12VT9yb2799Hf89Wdu7aRVLu4tVXf8uF/BKLi4skEgme&#10;f/559u5to3szkMwYuHm0sVroE+1/ZBi1VMYzISPGHQfXfbGlXNzFSHevdJcBfhcOczcGo5SihpCt&#10;G3Q1W4nQX8j8wcSwWDasrMDIyAhD168zNzdrMExiLTmp+CbrAAAgAElEQVSRxmCfFKFJHCZCMxGs&#10;iGFphUasxZvVSxzRMV7ohVizFdRAd/Vqio4lpS+JWb7TuLzTZffwAu9sKdE1W9OaVLJWZm2Ln1qd&#10;ARGz0S+tEGs3fv6Za57AmMGsf/ZGCkNqDq16p1OtjkIaPiIigCsOWqpY6TPcpwpNTbB7927a29oZ&#10;HRtleHiYkZGD7Oto/rLWYNtkQSuopBAJmL8NFz+6xeL8Ik888QRHv3GIahSWLR0Tx+Ck0kDadLxY&#10;jTokjnCMKlrDpYWoIESEGOBd6BqDuoxWngU4/77PanGK48ff58q1EWzdgHLLFKoFbuensR2Htn7J&#10;4OAOdu/pYGDLAF1dWXINDWzqbqKzt5fhs1CsrrBcGqeqy2zfu8yT3xR0714gCD1UmMBNJEGljege&#10;hU0FyzA0BAX/JkHgk0j5DAwMkGvIUK1YJDMS2xFgTUUNaqBSLhEUOsjmTACZ1prGBjPZgkqIm7TA&#10;D6NMy0AQUK6USTU0EHgBWiks1yUIQpyEIgxCVJDATRj8ESp6sdGxvBriuhZWAnQ1Gnu2CTy9PTuH&#10;7Ti0NDaRytQNTHeKMPARYRNOMoG/kiQIIBVtpV3w58ikMwh8il6RVHkQ4YJSJYOgzY4CElFNIq0M&#10;jDSwdOYm7VMhB+xuDnWM8FTvBPbyCrguTlITBh7K3oMGAs/EwGSZQmIh/WnwA9ApMxuSt8F2sVb3&#10;giXx0yuEKBJ6yrShsgUELOtNSAk5GyNNVq4hEglwWgmrFUTFSDZe0gx0UQHHBsI5kx1M3jSzK/0M&#10;AEurkHAhnfwMtI+lhbmu0Glg4ZkukHDbpEEiB5T8gO5SHhIJqKyA71NoTWBJSZPfCmFI1bLRGhzG&#10;Iu552TzXcUEIQveRyGaTxKt6ZIuT4DiQ6IOqRzktKPtlWiiYRElLeXO/24VwHEadBgJh0coKISGt&#10;cxdM1KJsNmHSogGUQlsJNBrfVziOxKptO2IYfhgJFFWzyuDo2NaVMf2nt5hjtGe1TFWplsvYVgN9&#10;OwOee+ERfvmrW1w8M8ILT1coLUG6waaUr9DQmGG1+Cm2vaY62ZEciW2BX4GJyUkWFhfIZrMMDg7S&#10;3tFAOhNzPTDasYwa4ddyen4ZSduCQKFVaJiMhKnRIjduDDN+yefixYsMj9xmdnaWZLYZ13UpViok&#10;XJcDBw+ya+dOdu3tor+/n82bMzQ3p0mlMS6yMMArFvjww1mGh4dZXS3T2dnJs8/up7e3Fd+fiFCL&#10;Dr5fRQVphIBKGQqFIp+dhePH3+P62O/RWtHT18iRI89y+LEXae+wEY6ZsYHyqVarpBNpkql0TSLN&#10;ZiEIBJUy+EFIKb/E0NA1Zqdu09vbx+5dO2hsa8P3PFJhiO3aEGoWl5bJZLImL7GUSMticmKG4etT&#10;LMzP09TYxNatW+kbaCaVtgweLYpOL5fg6qe3OPfJOcZnr5NOp9m57REOHjxI7+ZUFIelsexE9Io1&#10;lgUzM3Drwhiu69C3vYzruLhR7lYZZRIMwxBLWigUflAl4TYCMDkxwdj4OFppksmkyWQf+DA5Bdks&#10;XlsK13WJktjXQtsUmhCfRKmMX6ngVAoElQp555bZw6qQRUqLhaYitm3TmiqQSadNuElobGBSmvKW&#10;loowN2Z2c+hK4NiOQYbX2TeENmYP6Xmo5WXy5Ukc20ZuCkilbBJupLXpgPnpaVo8gwex/QQkkvhW&#10;xBPqtjW34n09iiXKc9NUq1WKdjONjY0QBKA1wpHYFhBIqsUCiZV5CAICbRGEASNWyuDNaMBNJNhm&#10;FSLG4IPrIglNahQlTWzOxAQIgW7PInI5HMfURyLJl/K0Tk4C4G1Kmj3Y3bX5ZnBcIlL7759s28aS&#10;Fu3t7fQP9JPL5ZhfmOf6jes89FQ76Qa7lvjK2pC+wUbZZqW1Ib9QZGjoU6Znxmlpb+WhR7bT1h5J&#10;IwKCwEdasRvRicS0WC78AmRrTQGU5mUAXjnk1KmT/OxnP2PsUpXm5hamZ2ewHRtLB7hJlz07uzh8&#10;+DDbd/ezc+dWWk1OKRIps5J5nodrmdEyPDzBydNvc3v6Kh6C3i2bOPLCARrbwddJhHYRqsGIsxLy&#10;K3Dx0hDnz5/nt/90itu3b1Oq3gYhSKYCVhaKtDV30tH1sDHSWyD8NhwVIsIGCkseVy5MMzJyk90H&#10;B+kf6CS/XGZ8fJxrly/z5ptvMjM5SUdHBy8dO8Zf/Jd/T1K2sjpnypq4PcPQjRv09PayZ/8Ai4tl&#10;5mfneP/9k5z96CKTU5M05jL84Aff5+ixJ2hvSyATgA+TE8ucPHmS137zJufOncNxW7GkxWOPr9DV&#10;uZm+wc0AhOVmrEQCkOTnK9waXuT113/HiVPHefLJJ/lPA9/GtRqp+iFSJiJmDY6VNytrOEWwtEhh&#10;YZYg8Dn3SYnh60Osap9EQ4KSyHN76Ralxd+Sy+XwNjXS2dVJw6YQHJeUTBodvnoOf2mJ/MQ4+ZU8&#10;pRWHYrHIijVtAF/+TSwpWcyt4jgOAy1lerp7yGWL4LpkZLPB4ng3KSyMsDL8GqlUkg73MImODrAe&#10;o7aPMERYD6B4i8W5CSZnT5HJZMgldpPq7ibtNAGg8pPMjn3GzM2LOLZNs7OF9vZ2HFmC5mZaaTfD&#10;F40lA7BKBEvzTN86S6lUoslpI+tuhqS5zrEcFBp/9VNmJqewp09RrXqslH2CIGCUS4RhSMpK0JDN&#10;knGWSSaT2JtfoaGri4Q9iK6a3S9WZ+ZZuvoGlrTIhSs0OL1kk08AkPJ9psZnmPvsd3i+RzLTQ2sy&#10;ZRhMZCs0iGdjBvoivPk9OB9NP/mBSYOioLGpkW3bttHZ2cmF8XGGhobI5/fT0tYcpUqB2v4nEdn1&#10;RoSVlTwjIyPkV/Js376LwcHBmqoTbyVZr647jkP91rF3pDigCRBRRefn5rly5QoffvghlZlGnnii&#10;k+aWZizLYmZxlr6+Po4cOcIPfvA0mUazIb1WUKlgJIcQVBga9WGlzLlz55icnMS2bNrbW9i/fz8D&#10;AwOgwXETeNUKkgZsx6T7PHf+Gv/4j//Ae++9R2khQX9/P3t7NrGyssL1kfOMjY+zsrxidojUxtZg&#10;uxIr4VLNa95//31+84szDA1d5y8zf4bjOnx66RJvvPE6Vy5cYHlpmYRjc/XKFfp6esjnQ3LtFkEI&#10;x9//kF+/+msWFpd45ZVX6NjUzltvvcXHpy/z8UcfEXiSMAwZvrFCV1cnLx49jHSBAD76+BKvvfpb&#10;3njjDRbmV9nc14cWDYyNjjE8MsLy8jJgGIzneSSEQNpJbty4wau/Os3P/vFnzC1M8fDDD+M4bu06&#10;23bW0C3RSuQXCkxPTzN2dYyFhXmuXctSLpeR0qW7u5v+/gpBGLCcXyafz7OYn2JlZYVe8TCdnZ1A&#10;ErRCr64yeusWyzeHqZQrqGoDaE3QYPpVVT0sy6JYLFIul6nMTpNfybOrt4vGTV3EGTIJAlZXV5mb&#10;myOZSpLuLZBrba1F0+kNDEZXKiwuLTE9M01LcwtOuRwlFTPNrFQqrKyssDw2hpSSFcegyFtbSzjR&#10;ahYQYGMZ963WFEsl5ubnKBQKiE0OXZ6PlRIgBaEOWVxaZHF4mNHRUTJLI0ghCe2kkYBckMLk1lkt&#10;FBhduUWpXKJd7WZPOoWVJBLBJIVCkcnJSSzLQnUs09DVWTOxhCokv5qnOj2F7/m0F4u0RPawNSgF&#10;ax7R+7URGqxBNJehq6uL7k3dnNdjzM7MsjA/z8BgM7Zl4ChWdf3tNiplRBQN+XyBmblxhOXT1Z2h&#10;qdUmiEK8peVFYKEoF6qWyLrt1fgicUxiuIOOK2oRhgEdHe0cPvw4XemD2LbN5Wtn8bwSdnKFQ4ef&#10;5flvbKexywyuUCs8v0wimwBpIyxtorQlzE7D2Y/GWMyPkcyG7H4oxVMv9tDQZKDp+CmUL7ClYS4n&#10;3r/N//ybn/PBqXcpl8v8xX/6CYcOHsJ1M5w+fZpifoXWhi5aW1JITBIrHQKBBQFc/niJ135+kUsX&#10;P6W1tYWklePU8bO89cabXDh/gcpqme6efvo29aHLV7DDTpZnLHIpWJiAd16/wMm3P6N/ywBNqS38&#10;5peneOOND7h+bYx83mNwYCfJZJLJyVtUiglSbhJCGPpslt+8+iZv/O4tFpdWePihgxw9dpSpsTSv&#10;zv6G/MoKy0t5SnlIZ8GRjQRVGBsq84ffX+T11/+ZUK3y7Vde4JmnD5KSjeBDQ6ILrwIKEy6CXoSK&#10;h5o/jz85gptvZeHaZfIrB0kl0xQyPoOHBnjq263kcjk6yjtZXFykMjNCcXIFv/kiNG4HkQPfR4xe&#10;QN24irXk0dfSgtW1m8bGRqwWG601fimB6zgsuNNMTU1RvHWL4tgwRdVJYzLATsyBtiGcJRXOkQrm&#10;SfpJ0tU5qKTAdaKxFxqjq1WNvGQzaG8M6d3CpURazoFOgm9AnclwlZQu0N6Up1wuY5WXYH4Ue96G&#10;5m0k07tMDlZ3k8l7Ist4FJD+NMJfpa1YwipKaEwDLla1wMrkdWavX6KytERrIkNzczPNPdtJpVJs&#10;S3UThiGOv0q5VCK8dYPbK4ssTF2k3O2QbXyYpHABlwYcMkwhtCCjxsFqpDEyposwpMn3ccObYGlC&#10;31/naTA8Spo+Eevs+p/jG/fEXyLLu/aNUbipKUVPTw/JVJK5uTlmZuZQ/nakSwRN2ijBCKJMNLC8&#10;vMzS4hKZTIZN3d0kk0mjz0qi2BMD1gnCAKEdY5m+h5i/MAhAaSzXrJotLS089/zz7N27F7cywLvv&#10;vsv5ywHlUpnB7YM8++yz9G/piJIbxbYeB2nbqGpIuVxCKAuv4HHjxg2uXLnC5MQkvb297Nu7l927&#10;tyFkQOAHCKFJJlN4JTh3bpR/+Pt/5J1336Wru4UXXzzKn/67P2X3Qy3k5+HWrVGkJRFCkkqlTOcq&#10;EAkggJlxzYkTJ/no9GmU9nnssUd5++23GR4eplqs8NxzzyFDwdD1ISYmJmhpbaEhmyWXM2rZG6+/&#10;yXvvvUdzczN9fX2cO3+ed068SyKR4JlnnyUMAqYm5hkdGyWTTrF9+3ZSabgxVOGf//mf+c1vXgMV&#10;8uMf/4RvvPQttgxu4b23bpNKJrFkASEklYpPusHBTsDiHLz5+9/z6quvMjo6yiuvvMJf/uV/5qGH&#10;9tTsaqEPM7MrWKpoVISUgy4WKRYKVKtVYw8rFllcXKRcLpPtamTnzl0cPNBrVp7SdtKTk9xevs3i&#10;wgJLS4v0+j7YCkpFFmZnWVlZoSHVQv/WrdC1G3I5aJTGuLpqQzJJurGZ1tZWxrwbjI2OsrS0xKbV&#10;VUSHqiX2lpaF49g4TqTz62jsrouvilZuGSWNl9LsWhHbaoIALIPzcGyHdDptUOy+IJ/P49++TV8m&#10;A7kBSKai1OaRdBThQ2SUugKt8T0PJ+ni+z6Li4vk83kymQxbN/fQ3NMNTd2QyZByu8Crgp9Hl8qU&#10;ix2sLK8wml9haWmJVFfVqLTKJPJOJhP4cT5oacBwQaBxhcmyKC2J6ziU6zAtKI2WaziX+/dwRhQj&#10;tC1BNgvdPd3kGhqYnp5mZmYGz4eka15FtZbAwpBNhHcIPFhazLOSnyfbkGRTTyOpjEZYFTQCRSVy&#10;XZnNbnUE/BTybhwmcj8KYSQZIJNLsXNHiu3bunnnV/OMjc2xks8jBDx8aDsD2zrQshSBvBQqLGO5&#10;jSBCqp5NJmfS+M1NVTj+9jiLszm88CYDWwc4cHgzqZxHGFZQKFzZBAquXyvwq1+8zunTH9C9qY2f&#10;/MnLfO9732NTSwsIGL9ZZPzmJIXlMmyySLgAHmHVxbKhNA0ffzDOxY8nqaw0kMguMjc9y82Za/T3&#10;b+a5b32bJ596kuJSlf/7r/6K989/yDPPPMOLz71CUweceX+V994+zdTteXbv2sXs1CKXzl+ha1sD&#10;R44c4YUj32Z2bpb/9l//lnPnZtm18wkOP/4EXhXe+v27/PxnrzIztcQ3Xn6Zn/zoP/DoY5tRARTy&#10;I1TL0LOlmf7+bpJRFubiMnxw/DNef/0442PzPHJgKz/4wYs8vH8LqRzgwcIkvHP8CuPj43T05nnx&#10;xRfZ1OcglEV6dYZceYHlpRS56ioLiwWqlYDt+wcYODAIuUSktx7CS28hKcv4pVG8YiuEPWAloOzD&#10;nCC5mqKxeRu07oemR4yVVSVAVQANFQ2pBtKZTnqy11jSAXI1hcgnwcuAdkA1IMMslp/DspIkvBYI&#10;WyE0Oz4IpaON2ivG3keJBCWSrJLUWRKqCMEqhJ5xhypwg5Dy/ASNuRxuW4ZioUB+YYjCWIlsSzf0&#10;9CBJR94gC+XYIBRahOSCCqgqopKFZBNucRV7ISC92kBvYy/NbY9CYweoNlAZCHIEXgVbLyLsgNAt&#10;4FkNSO1RrihCVTSB594SWhdJWEn8cgEZaFACEebNpl9WnqRYwfJ9EtLCt6yaBkIQENohUlpoAYFS&#10;2DGAXq8/ynsUYeKUqfE0lzZ0dHTQ1tZmHEILS/geJDMQhLoWLL3GYCIKAigWixRLJRpzOZqamkgl&#10;Tf7TUCl04GNbNlYUlanh3uQspYwXSUUMJnbBRs8cGhpibHSUqlels6OTI0eOMLi9iyBYxXFdoFrj&#10;yGFo0kqAQ2kF3n77Hc6ePYPjOLS3tXHwwAH27d1n9tu1oi0dJOSXPc6eOcMf3voDKysrHDt2jJde&#10;eomBLa3YFsxPVHjttd9w6tQpKpUKbW1ttLS0gJREydQZGYGTJ04yOjpKU1MTMlHl1ugtHn3mED/4&#10;wQ958vGdZp+kPBw4eJCb12/z6KFDPPFEK5PX4Wc/+xlTU5N0dnZSLJWQjsVjjz3Ot//9Efbt20l7&#10;G2xa7GXXrp3MzEzz5JNPsnt3K3/4w0VeffVVFhYW+d73vs9f/sV/4dDjfZRX4cqVKcbHxikUVmlr&#10;72dgYIB0GoIqXL9R4ne/+x1XPr1Ca0sLf/KT73D06FGTE1lDcRHeeONd/vv/+Dmzs7McerKJXbt2&#10;sakvC2Fo7CGVCisry7iuayJvUykeffQQu3d3AMt4VQ/Xtkg3NtLW1sbS0hLJZHJtJz5tEKJSStLp&#10;tPGaSLmWoiGRNCLw6qpRR2ybTCZDIpFEhCLCuejaOFNKEQQBQRDdX2dQjKODIaSWQ6AuajgMQyPB&#10;SFm7LwgCvEKB7u5uUu19NCwssjztMT83T2V+nramJnRKGU+VlDXQm4pdvxHcPqoBvudj9sxKGEN5&#10;EBgbUQRas23bJDByXdLpNIlkgqydwLZsE6IT5bUUUpBIJCgUCsZ+Y9sIKc1ny8J2nBpgzopnvlLo&#10;MCAUChFJb0op7ppP4W4kJToIatg2HUJDQwMtLS1Y0qJUKpnc2joKrNywi4+NBWHFvN9yqUq1UiHV&#10;2UlTUw7TZmM30REQZx3oSEdIxzoMlHnZgIiiZy3B4sICtnTJNTWBH+EZLDh/bpirV25x48YkXf2b&#10;ePzwk3R0tRucii3wghKuDSnXJQgEtp0ilbTQPqyuwGefzjExHmJZTWzdu4t9Dx2guaMZv+qBTmI7&#10;CQjg1Afn+cUvfornrfLwI/388EcvsG9/rzFgl+Cj0+cYGrrO/Pw8O3du44c//D6tHV1xD5GfCfn0&#10;0hjH3/uYVDJDEGhSGcWPf/BDXvrhIbZsGcA1gh3lCrzynRcY6N3ME088AS68+tobjNy6ih8U8cMV&#10;Mk4TTz3zEH/+539Oz94AywpA2TS2wjdeeZRHHt3Mzm0PMb9U4ec//ym3J8Z49NDjfP/7P+Kh/X0g&#10;YPI2/P7193n73dfJ5eDxxx9B6QpKJ5lfqPB3f/dTLl2+Qirj8s1XXub5558i1ehAWVOcX+Ht313n&#10;7/7671icsHFlB30D22jt3AKrHvjQbGUYHp+jUTQTLs3is5VHDj7CY0cfRzRCqSRJp1vxrTYqskL/&#10;zjTdg0fx0znCIInlrxI2tCBkAi0TrCBplA5BrhUv9BAk0EqT1hY0pcHSaM9DOg1YMkVltYJf9XGF&#10;AluCnUCmkwgnRShtgsAi4UnImoEvhTQ7EoS2CYzyNMIHRzsEZR9bO5DIQSUJVQWhiyPSWKlN+F6G&#10;VMdWROsAtj/ByNg4qUvDtLX2IWxtJodUCBQ6kUW7IaHOQZDDSuUMEr1UoE2E2AoaAgVWN4issUcB&#10;RYBEmoxoRiuwBpLs7HyawJ/Dsix8t4BNBZmqopNlyl4LfigJdQeUc9BYACsAbxZfLpK0N1EsVQmq&#10;HgRxtj8DHwmCgBCDWA9jxG+kPhqbbQ1Gt+aAqQuGraXTiM4HYWhc+0aAoyHbgOsmWFlZZnk5j1c1&#10;E1oKuQYwqzEYTW3f5jAMo4Codc++b0qlUshIWApDIz37Rbh+/QbDI8NGr5UWhw4dZFPXploj42Q/&#10;IWGtMvEWtbduzTI9PY3veSQaGujr66O1tQ0w3i0VIXAX57TZx3poiNaWFl46doydO3aaZNQh5PNw&#10;9cpVLl++TDKZ5OChQ2zdOmgGddUHWzI5OcnHZ85QLpdZXsyzfccOXvr2M7z00kts3ZFBRi5eBDRv&#10;gua2DjqaOmjvhKsXy4yNGot7qVRiYGCAp556iqeffZKeHgshjHfOq5hFb/eeXrZt62V1Bd599yQ3&#10;b94kl8tx6NFHefyx/ThpmLgF77//Pjdu3KBSqbBt2za2Dg6yqTdJ1YNPPvmEy5cvMz4+zsGDezh6&#10;9Cjd3Z3gKXAl169f57XXfsvs7Azlcis7dmznqaeepqUlC2oOUilwbAYHB7k9arO8vEx//2Zefvkb&#10;9PVlzYCNgxilJJlMIhoacMMQN5UlzrMqfL8u7iUyFmJWVkvG+JJokEQbhpkrBevNB/pzdhYjnVpf&#10;7CWJniuliGwmddh8pSDKASSJDJm2sQW1NLewvLRMyfNYnJqipWmLOSctlNKEkfRkpAkZbasIhAFh&#10;GLdBmIGacFFhlEE2jvnVEewj4ZIQgkTGMRKdGwEQBVGOorC2EWJtItY8RWv5cexIqkGaZ1qWhZQS&#10;bWSHeLWPDvXo6Huf3I5tr8s0KaTAcRySqdRavTDASvRGHAzRe9Lg+yEqkGhlg04Y6UrHOwXE/qc7&#10;QJk3xDaY7yb/hQpDUqkUKBcdmO0v0DAx7vPJmU8ZHRshm/3/Sjuz5yiuLI3/7pJLlapUSCWhBSHA&#10;7AyWMRhjDEzbeMKe8UTPA/3YD/O/+ckRPd2OjvHgGYeJADd2s7QNFpJZJCQhCQlJJZWqVKWqrFxu&#10;P9yskpiHbsfMjdAWyqjMvHnznHPP+b7v5Nk7uIfz745ZKcwIjDJo5WBICMMET3r2YRmoVeHHH54z&#10;O7NBLAIKvf28eeYE+0ZTRrYUiFATbcP9uz9z78+TNJtlTp16h08+uULfkAORRZuO/7TCDz+8YHZh&#10;mkvvX+LSr84yfCBj70M5VNfgxwdP+e7uNxgVIPxtTp0Z4t9+8wkjhzLgh5jEsL1tDUWuKwsK+g/C&#10;Vgluffc1k89+ZGXDGoo3zx7k19c+4OiJQVuaVGW7AKRPmEjyPfYFfvb0BV9e/z0b5VWuXv2Iq1c/&#10;pHcACODu3b/w1Vf/zeTkBLl8wrnz+3jjDespp55u8tX1P7G8usjgvn4+/dd/4p3zB/GyUC8nvJpZ&#10;5j//4xY/3nmA52YY7u/jwttvc+7982T3AOV+kBBvRNDyIC7ju03Gzh7nvasnMC5sG0NB5km2oZqt&#10;4SiNk0vS1ppNoEWsymwGmyR6HZwNQr8M3gYbbNByArrJo9GITMZKYsZVQiIyThnpbIKOMLIXnFVw&#10;fDBrtPQqkd5EuS7SqYO73dmqm/QLo9IvHykyCNMFJosha1HExksXmCYwGpX0EJkeyIxCPo8aPYAJ&#10;8kTzFeaml+gtTFucfI8mH63QjANaJqSuBvD0ILjNdOEv4rKAwywOCrwKZCVlmcKKUlKhY5poqZGu&#10;shccuzYsoGHL4iYglhFG5hAqJiYHoouUhIFSCbE2xCJHLBzrseNU9CuJiUVCgiFCYKRCtRPUmNR+&#10;7dSVBPx9bfIkQarUkKdbIYGw2zjXswXipO1sSPVldoaNnFKkZJQSFxJj0jzG3zn5LxltayklJjEW&#10;05LmXp48eUIQtOjrK3Lu3Dn6LWaJVstGU22vYxX3dqK2UqnB+LjtMpDJ+IyM7Gds7E2KfXbtpPPC&#10;xkbI7du3mZ2d5cSJE1y5coX9o6N2nxjD8tIq33zzDQsLCxQKBc6cOcOxY8fp0LMUTE0tcP/+fUql&#10;Er29vXzwwQdcvXqVkf3WeodhiJCCrq4MXlola1bt509NLfLo0SOWlpbIZDKcPn2a9967wInUuCQB&#10;hOkFO47bUfOrbsL4o0dMT02zZ88eLl++xOnTIxDB8jKsra6xvLzEysoq+0dGePfddxkczBAHcOfO&#10;HW7duoXWmkuXLvHxxx932sasrq7y2WefcePGDbLZLNlslr5iH0eOHMF1O86OZjlkfX2dpaUlDKmy&#10;2ZV/pKtop84S4drqg7tkIKKwcw8ifW7tVqYiheR2SKLYKDVJyZGWE2ajEpnmEOL25t7qaaR8qjSC&#10;ERKU7HChOidtD2GP2a3iR+fMgg7ZM71GjAHXZU9fHwMDA2itKZVKvJydhXIZi4ZWaa5h55pRjo0g&#10;UjRqkiQW4RyFHcJjmgpMX4fdKQZjDUSrRUcVT4jXor7dgcaOyl8aEZISIU0qTdtWlkx/Jm3+Wfv+&#10;d8/D7nn7GyOKIjs/sf2d9Lm2803tv9tD6deNxmvxjFYaz8kThYpGXdqEbPsOO9qhr6vO79x9GgaJ&#10;dOI6bE+FiROrRqYdiGFtJWJy4jmltRpOJqC41+Xyr87ttBvWcac8aJAgVIcv1mjAzOw8c3MLNBsh&#10;e/eXOHxasu+QDw60tsFX1oi9ehkxM7XKVsXw4dXjnDkzhudJ+3LU4d7tF3x7a4raVp4Dh/dxcuwo&#10;PXtdjLLRZLMOf/nxCQ8ePsPNb9O3T/Ob377P+5eGQUMYgnFDu51znFQHBII4YntD89PkQ6bnntEI&#10;65w6fYSPP/2Qdy6ehgxEUYxRELUkju8hhY/ruJxp9PAAAAhkSURBVCQhTE/N83jyGVp7HDt2jKNH&#10;j5ItALFFMnsZg581DAzleOvsft46ux/twotpePjDIksLLS5/sI8LFy5w4A1NvQbrL+Dm10/4/sY8&#10;njrC6OgwT548ob9/g4OjPi0JroLqK7h3b4ZDm00SfLKFJm+dO87WW33QBYYVW02M+3G0JseaXfg1&#10;+yJuR93ke4tI3cBxm8ioiRc1cRObZNVIIiTZtM9R3SRooch2yGsJThJh4gAntpUaqxscgQkRiUEm&#10;Bh0riBVxZt1upWUWIyPLARMxNm+oCROHKHEI0WSEa+N4KYhdQeQJZKKJEs2WyJPXBVo9ReSIQ9/s&#10;GqVSQDR1E5xTsHcYhzJZv0arucm2k6Ho5oA9KYYoQSiDFlVEUiYWm5aq4dVBePjEhKKFl6zZUkxQ&#10;w9RqdteiFIJRC3aU2+jEx5gScbyJkBWQFeAoghiSHMRdoLZABThS2e1YmrxW2iaeYxQK0ekc+drG&#10;Yydv/otxeEm7PCShFbY6Pahd17PzH0NkUkO6y6p0kHJKQ3d3N93d3URhSHljg+D1Ptb/tyFEx6u1&#10;kYXzCws8ffqEVqtFxvcZHBzk5MkRy2sy4HoKR2siE2EwaK061vbVK5iYmKBcLqO0otjby6mTJ8nl&#10;cq+d1hhYmJ+nXqsjpaS7O8/Q0GCHFT471+LWrZusra4CtvQ2PDxMtitj8zMJTE5Oc/fOHRYXF+nt&#10;7eHgwQO8deYMbsY6HscBR2qaYcDW1haNRgMS8DzN3NwC4+PjLC4uks1mOffOOS5evMje4YI1QkGA&#10;4ylc1yOMWiRxgnasR56enmZiYgIMjI2N2YoWWMOYwMrKCmHY4vjxE3z00Ufs3d9H1ID79+/z88+P&#10;6evr5/KlS1y+/DZgxdu/un6bzz//HNd1ef/iRYrFPhrNJoODAxw9NkI+b5HS3303yRdffMHiwgK+&#10;55PJZKGvj0w2AykeKiAg3GymWmKGJk1YXublzHPm5xdoVCskSWxh9moXKz31dAqVVmRs/kIiLFrW&#10;HmiPFVjFtCRhp+tb+9kakiTutAa1ScuU22ysJ3/NPYvON9q0YpmqOLbzPnESQxiilKK3t5ehoaFO&#10;xa+xvg4bGxBFuK6L67o22hKCiJDI2PVte6KrzjWCQAmVFmDSzqWpRkxcrbK0tMTTx495tbBAs75l&#10;F39HUVG+1tge2jmcNPYz7Vs1nXnFGNtDKo1UOsalHRF18jf2H78kDaPaOr5KdtpIVyoVtmpbuJ5L&#10;oVDAdSW7L2P30IkJkcLB87Dl2Z4BSqU1VleqrJdguPPets1SuzVrux71Wgy3k4NpE9DiJA2PgQS2&#10;tywXZ2H+FUmsKPZpDh8bwM2AzkKUBGjtIDEEURPHyaKkJGrZj15YXGB8/Ce2GzVcTzMw2uTU2104&#10;fpVEKLRjOw4EDZh+tky53KBnzxDd+T309rgQwMSjJf7nj9M8eVTG94eRUpIrbFMo5my/JCGolRX3&#10;7o8z+fg5rp/n0PF+Pvz4PLneALRrIQk69RBaobRGO3aO/CxMPZ/h+ewcrSjiyLFjXLh4geFR2wUv&#10;IQ0IhUGJXuIoxCY+oLkN83MbLMyvMjAwwOHDR+nttczz0quEb/90gzt3b6LdFh9+dIF3zp8CCbPP&#10;4c+3HzE/t8XRY2c5fvIfyOVh6mnAw4cP+d3nN6mUHH7763/n8OHDfHvjj2iTI5drUKm8ZGOtwIMH&#10;D7j+X+M8mpjjSn6d4dGDqEwdTIkmy+R0N7BOTAPH9EALXK9CsFmh/mKW9eczbNYPMFLowVc9qEDR&#10;nRTZbgWIrTxUc/jFIpoYp2GZ44Gfer2kiGk0YSsD9S78MIuUeyHIg8yAaKLCHlSriMRFbvdCvQeK&#10;mwgUJqVVItsJTJuzEFqDcjBp5II2ECeEKqKlIjyRoJUgcDwCoQilh8p20TvQTdaJacyuoEo1mJsG&#10;30cbD1/VCIQBImrJfru7Yi9CDaHIYSKfqCXRLYHjSwQGr1XHSRIgsKDTtRLbM7PMlMYZHh7G6zmB&#10;rxwggxNl8Zx1sn4VKVZBFJGmCxPHEOUQYQ4h1xAywMQ2Yd3uRp/IGGMksbARsupstdJqUfq+StGp&#10;PP/N0TZMbccc162Dq1QqdGW76Cv276APEkt23L230W1dCdeB7u4C+XyeVyuvqFQqVCoJw//PxmJR&#10;FKWcJYjDhHpNUtncpFKpkiQJxWIfowdGaTQMXtb2aTGJQXd0hAwSRSu2VaVSyWrvRlGE53kUi0VG&#10;94+i9LaFYmsLP2g0YPHlS0praxw69Ab9/f0IF6prcPPmTb788gFBEFAoDBFGIdkuYZXwkoQwDKlW&#10;fZ7PzFCtVhgZGeHkiZN88s/vggObGxtk/B7CFrQIiKMIT2VQStGqQ6NhePRonOnpaXp6ejj95mnG&#10;xsZwMpau4Pjga98inIXVNW7nSYIm1Go1pJSMHjhAd76bgiU0WwNw/TpPnz7lwoX3+PTTf8HJ5aDZ&#10;ZG0t4OXSSxqNBj17egiCJuPjJSYn7vGH3/+Bxz9scO3aNa5dO8PamsU8hWHI/Pw8X3/9NfUZj++/&#10;/57H97bI5/M42kn7TFkykEW7htS9bbJkodBly71I4jiiUa9TrVao12vEUYyQwmI0XNvqJIpthBCT&#10;2CWeLqsOlMWk6nlh2mNLaiuP0I5GdvmxNsZDJWnpjvbL0z50J4JRuyordI6Cdr9rISRaK5JdmBqJ&#10;gO4CPgLj+9TrdZqvKuS7u2mFfTv5oTBEtatDSqOVRkiL12q1QvzAFkYSkh1dISlBxARBk83NTZrN&#10;pq1mSWm3b7GN7MzunFPbWe/Oo6Q5A6XT3rBSgrb3KoRECY3aVY9rRzLtOfilNaTXNHcM1OtQKpWo&#10;1+p4vkd3oWB1ldrT+79yMH8Fd4l8zofO+UYAAAAASUVORK5CYIJQSwMEFAAGAAgAAAAhAA/IBWTj&#10;AAAADgEAAA8AAABkcnMvZG93bnJldi54bWxMj81qwzAQhO+FvoPYQG+N/FMX4VgOIbQ9hUKTQulN&#10;sTa2iSUZS7Gdt+/m1Nx2mGF2vmI9m46NOPjWWQnxMgKGtnK6tbWE78P7swDmg7Jadc6ihCt6WJeP&#10;D4XKtZvsF477UDMqsT5XEpoQ+pxzXzVolF+6Hi15JzcYFUgONdeDmqjcdDyJolduVGvpQ6N63DZY&#10;nfcXI+FjUtMmjd/G3fm0vf4ess+fXYxSPi3mzQpYwDn8h+E2n6ZDSZuO7mK1Z50EIQSxBDLSLEqB&#10;3SJJkhDOka5MvCTAy4LfY5R/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xdsCChBAAAUAwAAA4AAAAAAAAAAAAAAAAAOgIAAGRycy9lMm9Eb2MueG1sUEsBAi0A&#10;CgAAAAAAAAAhALXAuCvcSAAA3EgAABQAAAAAAAAAAAAAAAAABwcAAGRycy9tZWRpYS9pbWFnZTEu&#10;cG5nUEsBAi0AFAAGAAgAAAAhAA/IBWTjAAAADgEAAA8AAAAAAAAAAAAAAAAAFVAAAGRycy9kb3du&#10;cmV2LnhtbFBLAQItABQABgAIAAAAIQCqJg6+vAAAACEBAAAZAAAAAAAAAAAAAAAAACVRAABkcnMv&#10;X3JlbHMvZTJvRG9jLnhtbC5yZWxzUEsFBgAAAAAGAAYAfAEAABhSAAAAAA==&#10;">
              <v:shape id="Freeform 89" o:spid="_x0000_s1027" style="position:absolute;left:8880;top:13503;width:3348;height:2339;visibility:visible;mso-wrap-style:square;v-text-anchor:top" coordsize="3348,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EDxgAAAN0AAAAPAAAAZHJzL2Rvd25yZXYueG1sRI9BawIx&#10;EIXvBf9DGKG3mrXQtW7NLkUQWk9q68HbuJluFjeTZRM1/ntTKPT4ePO+N29RRduJCw2+daxgOslA&#10;ENdOt9wo+P5aPb2C8AFZY+eYFNzIQ1WOHhZYaHflLV12oREJwr5ABSaEvpDS14Ys+onriZP34waL&#10;IcmhkXrAa4LbTj5nWS4ttpwaDPa0NFSfdmeb3siXWRM3h/h5NPtcr88r2mKn1OM4vr+BCBTD//Ff&#10;+kMrmM9eZvC7JiFAlncAAAD//wMAUEsBAi0AFAAGAAgAAAAhANvh9svuAAAAhQEAABMAAAAAAAAA&#10;AAAAAAAAAAAAAFtDb250ZW50X1R5cGVzXS54bWxQSwECLQAUAAYACAAAACEAWvQsW78AAAAVAQAA&#10;CwAAAAAAAAAAAAAAAAAfAQAAX3JlbHMvLnJlbHNQSwECLQAUAAYACAAAACEAzYmxA8YAAADdAAAA&#10;DwAAAAAAAAAAAAAAAAAHAgAAZHJzL2Rvd25yZXYueG1sUEsFBgAAAAADAAMAtwAAAPoCAAAAAA==&#10;" path="m3348,l,2339r3348,l3348,xe" fillcolor="#9c85c0" stroked="f">
                <v:path arrowok="t" o:connecttype="custom" o:connectlocs="3348,13503;0,15842;3348,15842;3348,1350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 o:spid="_x0000_s1028" type="#_x0000_t75" alt="Text  Description automatically generated" style="position:absolute;left:10699;top:15561;width:1383;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zfhxAAAAN0AAAAPAAAAZHJzL2Rvd25yZXYueG1sRE/LTsJA&#10;FN2b8A+Ta+JOpjZBoHRokKbqkldY33QubUPnTu2Mpfr1zsKE5cl5p9loWjFQ7xrLCl6mEQji0uqG&#10;KwWnY/G8AOE8ssbWMin4IQfZevKQYqLtjfc0HHwlQgi7BBXU3neJlK6syaCb2o44cBfbG/QB9pXU&#10;Pd5CuGllHEWv0mDDoaHGjrY1ldfDt1Gwy+dnP4s/ju3bpVq+L4rfcfuVK/X0OG5WIDyN/i7+d39q&#10;Bcv5LMwNb8ITkOs/AAAA//8DAFBLAQItABQABgAIAAAAIQDb4fbL7gAAAIUBAAATAAAAAAAAAAAA&#10;AAAAAAAAAABbQ29udGVudF9UeXBlc10ueG1sUEsBAi0AFAAGAAgAAAAhAFr0LFu/AAAAFQEAAAsA&#10;AAAAAAAAAAAAAAAAHwEAAF9yZWxzLy5yZWxzUEsBAi0AFAAGAAgAAAAhAPtPN+HEAAAA3QAAAA8A&#10;AAAAAAAAAAAAAAAABwIAAGRycy9kb3ducmV2LnhtbFBLBQYAAAAAAwADALcAAAD4AgAAAAA=&#10;">
                <v:imagedata r:id="rId2" o:title="Text  Description automatically generated"/>
              </v:shape>
              <w10:wrap anchorx="page" anchory="page"/>
            </v:group>
          </w:pict>
        </mc:Fallback>
      </mc:AlternateContent>
    </w:r>
    <w:r>
      <w:rPr>
        <w:noProof/>
        <w:sz w:val="22"/>
      </w:rPr>
      <mc:AlternateContent>
        <mc:Choice Requires="wps">
          <w:drawing>
            <wp:anchor distT="0" distB="0" distL="114300" distR="114300" simplePos="0" relativeHeight="251660288" behindDoc="1" locked="0" layoutInCell="1" allowOverlap="1" wp14:anchorId="7FB449FD" wp14:editId="428773C2">
              <wp:simplePos x="0" y="0"/>
              <wp:positionH relativeFrom="page">
                <wp:posOffset>7062470</wp:posOffset>
              </wp:positionH>
              <wp:positionV relativeFrom="page">
                <wp:posOffset>9352280</wp:posOffset>
              </wp:positionV>
              <wp:extent cx="344805" cy="544195"/>
              <wp:effectExtent l="4445" t="0" r="3175" b="0"/>
              <wp:wrapNone/>
              <wp:docPr id="9755" name="Text Box 9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5FA18" w14:textId="77777777" w:rsidR="007659A0" w:rsidRDefault="007659A0">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B449FD" id="_x0000_t202" coordsize="21600,21600" o:spt="202" path="m,l,21600r21600,l21600,xe">
              <v:stroke joinstyle="miter"/>
              <v:path gradientshapeok="t" o:connecttype="rect"/>
            </v:shapetype>
            <v:shape id="Text Box 9755" o:spid="_x0000_s1085" type="#_x0000_t202" style="position:absolute;margin-left:556.1pt;margin-top:736.4pt;width:27.15pt;height:42.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BI7AEAALsDAAAOAAAAZHJzL2Uyb0RvYy54bWysU9tu2zAMfR+wfxD0vtjpkq014hRdiw4D&#10;ugvQ7gNoWY6F2aJGKbGzrx8lx1m3vQ17ESiSOjw8pDbXY9+JgyZv0JZyucil0FZhbeyulF+f7l9d&#10;SuED2Bo6tLqUR+3l9fbli83gCn2BLXa1JsEg1heDK2UbgiuyzKtW9+AX6LTlYIPUQ+Ar7bKaYGD0&#10;vssu8vxNNiDVjlBp79l7NwXlNuE3jVbhc9N4HURXSuYW0knprOKZbTdQ7Ahca9SJBvwDix6M5aJn&#10;qDsIIPZk/oLqjSL02ISFwj7DpjFKpx64m2X+RzePLTidemFxvDvL5P8frPp0+ELC1KW8erteS2Gh&#10;5yk96TGIdziK5GSNBucLTn10nBxGjvCsU7/ePaD65oXF2xbsTt8Q4dBqqJnjMqqbPXs64fgIUg0f&#10;seZKsA+YgMaG+iggSyIYnWd1PM8nslHsfL1aXeZMUnFovVotr9apAhTzY0c+vNfYi2iUknj8CRwO&#10;Dz5EMlDMKbGWxXvTdWkFOvubgxOjJ5GPfCfmYazGkxgV1kdug3DaKP4BbLRIP6QYeJtK6b/vgbQU&#10;3QfLUsTVmw2ajWo2wCp+WsogxWTehmlF947MrmXkSWyLNyxXY1IrUdeJxYknb0jq8LTNcQWf31PW&#10;rz+3/QkAAP//AwBQSwMEFAAGAAgAAAAhAP25sLPhAAAADwEAAA8AAABkcnMvZG93bnJldi54bWxM&#10;j0FPg0AQhe8m/ofNmHizC0SwIkvTGD2ZGCkePC4whU3ZWWS3Lf57pye9vZf58ua9YrPYUZxw9saR&#10;gngVgUBqXWeoV/BZv96tQfigqdOjI1Twgx425fVVofPOnanC0y70gkPI51rBEMKUS+nbAa32Kzch&#10;8W3vZqsD27mX3azPHG5HmURRJq02xB8GPeHzgO1hd7QKtl9UvZjv9+aj2lemrh8jessOSt3eLNsn&#10;EAGX8AfDpT5Xh5I7Ne5InRcj+zhOEmZZ3T8kvOLCxFmWgmhYpek6BVkW8v+O8hcAAP//AwBQSwEC&#10;LQAUAAYACAAAACEAtoM4kv4AAADhAQAAEwAAAAAAAAAAAAAAAAAAAAAAW0NvbnRlbnRfVHlwZXNd&#10;LnhtbFBLAQItABQABgAIAAAAIQA4/SH/1gAAAJQBAAALAAAAAAAAAAAAAAAAAC8BAABfcmVscy8u&#10;cmVsc1BLAQItABQABgAIAAAAIQBhabBI7AEAALsDAAAOAAAAAAAAAAAAAAAAAC4CAABkcnMvZTJv&#10;RG9jLnhtbFBLAQItABQABgAIAAAAIQD9ubCz4QAAAA8BAAAPAAAAAAAAAAAAAAAAAEYEAABkcnMv&#10;ZG93bnJldi54bWxQSwUGAAAAAAQABADzAAAAVAUAAAAA&#10;" filled="f" stroked="f">
              <v:textbox inset="0,0,0,0">
                <w:txbxContent>
                  <w:p w14:paraId="5655FA18" w14:textId="77777777" w:rsidR="007659A0" w:rsidRDefault="007659A0">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AF085" w14:textId="77777777" w:rsidR="001F5C41" w:rsidRDefault="001F5C41">
    <w:pPr>
      <w:pStyle w:val="BodyText"/>
      <w:spacing w:line="14" w:lineRule="auto"/>
      <w:rPr>
        <w:sz w:val="20"/>
      </w:rPr>
    </w:pPr>
    <w:r>
      <w:rPr>
        <w:noProof/>
        <w:sz w:val="22"/>
      </w:rPr>
      <mc:AlternateContent>
        <mc:Choice Requires="wpg">
          <w:drawing>
            <wp:anchor distT="0" distB="0" distL="114300" distR="114300" simplePos="0" relativeHeight="251670528" behindDoc="1" locked="0" layoutInCell="1" allowOverlap="1" wp14:anchorId="780E28B1" wp14:editId="523BF6E6">
              <wp:simplePos x="0" y="0"/>
              <wp:positionH relativeFrom="page">
                <wp:posOffset>5638800</wp:posOffset>
              </wp:positionH>
              <wp:positionV relativeFrom="page">
                <wp:posOffset>8574405</wp:posOffset>
              </wp:positionV>
              <wp:extent cx="2125980" cy="1485265"/>
              <wp:effectExtent l="0" t="1905" r="7620" b="8255"/>
              <wp:wrapNone/>
              <wp:docPr id="9747" name="Group 9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1485265"/>
                        <a:chOff x="8880" y="13503"/>
                        <a:chExt cx="3348" cy="2339"/>
                      </a:xfrm>
                    </wpg:grpSpPr>
                    <wps:wsp>
                      <wps:cNvPr id="9748" name="Freeform 98"/>
                      <wps:cNvSpPr>
                        <a:spLocks/>
                      </wps:cNvSpPr>
                      <wps:spPr bwMode="auto">
                        <a:xfrm>
                          <a:off x="8880" y="13503"/>
                          <a:ext cx="3348" cy="2339"/>
                        </a:xfrm>
                        <a:custGeom>
                          <a:avLst/>
                          <a:gdLst>
                            <a:gd name="T0" fmla="+- 0 12228 8880"/>
                            <a:gd name="T1" fmla="*/ T0 w 3348"/>
                            <a:gd name="T2" fmla="+- 0 13503 13503"/>
                            <a:gd name="T3" fmla="*/ 13503 h 2339"/>
                            <a:gd name="T4" fmla="+- 0 8880 8880"/>
                            <a:gd name="T5" fmla="*/ T4 w 3348"/>
                            <a:gd name="T6" fmla="+- 0 15842 13503"/>
                            <a:gd name="T7" fmla="*/ 15842 h 2339"/>
                            <a:gd name="T8" fmla="+- 0 12228 8880"/>
                            <a:gd name="T9" fmla="*/ T8 w 3348"/>
                            <a:gd name="T10" fmla="+- 0 15842 13503"/>
                            <a:gd name="T11" fmla="*/ 15842 h 2339"/>
                            <a:gd name="T12" fmla="+- 0 12228 8880"/>
                            <a:gd name="T13" fmla="*/ T12 w 3348"/>
                            <a:gd name="T14" fmla="+- 0 13503 13503"/>
                            <a:gd name="T15" fmla="*/ 13503 h 2339"/>
                          </a:gdLst>
                          <a:ahLst/>
                          <a:cxnLst>
                            <a:cxn ang="0">
                              <a:pos x="T1" y="T3"/>
                            </a:cxn>
                            <a:cxn ang="0">
                              <a:pos x="T5" y="T7"/>
                            </a:cxn>
                            <a:cxn ang="0">
                              <a:pos x="T9" y="T11"/>
                            </a:cxn>
                            <a:cxn ang="0">
                              <a:pos x="T13" y="T15"/>
                            </a:cxn>
                          </a:cxnLst>
                          <a:rect l="0" t="0" r="r" b="b"/>
                          <a:pathLst>
                            <a:path w="3348" h="2339">
                              <a:moveTo>
                                <a:pt x="3348" y="0"/>
                              </a:moveTo>
                              <a:lnTo>
                                <a:pt x="0" y="2339"/>
                              </a:lnTo>
                              <a:lnTo>
                                <a:pt x="3348" y="2339"/>
                              </a:lnTo>
                              <a:lnTo>
                                <a:pt x="3348"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9" name="Picture 99" descr="Text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699" y="15561"/>
                          <a:ext cx="1383" cy="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07103BBF" id="Group 9747" o:spid="_x0000_s1026" style="position:absolute;margin-left:444pt;margin-top:675.15pt;width:167.4pt;height:116.95pt;z-index:-251645952;mso-position-horizontal-relative:page;mso-position-vertical-relative:page" coordorigin="8880,13503" coordsize="3348,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Q6noAQAAFAMAAAOAAAAZHJzL2Uyb0RvYy54bWykV9tu4zYQfS/QfyD0&#10;2CKxJduJLcRZLJJmscC2DbruB9AUZQkriSxJx0m/vmdI0be1k2D7YJsUj2YOz8yQ45sPz23DnqSx&#10;termSXo5TJjshCrqbjVP/l48XEwTZh3vCt6oTs6TF2mTD7c//3Sz0bnMVKWaQhoGI53NN3qeVM7p&#10;fDCwopItt5dKyw6LpTItd5ia1aAwfAPrbTPIhsOrwUaZQhslpLV4eh8Wk1tvvyylcH+WpZWONfME&#10;3Jz/Nv57Sd+D2xuerwzXVS16GvwHWLS87uB0a+qeO87Wpv7OVFsLo6wq3aVQ7UCVZS2k3wN2kw6P&#10;dvPJqLX2e1nlm5XeygRpj3T6YbPij6dHw+pinsyux9cJ63iLKHnHzD+BQBu9yoH7ZPRX/WjCLjH8&#10;osQ3i+XB8TrNVwHMlpvfVQGLfO2UF+i5NC2ZwNbZs4/DyzYO8tkxgYdZmk1mU4RLYC0dTyfZ1SRE&#10;SlQIJ703ndI6LY8mw1Fc/K03MBqNkXf0djYazWh1wPPg2bPt2dHWkHZ2p6z9f8p+rbiWPmCWFNsp&#10;CzZB2QcjJWUzm02JFvkHMOpq90XdWyGYhfZvynlKlqjqK6LwXKyt+ySVDw1/+mIdyCGbC4zCoOe/&#10;gOpl26BGfr1gQ5ZmWTZl3mv/QsSlEffLgC2GbMO8+yNQFkHBGIWS7QV0VURrowiENQ9gFYuhJZoR&#10;N444b5B4nSQ3iTAiNz5D7iqCArnJdJydJoeyCZIQOQ87TQ5J8C7pZhFH7KZn2KVHgThPL90PxWv8&#10;0qNwnI/tfjgWaXaO4mE0QtxOhjfdD8hxfFG62zzkVUxN8dz1uYkR43TdDP0Bo5WlA2KBXaP+F/5s&#10;gAmgKJHPgOGfwNf9UfE6GPEhMHRFOr9pOoVYHu6PsAgPv/0ODK6p4wvKJAwX1JJc8FxzRxuPQ7aZ&#10;J6Gaq/6Eo5VWPcmF8hhHCgQEXPtbDg53gKbbB4aDNJYTgHE5/upDe+9HRs/RkGiUlUE02pJXb7s3&#10;kmTvFLKqqYuHumloR9aslneNYU8c9/jsbjq5i6YPYI2PcafoteCGnuDID8dnOG+XqnjBUWpUaAbQ&#10;vGBQKfNvwjZoBOaJ/WfNjUxY87nDfTBLx2Mo5PxkPLnOMDH7K8v9Fd4JmJonLkFO0vDOhW5jrU29&#10;quAp9VnaqY+4EcuazlnPL7DqJ7iSbm90LXJ8+lsfo+/upre7I7zl1rSX0GG177LRcvNtrS/QoCA2&#10;9bJuavfimy0wJ1Ld02MtqBGgycE1h8oI1xwA5JfN8KSQVkCDBd1D7J4mtXZoFxn1BGjrasGb5oWt&#10;ZCcNd7KglI+Wgx8UQC18u8E6dVeh2OVHq1E0pObukTFqU0leIGihNA+tDGh6wH3Z1DpmGI17lUD2&#10;qL06IXRo3e6VWLeyc6EXNbLBdlRnq1pbZEku26Us5on5XHhClMfiL/DGDjF2RjqBIuB5iXztn6MK&#10;tgue8Y4k8X9XF5AOr0h4lH46mVz1rmMbkI6mOJF8b4Q7JFRJbMq0CV0AowF4g6rP1tgRgFyEEO1d&#10;oUVqyF8a4uMz2betGB30xftzj9r9Ebj9DwAA//8DAFBLAwQKAAAAAAAAACEAtcC4K9xIAADcSAAA&#10;FAAAAGRycy9tZWRpYS9pbWFnZTEucG5niVBORw0KGgoAAAANSUhEUgAAARgAAAAwCAYAAADKBmVj&#10;AAAABmJLR0QA/wD/AP+gvaeTAAAACXBIWXMAAA7EAAAOxAGVKw4bAAAgAElEQVR4nOy993ccR5bn&#10;+4lIUxYFbwhDgKB3kkhKoixlSKm71d7M7pyzO7P7duYPmnfeL3vOnj2zs+eN6emeaaNWt9RSy1Ai&#10;KUqkaEWKIAESAOF9oWyaiPdDZBYKECWyh5rVm11eHjCrKjMjIyIjblzzvTeE1lpzX+Rv+C7Wfftc&#10;4Xr9eYG14TYvOprftbLWlaWpopVGiRJaaxK2Bq9KqG2sRBJIgFb4oYUUEi0chDDFK6XRgY9GY0sL&#10;adsgblBVZZTXRDKZQug2AMLARyuNnYjrE0aVyEZfN9b7AT2gr4GEio7xTFPrj/H5ePzWZqQ5Km2D&#10;EICIhrKsHbnjcT1prRHC3BGGYZhKpX7ked6v4/P2H92g/8WkWZvDAkxnSNMNGgHKA8tCagvlVfFV&#10;iNZguw1YlkWgNhQoQMRMTmuquoyUEieRRABhEKCUwrIsLNdijeE9oAf0gP5Y+goYjPPlp+8mINUk&#10;gCC+ITqqtQsiDgsghGEtWrhorSFwwLIQUiIsSETMI9DgeT7ScdYeIhRCaMPthQYUrmxFIEFk0TpE&#10;hQIhbKSQa89fR9FKICIJxsp/efse0AP61ySVM8faPIvGbSy51H6PNYGN81FHq/i6ZZyvSjS/s9zz&#10;v5C01uaPWAWK/9UJc1EnxaqOEAKBiJiAhjBAeR5BpWKulRJLWgTBGtNaK0MgIuahla4JhkoFBH6A&#10;ZVnYrgQJvrdR/XtAD+gB/TF0/xLMRob4xzI+sVEFiQvYoFsKGZ2LeWLCPFtZoCDwA6rVKtrySKaS&#10;uClJOp0hxDfMJeLohrdoUBqlNUE5h7QkUicj5kVNL3NshzXJKn5uXJ+4vg1/ZIMf0AP6KukLNAS9&#10;UXaw7ngZIlpEY7NBTVv4aiSZr90GU5PgxIaOqjMGx1KGjv/XGq2NtGNJCyS4jo2bNs2pVKuUy2Vc&#10;110vGQpqBikdSTWJVMqcV9HvIVTLYNkhtvsFL+UBPaAHdE90/wxGbLSixhSpJBus1hvP1yQVFVcl&#10;ntTG1iFE7L2JGIByDHNRljlWYGkRPF2mtSWF0wDJZIJStUSxWCSTc9EoQCGQCGFFtZJGsvEtqhWo&#10;ViGZAtsxVVMq0k3jLqrpqBskGfXAjfSAvkYSwcYf/rj7daQZxLfp9TbP+6WvXYL5HNUkmjud0jXJ&#10;Qylz7dys4uOPP+LWxA22Dm7l0af20dbRQDqdxvM81ozFbCjYlFMtw9D1CRaX5unu7mHLljYSKUD8&#10;/69rHtAD+rdGf9QsqjeUrtGaDUWHofHcWBLHSYAQaKVq90nLio0ggAClECJh9CS1UR2Rxn6rPSzH&#10;IfQ9tNbYMonS4EgoFuDUiUv8/d//kqGbF3nppZfo7m+nraMBUNi2ROFjmAmEYUAYSmPIJYkjYWgk&#10;5O//3zf45Nxxvve97/Mnf/oN2trSCAfDm4RDGIRY0jGG32qIbVsICVoBsvjHdOEDekBfKQmRMlYD&#10;FaJqc00gpUBKSc2wqDVKhaA1UlogI7TLFyykYRiitTZl1J4l1h3vhe6ZwXwRHs+vVrFsC2lZCMsi&#10;kYqLFPjVKk4iETuYUUFIEJgJL6WFZUlT2QjbYh5Uux0EWMIh9I2h1nZdCEDaQAAjI7c5ceIEn17+&#10;lEJ1EUtKbNsm9EDZPuVyGScFjuNgWzZKhiglsR0HApidneetN89w7tw5jh9/n2xDA089u4/Gxu1Y&#10;aCxLUK1USSQTpmohOAmr9llIQH7tjrgH9H8yqWjRlxaWtX6R1mGIVipa2KMFvnZSE4ZhDW4hov+0&#10;Np7VuCylvsgEcm/0L5JgYhJC4CSS5osCr1pFChs7kQAsHNclKIfYTtRA4eDWP1GD9qLGKcyHGFkX&#10;94XtoIIg4qQSrwJuEqpFuHJplJHhcfL5Ci2dbQwObqentxvLxTAvmcTX5ahQG6UgDFwcB8pFuHp5&#10;grf/cJpyETo6NtHe1kVzcw43GdlgpKBUCEgkEhCs2WkAiquQzQFe6o/pwgf0gL5aiiRprSMYRzRv&#10;VAhhKHESGJuiD0orc40USCGwpEMQgmWtmRiVFpGNM1Y21kwK6+neAgDuicFsZCz134NqFSeZAClx&#10;UymUFxL6PrJeFKmD4/pVKJUqlEplPM8jDEODTVENBg8TGXGFVUQIQa7Fp7m5GY1PuVCAsAkQzMwo&#10;hoaGmJubx7Ztent76O3tJZVyQUPV87AsiWu7NduN7/tIbaSRidsLnDx1khs3bpBJp9m3dy+HDx+m&#10;ta0VrcDzfYQPnudxc2SZ4qphNA3ZHKVymXK5QDKZxLob0PABPaB/RbJco874vo9SIVIKEskE6XSS&#10;RCKBkzDzwWhFsraIxxgwM/8sYuEmFsiVAr8aGOHgPuiPUpHuxGiUnyTUBvlquKhjVBgDlMUrwtyK&#10;z/TUIjMzM8zOLjE/N8f8/CKrqwVst4oUAlQjSmnCwEIphbCXkULy9AuDfOtb3yKVkfjVkFxOQACf&#10;fTrK0NVxlpeWaG1pZc+e3Wze3GekjwCU9hDCxrYsQhWCsnCdLJaElUX45ONhTrx3GZSkVPLYs6mP&#10;nTt3kEhaCAuS0mF0bIwPjl/gvffepbRq09PTQ+ArqtUqjiupVCok9eB9vYAH9IDuhzwWkJaFFAac&#10;almadDpDc0uWXC5Hd0872WyWTd3t9PS0GambCPqhMfYYDb5vpHbbFlhWzGjqvUkbvcFf4o2po3+R&#10;ilQf4JRIGw6pgrXHVQowPbXI9PQ0V68MMzExwdC1W4yPjbG8XKRa9fD9kCAIkHYZy7IQqhGlFIEn&#10;DYNxVpBS0tRxlMOHH6c71UYmkwZgbrbC+fPnuXbtGp7ns3vPHg4/cZjBrc2AsdGkrDSgqQQVhJBI&#10;SxhbVwCXL1/j+PvHGRkZIeF0sXnzZp5/4XkefXQzjgthAJYjqVYrnPjgA371y19RLbkMbNnC8lKe&#10;MAzJNWZYWVkh8YDBPKCvkUr+NG4iQcK1EUIQhB6gsR1je8w2JGlsbGTLYC97du9h67Z+evv66O/v&#10;o6lZ4kQCuAV4nkApY3v8quiuDKaeqdzpWFyGZBIs29goJicKXLp0iQ9Pneezq1dZXQkolUqUiiEI&#10;m4bMFgZ6W2nMtZBIJnDTy9i2jaVbUFoT+hKlNZa7jG1b7N3TjWOnkMLGchPoCpw7d4mrV24wM7VI&#10;U0OarVsH2b17F8k0BBEw0bYUfujj+wHJZNJIV8DEbc07fzjJR6cuYcsGUqkUzzzzLM8/fwQnAb7v&#10;Uy6VSaZcLCk5/PhT2FYCr5ylubmJfL6MUopcLkW16oH/QEV6QF8f+UETlrSwbcMUql6RQqFAvrBA&#10;uVxmaWmamckK05NXuPDJLVpac2zZsoVHHz3Avn376OyzaGpuJptxsCzQKrLBxFiw+6T7tsGk0mbF&#10;nxjN88nZTzh54mMuX77M9NQy5XKZlqZuco05du8aZHBwkMEtu+jt7aW1NU06BZ72sG0HOw75DgAN&#10;dhJsG3JtPo5jY1kGcDd6a5lLFy8yOztL1avS17eTPbt3s21rM0goVyq4joMNOJZDhSpSSAIPqtUq&#10;t25OcObMGW7dusXuPXvYsX0/Tz/9NJ0dFmEAWmpyTTlA07Wpix/9eAff/NY38SsptDJMVGtNIiFw&#10;XSOtPaAH9HWRAEK1ZpRVCgoFmFuYYXl5mWJpkdu3b3Nt6DI3rl/n0sWLXLxwgYsXz7Fjxw6eObqb&#10;7du2sX37NhobG7EdUcPZya/AQ1rHYBShMlZmGcX9BJ6P7bigQHnSoFwV+J6xOtsJ05jTp8d5/Y1X&#10;OX36NLcnb2BbFgNbu9g6uJt9D+1g8+Z+duzYSkdHB45jA4KEC04ClHSpd6uLGjDOIG2FctAKSqs2&#10;6TQMX1/l7bcuc/v2Iv2bt3Hg6HYOHNuG1QyBgnTCIQgCVgsVGrJZGhLtVAohSQeuXcnzy3/4gOHL&#10;K+TcLWxuf4Tv/riLnfsLOJkUfrlMUPFxbQukRSaVhbSmoTG5wWguat+1sxFJ+UeS/urE0X8RxUjp&#10;L9C1NQoTWhpft5ZvRKPxcaO7zf1WhDeQtfKiQVqLjdkwaGtBwGH01Y9Kj78bY6Qkdqc6ZnnVBpGN&#10;vD836v2mQxKiGn+KjlEgbRxEWwNpmN/FhhghIcp3vD/+rnTUt0JGfSzXaRH1TMAAUFXkLGlD6zbm&#10;5/IotYPFhScZunaN859c4/Knl7k5MsEbv/8DF89eY8+ePRx98QjPPvsMAwM2OCCkxpUSZJ6wUsFT&#10;Pql0Bk0WhSJQLpYES0AQBNi2jVKKUqm0rn2fk2AEawNeCEG5WCaVSWEnoFTwsIRLIg0EMH5rkV/9&#10;4iwffniKT86dRmvN7t272L9vPwce3c2O7dvp7esgnUmTyZgIZda5wKibqxuMR5Gdp1wybrRUEkZG&#10;ipw9e5apqSkqFc0jjzzCgQMHaGtvBcDzIJHQJpeLJY3vKIBk2mL6Fhx/7z0+u/oZvu/R3b2ZXbt2&#10;8dBDfTQ3G9uNk0rhJAzwTwc+wrbRfsRA9AZVKK7u/+YaUn0U2BrF8e5fJd25vPrxuPajiCDtX3EV&#10;vhKKR/PXU7kaCC5KPdDdbcb2pi7YurWXxx97jqGhIT4+fZ4rV69y4aNLXLp0iYX5KUZGhjl69HEO&#10;HdpPqtWU4xVLuMkEKcssJKEKjP9GQRhC6i7j31Yq9oFvfGkaKcG213iQY7s4FuDDR6eHefPNN/n5&#10;P71GfjVPrjHNk08+yQsvPsW+ffvY3N9JpmGtPB1CUDURzAZcaDiMnYoCHpWI0jYY8F1sxE5EDfCr&#10;cPbMeT46/RGLi0ukE83s3rWTQ4f20dYajTlKWNK8YB9J4IcI34AWP/l4iPePn2d8/CZCKPY+0s2R&#10;o/sZ2NZiHhCGxnRugVeu4PsemUwWpdfHQtV4cjQf5Nctgdw3xZLJBglDW+u+qyh/hkEciFr4ii3N&#10;CixqK3VM8Yu/2/PjBSVa+eNUGhu8FLomAdTHzfD1M5kviNEVG+r/RRTDvzYyUk0sXd1dTbkTPg0p&#10;arCyMDAMIZOBTNqmu2cP/f193Lq1n/d62rn22TU+u/oZo+PXmZi4ztLSd3niyYdo72zAtTqiOgSg&#10;lYniEwJhG43nblYWW6s490oYoWrrKiolTsLCq3hI7eIkISzDu+9+zD/+9J85ceIkxZLiwMEDfPOb&#10;xzjy3BEGtzbhxti7YE0v1IBlC5zYQh1xQNNBoLVC11CJIgpMNB6h0IcrV+b46KOPGB8fJ5NOs3f3&#10;Pvbs2UNray56IRrLtqml8BSGYTkujN7Mc+LECaanphBS0tnZyeHDhzl4sKVWgUqlgmVZOAkjgptJ&#10;tIZorIn4GwfUl7/7f/MkhIjEboOd0NFvcf+oDUGtcbbAWpaNGPlVJ5nemQz30iKWANYkWiPyRyuh&#10;NguQ0GZQafl1v4EN8netOmLd4QvvjtUdodfxTZM0QK8zH3zZ/bWnboTzRxwsDKHggWuD68L27Q1s&#10;376f/Tv3cubsGV5/7XVOnjrJu+++y8LCAoXiKxw7doz2/gZjFvErpt8dO2KIEvsebDS21sIEDgqB&#10;JSMdJuZ9QkSFB7jSpVKA9/7wCX/91/+TC+evkUo18sy3d3Ls2EscPfo8za3uuk4NA4UjJdYdmJwW&#10;hqmZy2Mmp0A7aykto4DG5UV4//j7XLpwmWJxhe7uTXzrW8/z6GMD2DJ+XBFLBgRUAEjanQhL4C3D&#10;hx9c5/zZUYp5l2yD4uCj+3n6+QEybRjIo2XhJmx83wctcJMOrrbAUqwNnTszmH/7tHEEb7SdmMEU&#10;o0VR0SodXWZvuL2OLZjSPvfu12xs5sJYQhGR+myZu0U8WSO7QgBCaITQSGmkba10Dbn6dZH6XJ4V&#10;se5Yk0xq42aDZKNlnVS4dq1p+/qyaieFXuu3OshIrQb13y2wLeMwMUh2CKOpjYauAcmTmV005Cza&#10;utK8+bsPuHDhMgknh1/N8vI3X6S93cLJZvErUPZWSKVSSLuAQgG5L+0f28RBRYYRGYvDChFV3K8G&#10;ZLJpqgX4wx/e5b/917/lww8/ZPu2/bx07BgvfPMge/fspbnVAQ3lsiKVNrPecT9v0AsDRajCmrRi&#10;6TWmJjaGiWuolmDk5ggXL1xkenoaIWz6+/t57PHH6d4MQQTq02iCMEAFVRIJFxFJShcuLPHhhx8y&#10;MTEBwGBPD889/zzbd7cTVCCQVZKZNNJxEEFAqEIs2/m8ZBqvFHrDAPk/hOJwsdrr0uvX7hpj+dx8&#10;2uCB3GBMjgFf5pcYzGlUadCRBGUkGCHEmsSia3fcX7vu8z2uzeWNnPbey62ZKGrlGAn6XtpWz0zu&#10;GIQYFaGU+bMs80rKZSgVy7S3pWhtzfHss4fo6+ujvXkzr776Kp9++ilj4+OUynm+893v0Ls9gZOA&#10;1VWfbDaDBjy/ahw/X0J2zMl0jNrTAh0qtBZYlgHieBU4ffoiP/2Hf+LsmQsM9G/jhz/4CS8dO8b2&#10;h22SafMUrRTJtDJGD6HRYYiw6q3iGssVWHVcX7FinAHCQPhFaMqK08xMTxU4deIUo6PDKFWlb3M7&#10;zzz7CP1bXBCGM5uVz0fqAImFjYuqwsJCkeNvX+L8mVHKRcGWLVt45sgeHn9iFzgBhBWErhPhhRmy&#10;YegDCstx0Bvz3dTe4ZdnW793uj8vyH1TFDqxRnEmwdiLA0RpRgXUVCUVixhRHp962yKAjj6ojYM+&#10;jsj/XEVk7ZyOQEtag2VbZrLpELMIWeZPAkrWpOCvi8LIBhG3Z21k10nhdV/rVT/zs/GGrWMUGP4k&#10;9J2MTPH9UYbGmrdE1/2t/bKWYE2hUQjLQQrIOJBMJ9GyHAFREwzu7uBHiR+QzaX59c+O89HHH/Pr&#10;X5wgk9jMdxseo6kFsqkmhLYRwiPh3J0Brpdw407QuiamCQFDQ0P85tVXOf7++6TTTbzyyit85zvf&#10;Ycd2F9Lgex5BEJBwXaRtWKRWCiGNuIvShCpAComIbRpKEwQBwo2MXCJaS+IVMuqh0VujfPDBCaan&#10;p7Btmx07dvDcc8/R0Gw2FJAJo+Voy3iPbNuUXygE3Lx5k6tXrzA6OoolGti6dStHjhxhUy9UCgWS&#10;2Sx2zGC0wnEchA0qCGoLr5BroqyhjaL9/+YUi9N1E0DHi1KU/xj4nDQfj/sv9gLr9Yc4N3MEeY/V&#10;IyGkscmJur9ojBjGc5/tu09BdK3Z4s4n7la/aNyvM5GL2B71L6uc6TrzYM/3cV0Xy7LQka1RCpNR&#10;QEoR5UwCEVi4SZtNfS7f/e538IsZypUyVz69wuuvv06uTXDs2KNkOmz8aoCyKyTs5F3rYgsLLCc0&#10;ulkQIu1okkb62vREgZ//9DXeeec46VQDP/nRj/nP/9d/pKPDJdRAWMSyBbYjo+xzGmRs7FO1cHIr&#10;lmR0UBtMUmoERQIV4EQDtVSAdDYFCoaH5/n7v/spE+OTrOaXeO655/izP/sRWwYz5jEp84igEuBm&#10;m0CAqiik61DJwwfvfMqnl26gfJs9+7fyyrdfZvc+c10yq0EUQRtQHcICqVFhgJA2cqPxUMSK8efX&#10;qn9NulvujbvhOOrvr9lF6idDnJEvtnnI+HyU50cE+MpH6xDHchHCxKpgRZb7SgOx9IfWKMvcr0TU&#10;V9Z6H8nn5D1Vj8PRiGiFEcKKJFOBJRwsx0wQpUN0oLA2rPrGqyXWjvfYP3cjISJVRW/ov+g5YTQO&#10;TK11NEw0Mk5zUK/2x2YWbeQJk5vlzjqGiIy+Wse7A9RLP0R9BGtewPUSUMzhXdekaAxVgNYhlqWM&#10;doFCaYHCI5lIoSyfUqVA2m2iZRO89PILNDal+X/+6m8498llMrkkPV3b2f94o0nJYmcJVYB1FwFe&#10;gsn5IKVEWpIwbk8I+bzH2++8zYkTJygVSzzxxGFefPFFNm9OEQVQRxZ+XRcMWVPO74kEMsoRYygM&#10;De5kdRU+/ugjRkZGmJubo729nUOHDjGwZQCA4qpHtaDQvnGla9+UIV2H/MISJ099zLlz5wj8gJ7e&#10;Hg4ffpw9e5pIpE3bKpUKK8tLKKVQoSIMQ8LQJO0xXpN62bZe/hef+/m+SNzl7yu4P7ZtrPv70pe0&#10;ds4PPRzp4FouQehTrpbxlY9EYgmLmvVXRwZxHT8verLWaK1Q2ojotWfreoYdTdg6D0jN6BlJTzXp&#10;Jf73VZnA7rP/dd2/9eVG9Y/6oTYv7pnhrVd3at0U9VP97hh3vL7+TGRPlZYVBUaKGigvlUghwMQD&#10;Imr8atMmOHDgAEeOPEdrayuXL13irbfe5Mb1kdo1YXh39dSGMogqUjYgBISeAGnynQxdneLVX77D&#10;lctj7N49yPe/90OefnYvuECUq0aFhpNKFasTVvRi1lQPMxrqkaA6KiD+SWMQaxpbZCCA4WvzvPHb&#10;U+SXNCmngwMPH+CZp47R2mnEskyDa1zw0eJJkCQomWKvXfA5/tZVhq/kcd0k6IDh0TP8zd/O42Sm&#10;2bVrF8+9tJO29g7CIMrtG7+jaEDrmm2/3qgbL0GfE2rvg+6vhLsZKdetvrE6IjRCi3WuUYi1oPU6&#10;vl1zAUqCUKOUhRQJBA5e4OMKYzsJoxkfSDOYQyvuPdOPFkbiEbENpt6ZpNczF9MuudbLAoQ00oHU&#10;2kiTa7rburYKHT3zHrv1fvvPj2SyWkZpvSaFmW6Mxr9Q0bCJ1Z81O9MX1Wz9UbGGbKm342zc9cJa&#10;d5+JJzLMSEqB1oFh9spoEgo3uraKtnw8lccVCdzGBNt2u/y7P/0OhdIsv/nN67z5+7fp39bI1oFB&#10;km4OGVbvCjS1lQ4RUiKlJAiCmiozN1/h+PHjXLx4kfaOdl5++WWeeeZpnJRJ9iRkiJu2ogxYRG5n&#10;HU3Ie580moBknMUJQSoDs9MFTp48yfnz56mWFFu2DHLk2WfZtbPTXBZG/elDqaBZWFhgYnyesfEx&#10;lhYUIyMjXLgwTLVaJZvNUq1WGR4e4ezZTyh4V/jmN7/Jtt0ZmpqasO20sbBHAC4hpbEV1WbA12tl&#10;uZsn4W4TRCDWJsQdRPx6p9ia2WBtEAskGkUQhiTcBLJuRJnJHzMGiNHXkfxh1It76b66ubTGYNa3&#10;667pGqNhV2tjzUZ2f/1XP5fXlR3N9dgJYISxtWfWSo1Xrw3eL3PqTrXT6453VZG/6Bf9+fvrJVch&#10;JEJovMBDCIktNYlEAl2VVCsVnDCBdOGhQxlevPkCly9/xtjYGGfPnOHAI4+wq7EV6074kw1ke+Ey&#10;ru2CThOEVbMXkIbhoVneffsclZLF0Rde5qWXXqa1A3yvQtUv0dBsckYKsoBAaCt6qRuVMhm1Od7L&#10;uW6/Iw1+JYGbTEFoUjEQwqfnp/ng7SGKy1kas608+ej3OfbcC6QyUFmCxQXF4sotbt68yeqSz4UL&#10;F5ifsZmemmZpIUkymSQIG2nOtpOvXDfh7JllksEKSbuB7t4Wcg292KKJmrSuohgaIWtuw3X6e2yE&#10;/qJYmn8p3Y0X39VIeC+PiKWVOltA9FkLP1JBYkypkTA1dsQwUlTKZWyZQgqzpcvk5CpCJ2lvz2JH&#10;JpggWrR9y6y0odA1JgMmNmnd6KjVO7b1rF95Rf3EjTtCgCCM5mi8w6a7cU5GH+/txdzLdbVr6phx&#10;HCMVROw03m6rJrDHkcgxBFqsL0Nv+L5G4ku/1tfKUCzBxAjz9U6IGt5OEbn+jTRjSctAAEJphCwr&#10;j0RCskDolQm1QgoH7CwHHx/kheef5Wc//zlnTl9l145zNLceobPnHoy8SoVIJGHEaZWCmZmQc5+c&#10;Y/jGDbq6unjyqafYurU3qrAg19gI1ip+tWJSU1KnE9Z3yD284/pLQk8zMy44ffo012/cIJvJsGfP&#10;HrZt24bnw6Wzmoufvs3U5BSTM58xfOMGy4tVRkdHaW/eb154tZ1Mxvjpbcdhz9a9dHZ20thRQClF&#10;YyscfuIJ+vv7wYo6PoQgrEMyC4nWYeQJM3UTOm6b3rAq3L2N994Ddzp7lwfcCwPaIOLXn4sl0M8N&#10;5IjxBmFgchpLWF0Nee+dM5w6dYr21h6eeeYZHj28qe4xuobKVtIwBPsubvyaBFzPJQQ1GSB2Wcci&#10;yppJI7oj1pJq83VDO+8moNyLkVyvfw81VayOacd2jlgqkbFqVEMg67h18YPrD3d4cJ20Gd24Yb9T&#10;8/+aqHTnYurOxjbS2IYDBhejtBn/tgUShRTGHouUUIHe3jTPv/ACV65e5cy5E5w8cZL9BzbT2bPr&#10;S/sOwJZ2AFTROsB2BJUCnD1zgTMff4pWSR55+AkOPPwYuZzJ62mnFWY3uBWk42HprvUtqW/ruhd9&#10;5zedsFshlBBCaVXw0ckRzn18i6CSI9fQgFTtXDo3weULV7l1a5SJ6U9YLayixRKO40Bos2Prfrb2&#10;vcz8/DyLsw2EZcVqaZqeXf38h//4GDu299PUbbL/J9M2lm1RLQukNPl9zaQwEeRrZgiB1sIk9xaR&#10;4icEYsOL/9dmMPc7QQy8X6+bJOtUJFmMpLN458wISauSZrIENo4DYRWuXFzg1z8/x3vvfcS+PY/T&#10;1aI48KTpAx8zUD1tDLlhvK+MZaLnJbFXJGqWiidcEE2biIHEgYy1GCgVTWYVTYpIgiGGEqzheDa2&#10;E30PKsZdcp6swRS+SEWKLzR5AGKIx1rwVr3KItaOou7ndQ+sNSYqdk2SNswrCpGIbGTS2oiMXn9/&#10;/EgBWEIarWPDXI3j/gIVIuUKWCbeyKS2S4MDe/d28vTTT/DZ0Gdcv3aLa1cm2L9nF+mOL+0+bFva&#10;dV8c8hW4evUqIyMjZLNZ9u7dw+AgZtwpUxOvXMZNBVjyzuJpTdK+F7IsSqurpJM5KhWfy5cvMX57&#10;nFSqE8d1mZ2ZYXT0FjOzN6hUymRyRRzXZVP3Jvbv30d/z1Z27tpFUu7i1Vd/y4X8EouLiyQSCZ5/&#10;/nn27m2jezOQzBi4ebSxWugT7X9kGLVUxjMhI8YdB9d9saVc3MVId690lwF+Fw5zNwajlKKGkK0b&#10;dDVbidBfyPzBxLBYNqyswMjICEPXrzM3N2swTGItOan4JusAACAASURBVJHGYJ8UoUkcJkIzEayI&#10;YWmFRqzFm9VLHNExXuiFWLMV1EB39WqKjiWlL4lZvtO4vNNl9/AC72wp0TVb05pUslZmbYufWp0B&#10;EbPRL60Qazd+/plrnsCYwax/9kYKQ2oOrXqnU62OQho+IiKAKw5aqljpM9ynCk1NsHv3btrb2hkd&#10;G2V4eJiRkYPs62j+stZg22RBK6ikEAmYvw0XP7rF4vwiTzzxBEe/cYhqFJYtHRPH4KTSQNp0vFiN&#10;OiSOcIwqWsOlhaggRIQY4F3oGoO6jFaeBTj/vs9qcYrjx9/nyrURbN2AcssUqgVu56exHYe2fsng&#10;4A527+lgYMsAXV1Zcg0NbOpuorO3l+GzUKyusFwap6rLbN+7zJPfFHTvXiAIPVSYwE0kQaWN6B6F&#10;TQXLMDQEBf8mQeCTSPkMDAyQa8hQrVgkMxLbEWBNRQ1qoFIuERQ6yOZMAJnWmsYGM9mCSoibtMAP&#10;o0zLQBBQrpRJNTQQeAFaKSzXJQhCnIQiDEJUkMBNGPwRKnqx0bG8GuK6FlYCdDUae7YJPL09O4ft&#10;OLQ0NpHK1A1Md4ow8BFhE04ygb+SJAggFW2lXfDnyKQzCHyKXpFUeRDhglIlg6DNjgISUU0irQyM&#10;NLB05ibtUyEH7G4OdYzwVO8E9vIKuC5OUhMGHsregwYCz8TAZJlCYiH9afAD0CkzG5K3wXaxVveC&#10;JfHTK4QoEnrKtKGyBQQs601ICTkbI01WriESCXBaCasVRMVINl7SDHRRAccGwjmTHUzeNLMr/QwA&#10;S6uQcCGd/Ay0j6WFua7QaWDhmS6QcNukQSIHlPyA7lIeEgmorIDvU2hNYElJk98KYUjVstEaHMYi&#10;7nnZPNdxQQhC95HIZpPEq3pki5PgOJDog6pHOS0o+2VaKJhESUt5c7/bhXAcRp0GAmHRygohIa1z&#10;F0zUomw2YdKiAZRCWwk0Gt9XOI7Eqm07Yhh+GAkUVbPK4OjY1pUx/ae3mGO0Z7VMVamWy9hWA307&#10;A5574RF++atbXDwzwgtPVygtQbrBppSv0NCYYbX4Kba9pjrZkRyJbYFfgYnJSRYWF8hmswwODtLe&#10;0UA6E3M9MNqxjBrh13J6fhlJ24JAoVVomIyEqdEiN24MM37J5+LFiwyP3GZ2dpZkthnXdSlWKiRc&#10;lwMHD7Jr50527e2iv7+fzZszNDenSaUxLrIwwCsW+PDDWYaHh1ldLdPZ2cmzz+6nt7cV35+IUIsO&#10;vl9FBWmEgEoZCoUin52F48ff4/rY79Fa0dPXyJEjz3L4sRdp77ARjpmxgfKpVqukE2mSqXRNIs1m&#10;IQgElTL4QUgpv8TQ0DVmp27T29vH7l07aGxrw/c8UmGI7doQahaXlslksiYvsZRIy2JyYobh61Ms&#10;zM/T1NjE1q1b6RtoJpW2DB4tik4vl+Dqp7c498k5xmevk06n2bntEQ4ePEjv5lQUh6Wx7ET0ijWW&#10;BTMzcOvCGK7r0Le9jOu4uFHuVhllEgzDEEtaKBR+UCXhNgIwOTHB2Pg4WmmSyaTJZB/4MDkF2Sxe&#10;WwrXdYmS2NdC2xSaEJ9EqYxfqeBUCgSVCnnnltnDqpBFSouFpiK2bdOaKpBJp024SWhsYFKa8paW&#10;ijA3ZnZz6Erg2I5BhtfZN4Q2Zg/peajlZfLlSRzbRm4KSKVsEm6ktemA+elpWjyDB7H9BCSS+FbE&#10;E+q2NbfifT2KJcpz01SrVYp2M42NjRAEoDXCkdgWEEiqxQKJlXkIAgJtEYQBI1bK4M1owE0k2GYV&#10;Isbgg+siCU1qFCVNbM7EBAiBbs8icjkcx9RHIsmX8rROTgLgbUqaPdjdtflmcFwiUvvvn2zbxpIW&#10;7e3t9A/0k8vlmF+Y5/qN6zz0VDvpBruW+MrakL7BRtlmpbUhv1BkaOhTpmfGaWlv5aFHttPWHkkj&#10;AoLAR1qxG9GJxLRYLvwCZGtNAZTmZQBeOeTUqZP87Gc/Y+xSlebmFqZnZ7AdG0sHuEmXPTu7OHz4&#10;MNt397Nz51ZaTU4pEimzknmeh2uZ0TI8PMHJ029ze/oqHoLeLZs48sIBGtvB10mEdhGqwYizEvIr&#10;cPHSEOfPn+e3/3SK27dvU6reBiFIpgJWFoq0NXfS0fWwMdJbIPw2HBUiwgYKSx5XLkwzMnKT3QcH&#10;6R/oJL9cZnx8nGuXL/Pmm28yMzlJR0cHLx07xl/8l39PUrayOmfKmrg9w9CNG/T09rJn/wCLi2Xm&#10;Z+d4//2TnP3oIpNTkzTmMvzgB9/n6LEnaG9LIBOAD5MTy5w8eZLXfvMm586dw3FbsaTFY4+v0NW5&#10;mb7BzQCE5WasRAKQ5Ocr3Bpe5PXXf8eJU8d58skn+U8D38a1Gqn6IVImImYNjpU3K2s4RbC0SGFh&#10;liDwOfdJieHrQ6xqn0RDgpLIc3vpFqXF35LL5fA2NdLZ1UnDphAcl5RMGh2+eg5/aYn8xDj5lTyl&#10;FYdisciKNW0AX/5NLClZzK3iOA4DLWV6unvIZYvgumRks8HieDcpLIywMvwaqVSSDvcwiY4OsB6j&#10;to8wRFgPoHiLxbkJJmdPkclkyCV2k+ruJu00AaDyk8yOfcbMzYs4tk2zs4X29nYcWYLmZlppN8MX&#10;jSUDsEoES/NM3zpLqVSiyWkj626GpLnOsRwUGn/1U2Ymp7CnT1GteqyUfYIgYJRLhGFIykrQkM2S&#10;cZZJJpPYm1+hoauLhD2IrprdL1Zn5lm6+gaWtMiFKzQ4vWSTTwCQ8n2mxmeY++x3eL5HMtNDazJl&#10;GExkKzSIZ2MG+iK8+T04H00/+YFJg6KgsamRbdu20dnZyYXxcYaGhsjn99PS1hylSoHa/icR2fVG&#10;hJWVPCMjI+RX8mzfvovBwcGaqhNvJVmvrjuOQ/3WsXekOKAJEFFF5+fmuXLlCh9++CGVmUaeeKKT&#10;5pZmLMtiZnGWvr4+jhw5wg9+8DSZRrMhvVZQqWAkhxBUGBr1YaXMuXPnmJycxLZs2ttb2L9/PwMD&#10;A6DBcRN41QqSBmzHpPs8d/4a//iP/8B7771HaSFBf38/e3s2sbKywvWR84yNj7OyvGJ2iNTG1mC7&#10;EivhUs1r3n//fX7zizMMDV3nLzN/huM6fHrpEm+88TpXLlxgeWmZhGNz9coV+np6yOdDcu0WQQjH&#10;3/+QX7/6axYWl3jllVfo2NTOW2+9xcenL/PxRx8ReJIwDBm+sUJXVycvHj2MdIEAPvr4Eq+9+lve&#10;eOMNFuZX2dzXhxYNjI2OMTwywvLyMmAYjOd5JIRA2klu3LjBq786zc/+8WfMLUzx8MMP4zhu7Trb&#10;dtbQLdFK5BcKTE9PM3Z1jIWFea5dy1Iul5HSpbu7m/7+CkEYsJxfJp/Ps5ifYmVlhV7xMJ2dnUAS&#10;tEKvrjJ66xbLN4eplCuoagNoTdBg+lVVPSzLolgsUi6XqcxOk1/Js6u3i8ZNXcQZMgkCVldXmZub&#10;I5lKku4tkGttrUXT6Q0MRlcqLC4tMT0zTUtzC065HCUVM82sVCqsrKywPDaGlJIVx6DIW1tLONFq&#10;FhBgYxn3rdYUSyXm5ucoFAqITQ5dno+VEiAFoQ5ZXFpkcXiY0dFRMksjSCEJ7aSRgFyQwuTWWS0U&#10;GF25Ralcol3tZk86hZUkEsEkhUKRyclJLMtCdSzT0NVZM7GEKiS/mqc6PYXv+bQXi7RE9rA1KAVr&#10;HtH7tREarEE0l6Grq4vuTd2c12PMzsyyMD/PwGAztmXgKFZ1/e02KmVEFA35fIGZuXGE5dPVnaGp&#10;1SaIQryl5UVgoSgXqpbIuu3V+CJxTGK4g44rahGGAR0d7Rw+/Dhd6YPYts3la2fxvBJ2coVDh5/l&#10;+W9sp7HLDK5QKzy/TCKbAGkjLG2itCXMTsPZj8ZYzI+RzIbsfijFUy/20NBkoOn4KZQvsKVhLife&#10;v83//Juf88GpdymXy/zFf/oJhw4ewnUznD59mmJ+hdaGLlpbUkhMEisdAoEFAVz+eInXfn6RSxc/&#10;pbW1haSV49Txs7z1xptcOH+BymqZ7p5++jb1octXsMNOlmcscilYmIB3Xr/Aybc/o3/LAE2pLfzm&#10;l6d4440PuH5tjHzeY3BgJ8lkksnJW1SKCVJuEkIY+myW37z6Jm/87i0Wl1Z4+KGDHD12lKmxNK/O&#10;/ob8ygrLS3lKeUhnwZGNBFUYGyrzh99f5PXX/5lQrfLtV17gmacPkpKN4ENDoguvAgoTLoJehIqH&#10;mj+PPzmCm29l4dpl8isHSSXTFDI+g4cGeOrbreRyOTrKO1lcXKQyM0JxcgW/+SI0bgeRA99HjF5A&#10;3biKteTR19KC1bWbxsZGrBYbrTV+KYHrOCy400xNTVG8dYvi2DBF1UljMsBOzIG2IZwlFc6RCuZJ&#10;+knS1TmopMB1orEXGqOrVY28ZDNobwzp3cKlRFrOgU6Cb0CdyXCVlC7Q3pSnXC5jlZdgfhR73obm&#10;bSTTu0wOVneTyXsiy3gUkP40wl+lrVjCKkpoTAMuVrXAyuR1Zq9forK0RGsiQ3NzM80920mlUmxL&#10;dROGIY6/SrlUIrx1g9sriyxMXaTc7ZBtfJikcAGXBhwyTCG0IKPGwWqkMTKmizCkyfdxw5tgaULf&#10;X+dpMDxKmj4R6+z6n+Mb98RfIsu79o1RuKkpRU9PD8lUkrm5OWZm5lD+dqRLBE3aKMEIokw0sLy8&#10;zNLiEplMhk3d3SSTSaPPSqLYEwPWCcIAoR1jmb6HmL8wCEBpLNesmi0tLTz3/PPs3bsXtzLAu+++&#10;y/nLAeVSmcHtgzz77LP0b+mIkhvFth4Haduoaki5XEIoC6/gcePGDa5cucLkxCS9vb3s27uX3bu3&#10;IWRA4AcIoUkmU3glOHdulH/4+3/knXffpau7hRdfPMqf/rs/ZfdDLeTn4datUaQlEUKSSqVM5yoQ&#10;CSCAmXHNiRMn+ej0aZT2eeyxR3n77bcZHh6mWqzw3HPPIUPB0PUhJiYmaGltoSGbJZczatkbr7/J&#10;e++9R3NzM319fZw7f553TrxLIpHgmWefJQwCpibmGR0bJZNOsX37dlJpuDFU4Z//+Z/5zW9eAxXy&#10;4x//hG+89C22DG7hvbduk0omsWQBISSVik+6wcFOwOIcvPn73/Pqq68yOjrKK6+8wl/+5X/moYf2&#10;1OxqoQ8zsytYqmhUhJSDLhYpFgpUq1VjDysWWVxcpFwuk+1qZOfOXRw80GtWntJ20pOT3F6+zeLC&#10;AktLi/T6PtgKSkUWZmdZWVmhIdVC/9at0LUbcjlolMa4umpDMkm6sZnW1lbGvBuMjY6ytLTEptVV&#10;RIeqJfaWloXj2DhOpPPraOyui6+KVm4ZJY2X0uxaEdtqggAsg/NwbId0Om1Q7L4gn8/j375NXyYD&#10;uQFIpqLU5pF0FOFDZJS6Aq3xPQ8n6eL7PouLi+TzeTKZDFs399Dc0w1N3ZDJkHK7wKuCn0eXypSL&#10;HawsrzCaX2FpaYlUV9WotMok8k4mE/hxPmhpwHBBoHGFybIoLYnrOJTrMC0ojZZrOJf793BGFCO0&#10;LUE2C9093eQaGpienmZmZgbPh6RrXkW1lsDCkE2Edwg8WFrMs5KfJ9uQZFNPI6mMRlgVNAJFJXJd&#10;mc1udQT8FPJuHCZyPwphJBkgk0uxc0eK7du6eedX84yNzbGSzyMEPHxoOwPbOtCyFIG8FCosY7mN&#10;IEKqnk0mZ9L4zU1VOP72OIuzObzwJgNbBzhweDOpnEcYVlAoXNkECq5fK/CrX7zO6dMf0L2pjZ/8&#10;yct873vfY1NLCwgYv1lk/OYkheUybLJIuAAeYdXFsqE0DR9/MM7FjyeprDSQyC4yNz3LzZlr9Pdv&#10;5rlvfZsnn3qS4lKV//uv/or3z3/IM888w4vPvUJTB5x5f5X33j7N1O15du/axezUIpfOX6FrWwNH&#10;jhzhhSPfZnZulv/2X/+Wc+dm2bXzCQ4//gReFd76/bv8/GevMjO1xDdefpmf/Og/8Ohjm1EBFPIj&#10;VMvQs6WZ/v5uklEW5uIyfHD8M15//TjjY/M8cmArP/jBizy8fwupHODBwiS8c/wK4+PjdPTmefHF&#10;F9nU5yCURXp1hlx5geWlFLnqKguLBaqVgO37Bxg4MAi5RKS3HsJLbyEpy/ilUbxiK4Q9YCWg7MOc&#10;ILmaorF5G7Tuh6ZHjJVVJUBVAA0VDakG0plOerLXWNIBcjWFyCfBy4B2QDUgwyyWn8OykiS8Fghb&#10;ITQ7Pgilo43aK8beR4kEJZKsktRZEqoIwSqEnnGHKnCDkPL8BI25HG5bhmKhQH5hiMJYiWxLN/T0&#10;IElH3iAL5dggFFqE5IIKqCqikoVkE25xFXshIL3aQG9jL81tj0JjB6g2UBkIcgReBVsvIuyA0C3g&#10;WQ1I7VGuKEJVNIHn3hJaF0lYSfxyARloUAIR5s2mX1aepFjB8n0S0sK3rJoGQhAQ2iFSWmgBgVLY&#10;MYBerz/KexRh4pSp8TSXNnR0dNDW1mYcQgtL+B4kMxCEuhYsvcZgIgoCKBaLFEslGnM5mpqaSCVN&#10;/tNQKXTgY1s2VhSVqeHe5CyljBdJRQwmdsFGzxwaGmJsdJSqV6Wzo5MjR44wuL2LIFjFcV2gWuPI&#10;YWjSSoBDaQXefvsdzp49g+M4tLe1cfDAAfbt3Wf227WiLR0k5Jc9zp45wx/e+gMrKyscO3aMl156&#10;iYEtrdgWzE9UeO2133Dq1CkqlQptbW20tLSAlETJ1BkZgZMnTjI6OkpTUxMyUeXW6C0efeYQP/jB&#10;D3ny8Z1mn6Q8HDh4kJvXb/PooUM88UQrk9fhZz/7GVNTk3R2dlIslZCOxWOPPc63//0R9u3bSXsb&#10;bFrsZdeunczMTPPkk0+ye3crf/jDRV599VUWFhb53ve+z1/+xX/h0ON9lFfhypUpxsfGKRRWaWvv&#10;Z2BggHQagipcv1Hid7/7HVc+vUJrSwt/8pPvcPToUZMTWUNxEd54413++//4ObOzsxx6soldu3ax&#10;qS8LYWjsIZUKKyvLuK5rIm9TKR599BC7d3cAy3hVD9e2SDc20tbWxtLSEslkcm0nPm0QolJK0um0&#10;8ZpIuZaiIZE0IvDqqlFHbJtMJkMikUSEIsK56No4U0oRBAFBEN1fZ1CMo4MhpJZDoC5qOAxDI8FI&#10;WbsvCAK8QoHu7m5S7X00LCyyPO0xPzdPZX6etqYmdEoZT5WUNdCbil2/Edw+qgG+52P2zEoYQ3kQ&#10;GBtRBFqzbdskMHJd0uk0iWSCrJ3AtmwTohPltRRSkEgkKBQKxn5j2wgpzWfLwnacGmDOime+Uugw&#10;IBQKEUlvSinumk/hbiQlOghq2DYdQkNDAy0tLVjSolQqmdzaOgqs3LCLj40FYcW833KpSrVSIdXZ&#10;SVNTDtNmYzfRERBnHehIR0jHOgyUedmAiKJnLcHiwgK2dMk1NYEf4RksOH9umKtXbnHjxiRd/Zt4&#10;/PCTdHS1G5yKLfCCEq4NKdclCAS2nSKVtNA+rK7AZ5/OMTEeYllNbN27i30PHaC5oxm/6oFOYjsJ&#10;CODUB+f5xS9+iuet8vAj/fzwRy+wb3+vMWCX4KPT5xgaus78/Dw7d27jhz/8Pq0dXXEPkZ8J+fTS&#10;GMff+5hUMkMQaFIZxY9/8ENe+uEhtmwZwDWCHeUKvPKdFxjo3cwTTzwBLrz62huM3LqKHxTxwxUy&#10;ThNPPfMQf/7nf07P3gDLCkDZNLbCN155lEce3czObQ8xv1Th5z//Kbcnxnj00ON8//s/4qH9fSBg&#10;8jb8/vX3efvd18nl4PHHH0HpCkonmV+o8Hd/91MuXb5CKuPyzVde5vnnnyLV6EBZU5xf4e3fXefv&#10;/vrvWJywcWUHfQPbaO3cAqse+NBsZRgen6NRNBMuzeKzlUcOPsJjRx9HNEKpJEmnW/GtNiqyQv/O&#10;NN2DR/HTOcIgieWvEja0IGQCLROsIGmUDkGuFS/0ECTQSpPWFjSlwdJoz0M6DVgyRWW1gl/1cYUC&#10;W4KdQKaTCCdFKG2CwCLhSciagS+FNDsShLYJjPI0wgdHOwRlH1s7kMhBJQlVBaGLI9JYqU34XoZU&#10;x1ZE6wC2P8HI2DipS8O0tfYhbG0mh1QIFDqRRbshoc5BkMNK5QwSvVSgTYTYChoCBVY3iKyxRwFF&#10;gESajGhGK7AGkuzsfJrAn8OyLHy3gE0Fmaqik2XKXgt+KAl1B5Rz0FgAKwBvFl8ukrQ3USxVCaoe&#10;BHG2PwMfCYKAEINYD2PEb6Q+GpttDUa35oCpC4atpdOIzgdhaFz7RoCjIduA6yZYWVlmeTmPVzUT&#10;Wgq5BjCrMRhNbd/mMAyjgKh1z75vSqVSyEhYCkMjPftFuH79BsMjw0avlRaHDh1kU9emWiPjZD8h&#10;Ya0y8Ra1t27NMj09je95JBoa6Ovro7W1DTDeLRUhcBfntNnHemiI1pYWXjp2jJ07dppk1CHk83D1&#10;ylUuX75MMpnk4KFDbN06aAZ11QdbMjk5ycdnzlAul1lezLN9xw5e+vYzvPTSS2zdkUFGLl4ENG+C&#10;5rYOOpo6aO+EqxfLjI0ai3upVGJgYICnnnqKp599kp4eCyGMd86rmEVv955etm3rZXUF3n33JDdv&#10;3iSXy3Ho0Ud5/LH9OGmYuAXvv/8+N27coFKpsG3bNrYODrKpN0nVg08++YTLly8zPj7OwYN7OHr0&#10;KN3dneApcCXXr1/ntdd+y+zsDOVyKzt2bOepp56mpSULag5SKXBsBgcHuT1qs7y8TH//Zl5++Rv0&#10;9WXNgI2DGKUkmUwiGhpwwxA3lSXOsyp8vy7uJTIWYlZWS8b4kmiQRBuGmSsF680H+nN2FiOdWl/s&#10;JYmeK6WIbCZ12HylIMoBJIkMmbaxBbU0t7C8tEzJ81icmqKlaYs5Jy2U0oSR9GSkCRltqwiEAWEY&#10;t0GYgZpwUWGUQTaO+dUR7CPhkhCCRMYxEp0bARAFUY6isLYRYm0i1jxFa/lx7EiqQZpnWpaFlBJt&#10;ZId4tY8O9ejoe5/cjm2vyzQppMBxHJKp1Fq9MMBK9EYcDNF70uD7ISqQaGWDThjpSsc7BcT+pztA&#10;mTfENpjvJv+FCkNSqRQoFx2Y7S/QMDHu88mZTxkdGyGb/f9KO7PnKK4sjf/ukkuVqlRIJaEFIcDs&#10;DJYxGGMMTNt4wp7xRM8D/dgP87/5yRE93Y6O8eAZh4kAN3aztA0WklkkJCEJCUkllapUpaqsXG4/&#10;3KySmIdux8yN0BbKqMy8efOcc8/5vu/k2Tu4h/PvjlkpzAiMMmjlYEgIwwRPevZhGahV4ccfnjM7&#10;s0EsAgq9/bx55gT7RlNGthSIUBNtw/27P3Pvz5M0m2VOnXqHTz65Qt+QA5FFm47/tMIPP7xgdmGa&#10;S+9f4tKvzjJ8IGPvQzlU1+DHB0/57u43GBUg/G1OnRni337zCSOHMuCHmMSwvW0NRa4rCwr6D8JW&#10;CW599zWTz35kZcMaijfPHuTX1z7g6IlBW5pUZbsApE+YSPI99gV+9vQFX17/PRvlVa5e/YirVz+k&#10;dwAI4O7dv/DVV//N5OQEuXzCufP7eOMN6ymnnm7y1fU/sby6yOC+fj7913/infMH8bJQLye8mlnm&#10;P//jFj/eeYDnZhju7+PC229z7v3zZPcA5X6QEG9E0PIgLuO7TcbOHue9qycwLmwbQ0HmSbahmq3h&#10;KI2TS9LWmk2gRazKbAabJHodnA1CvwzeBhts0HICusmj0YhMxkpixlVCIjJOGelsgo4wshecVXB8&#10;MGu09CqR3kS5LtKpg7vd2aqb9Auj0i8fKTII0wUmiyFrUcTGSxeYJjAalfQQmR7IjEI+jxo9gAny&#10;RPMV5qaX6C1MW5x8jyYfrdCMA1ompK4G8PQguM104S/isoDDLA4KvApkJWWZwopSUqFjmmipka6y&#10;Fxy7NiygYcviJiCWEUbmEComJgeii5SEgVIJsTbEIkcsHOux41T0K4mJRUKCIUJgpEK1E9SY1H7t&#10;1JUE/H1t8iRBqtSQp1shgbDbONezBeKk7WxI9WV2ho2cUqRklBIXEmPSPMbfOfkvGW1rKSUmMRbT&#10;kuZenjx5QhC06Osrcu7cOfotZolWy0ZTba9jFfd2orZSqcH4uO0ykMn4jIzsZ2zsTYp9du2k88LG&#10;Rsjt27eZnZ3lxIkTXLlyhf2jo3afGMPy0irffPMNCwsLFAoFzpw5w7Fjx+nQsxRMTS1w//59SqUS&#10;vb29fPDBB1y9epWR/dZ6h2GIkIKurgxeWiVrVu3nT00t8ujRI5aWlshkMpw+fZr33rvAidS4JAGE&#10;6QU7jttR86tuwvijR0xPTbNnzx4uX77E6dMjEMHyMqytrrG8vMTKyir7R0Z49913GRzMEAdw584d&#10;bt26hdaaS5cu8fHHH3faxqyurvLZZ59x48YNstks2WyWvmIfR44cwXU7zo5mOWR9fZ2lpSUMqbLZ&#10;lX+kq2inzhLh2uqDu2QgorBzDyJ9bu1WpiKF5HZIotgoNUnJkZYTZqMSmeYQ4vbm3upppHyqNIIR&#10;EpTscKE6J20PYY/ZreJH58yCDtkzvUaMAddlT18fAwMDaK0plUq8nJ2FchmLhlZprmHnmlGOjSBS&#10;NGqSJBbhHIUdwmOaCkxfh90pBmMNRKtFRxVPiNeivt2Bxo7KXxoRkhIhTSpN21aWTH8mbf5Z+/53&#10;z8PuefsbI4oiOz+x/Z30ubbzTe2/20Pp143Ga/GMVhrPyROFikZd2oRs+w472qGvq87v3H0aBol0&#10;4jpsT4WJE6tGph2IYW0lYnLiOaW1Gk4moLjX5fKvzu20G9ZxpzxokCBUhy/WaMDM7Dxzcws0GyF7&#10;95c4fFqy75APDrS2wVfWiL16GTEztcpWxfDh1eOcOTOG50n7ctTh3u0XfHtritpWngOH93Fy7Cg9&#10;e12MstFksw5/+fEJDx4+w81v07dP85vfvs/7l4ZBQxiCcUO7nXOcVAcEgjhie0Pz0+RDpuee0Qjr&#10;nDp9hI8//ZB3Lp6GDERRjFEQtSSO7yGFj+u4nGn08AAACGRJREFUJCFMT83zePIZWnscO3aMo0eP&#10;ki0AsUUyexmDnzUMDOV46+x+3jq7H+3Ci2l4+MMiSwstLn+wjwsXLnDgDU29Busv4ObXT/j+xjye&#10;OsLo6DBPnjyhv3+Dg6M+LQmuguoruHdvhkObTRJ8soUmb507ztZbfdAFhhVbTYz7cbQmx5pd+DX7&#10;Im5H3eR7i0jdwHGbyKiJFzVxE5tk1UgiJNm0z1HdJGihyHbIawlOEmHiACe2lRqrGxyBCRGJQSYG&#10;HSuIFXFm3W6lZRYjI8sBEzE2b6gJE4cocQjRZIRr43gpiF1B5AlkookSzZbIk9cFWj1F5IhD3+wa&#10;pVJANHUTnFOwdxiHMlm/Rqu5ybaToejmgD0phihBKIMWVURSJhablqrh1UF4+MSEooWXrNlSTFDD&#10;1Gp216IUglELdpTb6MTHmBJxvImQFZAV4CiCGJIcxF2gtkAFOFLZ7ViavFbaJp5jFArR6Rz52sZj&#10;J2/+i3F4Sbs8JKEVtjo9qF3Xs/MfQ2RSQ7rLqnSQckpDd3c33d3dRGFIeWOD4PU+1v+3IUTHq7WR&#10;hfMLCzx9+oRWq0XG9xkcHOTkyRHLazLgegpHayITYTBorTrW9tUrmJiYoFwuo7Si2NvLqZMnyeVy&#10;r53WGFiYn6deqyOlpLs7z9DQYIcVPjvX4tatm6ytrgK29DY8PEy2K2PzMwlMTk5z984dFhcX6e3t&#10;4eDBA7x15gxuxjoexwFHapphwNbWFo1GAxLwPM3c3ALj4+MsLi6SzWY59845Ll68yN7hgjVCQYDj&#10;KVzXI4xaJHGCdqxHnp6eZmJiAgyMjY3ZihZYw5jAysoKYdji+PETfPTRR+zd30fUgPv37/Pzz4/p&#10;6+vn8qVLXL78NmDF27+6fpvPP/8c13V5/+JFisU+Gs0mg4MDHD02Qj5vkdLffTfJF198weLCAr7n&#10;k8lkoa+PTDYDKR4qICDcbKZaYoYmTVhe5uXMc+bnF2hUKyRJbGH2ahcrPfV0CpVWZGz+QiIsWtYe&#10;aI8VWMW0JGGn61v72RqSJO60BrVJy5TbbKwnf809i8432rRimao4tvM+cRJDGKKUore3l6GhoU7F&#10;r7G+DhsbEEW4rovrujbaEoKIkMjY9W17oqvONYJACZUWYNLOpalGTFytsrS0xNPHj3m1sECzvmUX&#10;f0dRUb7W2B7aOZw09jPtWzWdecUY20MqjVQ6xqUdEXXyN/YfvyQNo9o6vkp22khXKhW2alu4nkuh&#10;UMB1JbsvY/fQiQmRwsHzsOXZngFKpTVWV6qsl2C48962zVK7NWu7HvVaDLeTg2kT0OIkDY+BBLa3&#10;LBdnYf4VSawo9mkOHxvAzYDOQpQEaO0gMQRRE8fJoqQkatmPXlhcYHz8J7YbNVxPMzDa5NTbXTh+&#10;lUQotGM7DgQNmH62TLncoGfPEN35PfT2uBDAxKMl/ueP0zx5VMb3h5FSkitsUyjmbL8kIaiVFffu&#10;jzP5+Dmun+fQ8X4+/Pg8ud4AtGshCTr1EFqhtEY7do78LEw9n+H57BytKOLIsWNcuHiB4VHbBS8h&#10;DQiFQYle4ijEJj6guQ3zcxsszK8yMDDA4cNH6e21zPPSq4Rv/3SDO3dvot0WH350gXfOnwIJs8/h&#10;z7cfMT+3xdFjZzl+8h/I5WHqacDDhw/53ec3qZQcfvvrf+fw4cN8e+OPaJMjl2tQqbxkY63AgwcP&#10;uP5f4zyamONKfp3h0YOoTB1MiSbL5HQ3sE5MA8f0QAtcr0KwWaH+Ypb15zNs1g8wUujBVz2oQNGd&#10;FNluBYitPFRz+MUimhinYZnjgZ96vaSIaTRhKwP1Lvwwi5R7IciDzIBoosIeVKuIxEVu90K9B4qb&#10;CBQmpVUi2wlMm7MQWoNyMGnkgjYQJ4QqoqUiPJGglSBwPAKhCKWHynbRO9BN1olpzK6gSjWYmwbf&#10;RxsPX9UIhAEiasl+u7tiL0INochhIp+oJdEtgeNLBAavVcdJEiCwoNO1Etszs8yUxhkeHsbrOYGv&#10;HCCDE2XxnHWyfhUpVkEUkaYLE8cQ5RBhDiHXEDLAxDZh3e5Gn8gYYySxsBGy6my10mpR+r5K0ak8&#10;/83RNkxtxxzXrYOrVCp0ZbvoK/bvoA8SS3bcvbfRbV0J14Hu7gL5fJ5XK6+oVCpUKgnD/8/GYlEU&#10;pZwliMOEek1S2dykUqmSJAnFYh+jB0ZpNAxe1vZpMYlBd3SEDBJFK7ZVpVLJau9GUYTneRSLRUb3&#10;j6L0toViaws/aDRg8eVLSmtrHDr0Bv39/QgXqmtw8+ZNvvzyAUEQUCgMEUYh2S5hlfCShDAMqVZ9&#10;ns/MUK1WGBkZ4eSJk3zyz++CA5sbG2T8HsIWtAiIowhPZVBK0apDo2F49Gic6elpenp6OP3macbG&#10;xnAylq7g+OBr3yKchdU1budJgibUajWklIweOEB3vpuCJTRbA3D9Ok+fPuXChff49NN/wcnloNlk&#10;bS3g5dJLGo0GPXt6CIIm4+MlJifu8Yff/4HHP2xw7do1rl07w9qaxTyFYcj8/Dxff/019RmP77//&#10;nsf3tsjn8zjaSftMWTKQRbuG1L1tsmSh0GXLvUjiOKJRr1OtVqjXa8RRjJDCYjRc2+okim2EEJPY&#10;JZ4uqw6UxaTqeWHaY0tqK4/QjkZ2+bE2xkMlaemO9svTPnQnglG7Kit0joJ2v2shJForkl2YGomA&#10;7gI+AuP71Ot1mq8q5Lu7aYV9O/mhMES1q0NKo5VGSIvXarVC/MAWRhKSHV0hKUHEBEGTzc1Nms2m&#10;rWZJabdvsY3szO6cU9tZ786jpDkDpdPesFKCtvcqhEQJjdpVj2tHMu05+KU1pNc0dwzU61AqlajX&#10;6ni+R3ehYHWV2tP7v3IwfwV3iXzOh875RgAAAABJRU5ErkJgglBLAwQUAAYACAAAACEAD8gFZOMA&#10;AAAOAQAADwAAAGRycy9kb3ducmV2LnhtbEyPzWrDMBCE74W+g9hAb438UxfhWA4htD2FQpNC6U2x&#10;NraJJRlLsZ237+bU3HaYYXa+Yj2bjo04+NZZCfEyAoa2crq1tYTvw/uzAOaDslp1zqKEK3pYl48P&#10;hcq1m+wXjvtQMyqxPlcSmhD6nHNfNWiUX7oeLXknNxgVSA4114OaqNx0PImiV25Ua+lDo3rcNlid&#10;9xcj4WNS0yaN38bd+bS9/h6yz59djFI+LebNCljAOfyH4TafpkNJm47uYrVnnQQhBLEEMtIsSoHd&#10;IkmSEM6Rrky8JMDLgt9jl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UUOp6AEAABQDAAADgAAAAAAAAAAAAAAAAA6AgAAZHJzL2Uyb0RvYy54bWxQSwECLQAK&#10;AAAAAAAAACEAtcC4K9xIAADcSAAAFAAAAAAAAAAAAAAAAAAGBwAAZHJzL21lZGlhL2ltYWdlMS5w&#10;bmdQSwECLQAUAAYACAAAACEAD8gFZOMAAAAOAQAADwAAAAAAAAAAAAAAAAAUUAAAZHJzL2Rvd25y&#10;ZXYueG1sUEsBAi0AFAAGAAgAAAAhAKomDr68AAAAIQEAABkAAAAAAAAAAAAAAAAAJFEAAGRycy9f&#10;cmVscy9lMm9Eb2MueG1sLnJlbHNQSwUGAAAAAAYABgB8AQAAF1IAAAAA&#10;">
              <v:shape id="Freeform 98" o:spid="_x0000_s1027" style="position:absolute;left:8880;top:13503;width:3348;height:2339;visibility:visible;mso-wrap-style:square;v-text-anchor:top" coordsize="3348,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7OsxQAAAN0AAAAPAAAAZHJzL2Rvd25yZXYueG1sRI/BTsMw&#10;DIbvk3iHyEjcthSEOlaWTWjSJNiJFTjsZhrTVDRO1WRbePv5gLSj9fv//Hm5zr5XJxpjF9jA/awA&#10;RdwE23Fr4PNjO30CFROyxT4wGfijCOvVzWSJlQ1n3tOpTq0SCMcKDbiUhkrr2DjyGGdhIJbsJ4we&#10;k4xjq+2IZ4H7Xj8URak9diwXHA60cdT81kcvGuWmaPP7Ib99u6/S7o5b2mNvzN1tfnkGlSin6/J/&#10;+9UaWMwfRVe+EQTo1QUAAP//AwBQSwECLQAUAAYACAAAACEA2+H2y+4AAACFAQAAEwAAAAAAAAAA&#10;AAAAAAAAAAAAW0NvbnRlbnRfVHlwZXNdLnhtbFBLAQItABQABgAIAAAAIQBa9CxbvwAAABUBAAAL&#10;AAAAAAAAAAAAAAAAAB8BAABfcmVscy8ucmVsc1BLAQItABQABgAIAAAAIQA5z7OsxQAAAN0AAAAP&#10;AAAAAAAAAAAAAAAAAAcCAABkcnMvZG93bnJldi54bWxQSwUGAAAAAAMAAwC3AAAA+QIAAAAA&#10;" path="m3348,l,2339r3348,l3348,xe" fillcolor="#9c85c0" stroked="f">
                <v:path arrowok="t" o:connecttype="custom" o:connectlocs="3348,13503;0,15842;3348,15842;3348,1350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8" type="#_x0000_t75" alt="Text  Description automatically generated" style="position:absolute;left:10699;top:15561;width:1383;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gSnxQAAAN0AAAAPAAAAZHJzL2Rvd25yZXYueG1sRI9Ba8JA&#10;FITvgv9heUJvulFaNdFVrGL12Kp4fmSfSTD7Ns1uNfXXu4LgcZiZb5jpvDGluFDtCssK+r0IBHFq&#10;dcGZgsN+3R2DcB5ZY2mZFPyTg/ms3Zpiou2Vf+iy85kIEHYJKsi9rxIpXZqTQdezFXHwTrY26IOs&#10;M6lrvAa4KeUgiobSYMFhIceKljml592fUfC9Gh39x2CzLz9PWfw1Xt+a5e9KqbdOs5iA8NT4V/jZ&#10;3moF8eg9hseb8ATk7A4AAP//AwBQSwECLQAUAAYACAAAACEA2+H2y+4AAACFAQAAEwAAAAAAAAAA&#10;AAAAAAAAAAAAW0NvbnRlbnRfVHlwZXNdLnhtbFBLAQItABQABgAIAAAAIQBa9CxbvwAAABUBAAAL&#10;AAAAAAAAAAAAAAAAAB8BAABfcmVscy8ucmVsc1BLAQItABQABgAIAAAAIQAR2gSnxQAAAN0AAAAP&#10;AAAAAAAAAAAAAAAAAAcCAABkcnMvZG93bnJldi54bWxQSwUGAAAAAAMAAwC3AAAA+QIAAAAA&#10;">
                <v:imagedata r:id="rId2" o:title="Text  Description automatically generated"/>
              </v:shape>
              <w10:wrap anchorx="page" anchory="page"/>
            </v:group>
          </w:pict>
        </mc:Fallback>
      </mc:AlternateContent>
    </w:r>
    <w:r>
      <w:rPr>
        <w:noProof/>
        <w:sz w:val="22"/>
      </w:rPr>
      <mc:AlternateContent>
        <mc:Choice Requires="wps">
          <w:drawing>
            <wp:anchor distT="0" distB="0" distL="114300" distR="114300" simplePos="0" relativeHeight="251671552" behindDoc="1" locked="0" layoutInCell="1" allowOverlap="1" wp14:anchorId="617BC545" wp14:editId="644BE199">
              <wp:simplePos x="0" y="0"/>
              <wp:positionH relativeFrom="page">
                <wp:posOffset>7062470</wp:posOffset>
              </wp:positionH>
              <wp:positionV relativeFrom="page">
                <wp:posOffset>9352280</wp:posOffset>
              </wp:positionV>
              <wp:extent cx="344805" cy="544195"/>
              <wp:effectExtent l="4445" t="0" r="3175" b="0"/>
              <wp:wrapNone/>
              <wp:docPr id="9746" name="Text Box 9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B55E5"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7BC545" id="_x0000_t202" coordsize="21600,21600" o:spt="202" path="m,l,21600r21600,l21600,xe">
              <v:stroke joinstyle="miter"/>
              <v:path gradientshapeok="t" o:connecttype="rect"/>
            </v:shapetype>
            <v:shape id="Text Box 9746" o:spid="_x0000_s1086" type="#_x0000_t202" style="position:absolute;margin-left:556.1pt;margin-top:736.4pt;width:27.15pt;height:42.8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HU7wEAAMIDAAAOAAAAZHJzL2Uyb0RvYy54bWysU9tu2zAMfR+wfxD0vjjpkq414hRdiw4D&#10;ugvQ9gNoWbaF2aJGKbGzrx8lJ2m3vg17ESiKOjrnkFpfjX0ndpq8QVvIxWwuhbYKK2ObQj493r27&#10;kMIHsBV0aHUh99rLq83bN+vB5foMW+wqTYJBrM8HV8g2BJdnmVet7sHP0GnLhzVSD4G31GQVwcDo&#10;fZedzefn2YBUOUKlvefs7XQoNwm/rrUK3+ra6yC6QjK3kFZKaxnXbLOGvCFwrVEHGvAPLHowlh89&#10;Qd1CALEl8wqqN4rQYx1mCvsM69oonTSwmsX8LzUPLTidtLA53p1s8v8PVn3dfSdhqkJeflieS2Gh&#10;5y496jGIjziKlGSPBudzLn1wXBxGPuFeJ73e3aP64YXFmxZso6+JcGg1VMxxEd3NXlydcHwEKYcv&#10;WPFLsA2YgMaa+mggWyIYnXu1P/UnslGcfL9cXsxXUig+Wi2Xi8tVegHy42VHPnzS2IsYFJK4/Qkc&#10;dvc+RDKQH0viWxbvTNelEejsHwkujJlEPvKdmIexHJNXSVkUVmK1ZzWE02DxR+CgRfolxcBDVUj/&#10;cwukpeg+W3YkTuAxoGNQHgOwiq8WMkgxhTdhmtStI9O0jDx5bvGaXatNUvTM4kCXByUJPQx1nMSX&#10;+1T1/PU2vwEAAP//AwBQSwMEFAAGAAgAAAAhAP25sLPhAAAADwEAAA8AAABkcnMvZG93bnJldi54&#10;bWxMj0FPg0AQhe8m/ofNmHizC0SwIkvTGD2ZGCkePC4whU3ZWWS3Lf57pye9vZf58ua9YrPYUZxw&#10;9saRgngVgUBqXWeoV/BZv96tQfigqdOjI1Twgx425fVVofPOnanC0y70gkPI51rBEMKUS+nbAa32&#10;Kzch8W3vZqsD27mX3azPHG5HmURRJq02xB8GPeHzgO1hd7QKtl9UvZjv9+aj2lemrh8jessOSt3e&#10;LNsnEAGX8AfDpT5Xh5I7Ne5InRcj+zhOEmZZ3T8kvOLCxFmWgmhYpek6BVkW8v+O8hcAAP//AwBQ&#10;SwECLQAUAAYACAAAACEAtoM4kv4AAADhAQAAEwAAAAAAAAAAAAAAAAAAAAAAW0NvbnRlbnRfVHlw&#10;ZXNdLnhtbFBLAQItABQABgAIAAAAIQA4/SH/1gAAAJQBAAALAAAAAAAAAAAAAAAAAC8BAABfcmVs&#10;cy8ucmVsc1BLAQItABQABgAIAAAAIQBr1kHU7wEAAMIDAAAOAAAAAAAAAAAAAAAAAC4CAABkcnMv&#10;ZTJvRG9jLnhtbFBLAQItABQABgAIAAAAIQD9ubCz4QAAAA8BAAAPAAAAAAAAAAAAAAAAAEkEAABk&#10;cnMvZG93bnJldi54bWxQSwUGAAAAAAQABADzAAAAVwUAAAAA&#10;" filled="f" stroked="f">
              <v:textbox inset="0,0,0,0">
                <w:txbxContent>
                  <w:p w14:paraId="37EB55E5"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6</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D2B9F" w14:textId="77777777" w:rsidR="001F5C41" w:rsidRDefault="001F5C41">
    <w:pPr>
      <w:pStyle w:val="BodyText"/>
      <w:spacing w:line="14" w:lineRule="auto"/>
      <w:rPr>
        <w:sz w:val="20"/>
      </w:rPr>
    </w:pPr>
    <w:r>
      <w:rPr>
        <w:noProof/>
        <w:sz w:val="22"/>
      </w:rPr>
      <mc:AlternateContent>
        <mc:Choice Requires="wpg">
          <w:drawing>
            <wp:anchor distT="0" distB="0" distL="114300" distR="114300" simplePos="0" relativeHeight="251672576" behindDoc="1" locked="0" layoutInCell="1" allowOverlap="1" wp14:anchorId="4E1A9C3F" wp14:editId="6DE90BC7">
              <wp:simplePos x="0" y="0"/>
              <wp:positionH relativeFrom="page">
                <wp:posOffset>5638800</wp:posOffset>
              </wp:positionH>
              <wp:positionV relativeFrom="page">
                <wp:posOffset>8574405</wp:posOffset>
              </wp:positionV>
              <wp:extent cx="2125980" cy="1485265"/>
              <wp:effectExtent l="0" t="1905" r="7620" b="8255"/>
              <wp:wrapNone/>
              <wp:docPr id="9743" name="Group 9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1485265"/>
                        <a:chOff x="8880" y="13503"/>
                        <a:chExt cx="3348" cy="2339"/>
                      </a:xfrm>
                    </wpg:grpSpPr>
                    <wps:wsp>
                      <wps:cNvPr id="9744" name="Freeform 102"/>
                      <wps:cNvSpPr>
                        <a:spLocks/>
                      </wps:cNvSpPr>
                      <wps:spPr bwMode="auto">
                        <a:xfrm>
                          <a:off x="8880" y="13503"/>
                          <a:ext cx="3348" cy="2339"/>
                        </a:xfrm>
                        <a:custGeom>
                          <a:avLst/>
                          <a:gdLst>
                            <a:gd name="T0" fmla="+- 0 12228 8880"/>
                            <a:gd name="T1" fmla="*/ T0 w 3348"/>
                            <a:gd name="T2" fmla="+- 0 13503 13503"/>
                            <a:gd name="T3" fmla="*/ 13503 h 2339"/>
                            <a:gd name="T4" fmla="+- 0 8880 8880"/>
                            <a:gd name="T5" fmla="*/ T4 w 3348"/>
                            <a:gd name="T6" fmla="+- 0 15842 13503"/>
                            <a:gd name="T7" fmla="*/ 15842 h 2339"/>
                            <a:gd name="T8" fmla="+- 0 12228 8880"/>
                            <a:gd name="T9" fmla="*/ T8 w 3348"/>
                            <a:gd name="T10" fmla="+- 0 15842 13503"/>
                            <a:gd name="T11" fmla="*/ 15842 h 2339"/>
                            <a:gd name="T12" fmla="+- 0 12228 8880"/>
                            <a:gd name="T13" fmla="*/ T12 w 3348"/>
                            <a:gd name="T14" fmla="+- 0 13503 13503"/>
                            <a:gd name="T15" fmla="*/ 13503 h 2339"/>
                          </a:gdLst>
                          <a:ahLst/>
                          <a:cxnLst>
                            <a:cxn ang="0">
                              <a:pos x="T1" y="T3"/>
                            </a:cxn>
                            <a:cxn ang="0">
                              <a:pos x="T5" y="T7"/>
                            </a:cxn>
                            <a:cxn ang="0">
                              <a:pos x="T9" y="T11"/>
                            </a:cxn>
                            <a:cxn ang="0">
                              <a:pos x="T13" y="T15"/>
                            </a:cxn>
                          </a:cxnLst>
                          <a:rect l="0" t="0" r="r" b="b"/>
                          <a:pathLst>
                            <a:path w="3348" h="2339">
                              <a:moveTo>
                                <a:pt x="3348" y="0"/>
                              </a:moveTo>
                              <a:lnTo>
                                <a:pt x="0" y="2339"/>
                              </a:lnTo>
                              <a:lnTo>
                                <a:pt x="3348" y="2339"/>
                              </a:lnTo>
                              <a:lnTo>
                                <a:pt x="3348"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5" name="Picture 103" descr="Text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699" y="15561"/>
                          <a:ext cx="1383" cy="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0F070440" id="Group 9743" o:spid="_x0000_s1026" style="position:absolute;margin-left:444pt;margin-top:675.15pt;width:167.4pt;height:116.95pt;z-index:-251643904;mso-position-horizontal-relative:page;mso-position-vertical-relative:page" coordorigin="8880,13503" coordsize="3348,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MMgogQAAFIMAAAOAAAAZHJzL2Uyb0RvYy54bWykV2Fv4jgQ/X7S/Qcr&#10;H+/UQgK0EJWuVu21WmnvttrlfoBxHBJtEudsA+39+ntjxxBYaKu9D4Adv8y8eTO2h5sPz3XFNlKb&#10;UjXzKL4cRkw2QmVls5pHfy8eLqYRM5Y3Ga9UI+fRizTRh9tff7nZtqlMVKGqTGoGI41Jt+08Kqxt&#10;08HAiELW3FyqVjZYzJWuucVUrwaZ5ltYr6tBMhxeDbZKZ61WQhqDp/d+Mbp19vNcCvslz420rJpH&#10;4Gbdt3bfS/oe3N7wdKV5W5Sio8F/gkXNywZOd6buueVsrcsfTNWl0Mqo3F4KVQ9UnpdCuhgQTTw8&#10;iuZRq3XrYlml21W7kwnSHun002bFX5snzcpsHs2ux6OINbxGlpxj5p5AoG27SoF71O239kn7KDH8&#10;rMR3g+XB8TrNVx7Mlts/VQaLfG2VE+g51zWZQOjs2eXhZZcH+WyZwMMkTiazKdIlsBaPp5PkauIz&#10;JQqkk96bTmmdlkeT4Sgs/tEZGI3GqDt6OxmNZrQ64Kn37Nh27Cg0lJ3ZK2v+n7LfCt5KlzBDiu2V&#10;HQdlH7SUVM0sHibEiwgAGYQ1fVV7KwQzEP9NPU/pEmR9RRWeirWxj1K53PDNZ2NBDuWcYeQHXWks&#10;IHteV9gkv1+wIYuTJJky57V7IeDigPttwBZDtmXO/REoCSBvjHLJehldZcEaStN7hTUHYAULuSWa&#10;AQehe+yI10lykwAjcuMz5K4CyJObTMfJaXLXAUjkHOw0OdRkj9x56WYBR+ymZ9jFR4k4Ty/up+I1&#10;fvFROs7ntp+ORZyco3iYDZ+3k+mN+wk5zi/27q4OeRFKUzw3XW1ixDjdN0N3wrTK0AmxQNQ4ABbu&#10;cIAJoKiQz4Dhn8DX3VnxOhj5ITB0RTm/aTqGWA7uzrAA979dBBr31PENpSOGG2pJLnjackuBhyHb&#10;ziO/m4vuiKOVWm3kQjmMJQU8Aq7dNQeHe0DV9IH+JA3bCcCwHH7bQ3vvRwbPwZColJFeNArJqbeL&#10;jSTpnUJGVWX2UFYVRWT0anlXabbhuMhnd9PJXTB9AKtcjhtFr3k39ARnvj8+/Xm7VNkLjlKtfDeA&#10;7gWDQul/I7ZFJzCPzD9rrmXEqk8NLoRZPB5DIesm48l1gonuryz7K7wRMDWPbISapOGd9e3GutXl&#10;qoCn2FVpoz7iSsxLOmcdP8+qm+BOur1pS5Hi0137GP1wOb3dHuEtu6ZYfItVv8tGzfX3dXuBDgW5&#10;KZdlVdoX122BOZFqNk+loE6AJgf3HLaR7yAAIL+45lD9mTQCIizoImL3NClbi4aRUVeAxq4UvKpe&#10;2Eo2UnMrM6r5YNo7wg4ohWs4WKPuCux2+dG02DUk5/6R1mpbSJ4ha35vHloZ0PSA/LIq21BiNO5k&#10;AtmjBuuE0r55u1diXcvG+m5UywrhqMYUZWtQJqmslzKbR/pT5ghRIYuv4I0IMbZaWoFdwNMcBds9&#10;xzbYLTjGe5LE/11tQDy8mvlTKp5MrjrXoQ+IR1MkxXVHuET8NgltWat9G8BoAN6g6so1tAQgFyBE&#10;e7/TAjUUMA3xcaXsGleMDjrj/tyh9n8Fbv8DAAD//wMAUEsDBAoAAAAAAAAAIQC1wLgr3EgAANxI&#10;AAAUAAAAZHJzL21lZGlhL2ltYWdlMS5wbmeJUE5HDQoaCgAAAA1JSERSAAABGAAAADAIBgAAAMoG&#10;ZWMAAAAGYktHRAD/AP8A/6C9p5MAAAAJcEhZcwAADsQAAA7EAZUrDhsAACAASURBVHic7L33dxxH&#10;luf7iUhTFgVvCEOAoHeSSEqiLGVIqbvV3szunLM7s/t25g+ad94ve86ePbOz543p6Z5po1a31FLL&#10;UCIpSqRoRYogARIA4X2hbJqI90NkFgoQJbKHmtWbXV4eMKsqMyMjIiNuXPO9N4TWWnNf5G/4LtZ9&#10;+1zhev15gbXhNi86mt+1staVpamilUaJElprErYGr0qobaxEEkiAVvihhRQSLRyEMMUrpdGBj0Zj&#10;Swtp2yBuUFVllNdEMplC6DYAwsBHK42diOsTRpXIRl831vsBPaCvgYSKjvFMU+uP8fl4/NZmpDkq&#10;bYMQgIiGsqwdueNxPWmtEcLcEYZhmEqlfuR53q/j8/Yf3aD/xaRZm8MCTGdI0w0aAcoDy0JqC+VV&#10;8VWI1mC7DViWRaA2FChAxExOa6q6jJQSJ5FEAGEQoJTCsiws12KN4T2gB/SA/lj6ChiM8+Wn7yYg&#10;1SSAIL4hOqq1CyIOCyCEYS1auGitIXDAshBSIixIRMwj0OB5PtJx1h4iFEJow+2FBhSubEUgQWTR&#10;OkSFAiFspJBrz19H0UogIgnGyn95+x7QA/rXJJUzx9o8i8ZtLLnUfo81gY3zUUer+LplnK9KNL+z&#10;3PO/kLTW5o9YBYr/1QlzUSfFqo4QAoGImICGMEB5HkGlYq6VEktaBMEa01orQyAi5qGVrgmGSgUE&#10;foBlWdiuBAm+t1H9e0AP6AH9MXT/EsxGhvjHMj6xUQWJC9igWwoZnYt5YsI8W1mgIPADqtUq2vJI&#10;ppK4KUk6nSHEN8wl4uiGt2hQGqU1QTmHtCRSJyPmRU0vc2yHNckqfm5cn7i+DX9kgx/QA/oq6Qs0&#10;BL1RdrDueBkiWkRjs0FNW/hqJJmv3QZTk+DEho6qMwbHUoaO/9carY20Y0kLJLiOjZs2zalUq5TL&#10;ZVzXXS8ZCmoGKR1JNYlUypxX0e8hVMtg2SG2+wUv5QE9oAd0T3T/DEZstKLGFKkkG6zWG8/XJBUV&#10;VyWe1MbWIUTsvYkYgHIMc1GWOVZgaRE8Xaa1JYXTAMlkglK1RLFYJJNz0ShAIZAIYUW1kkay8S2q&#10;FahWIZkC2zFVUyrSTeMuqumoGyQZ9cCN9IC+RhLBxh/+uPt1pBnEt+n1Ns/7pa9dgvkc1SSaO53S&#10;NclDKXPt3Kzi448/4tbEDbYObuXRp/bR1tFAOp3G8zzWjMVsKNiUUy3D0PUJFpfm6e7uYcuWNhIp&#10;QPz/r2se0AP6t0Z/1CyqN5Su0ZoNRYeh8dxYEsdJgBBopWr3ScuKjSCAAKUQImH0JLVRHZHGfqs9&#10;LMch9D201tgyidLgSCgW4NSJS/z93/+SoZsXeemll+jub6etowFQ2LZE4WOYCYRhQBhKY8gliSNh&#10;aCTk7//fN/jk3HG+973v8yd/+g3a2tIIB8ObhEMYhFjSMYbfaohtWwgJWgGy+Md04QN6QF8pCZEy&#10;VgMVompzTSClQEpJzbCoNUqFoDVSWiAjtMsXLKRhGKK1NmXUniXWHe+F7pnBfBEez69WsWwLaVkI&#10;yyKRiosU+NUqTiIRO5hRQUgQmAkvpYVlSVPZCNtiHlS7HQRYwiH0jaHWdl0IQNpAACMjtzlx4gSf&#10;Xv6UQnURS0ps2yb0QNk+5XIZJwWO42BbNkqGKCWxHQcCmJ2d5603z3Du3DmOH3+fbEMDTz27j8bG&#10;7VhoLEtQrVRJJBOmaiE4Cav2WUhAfu2OuAf0fzKpaNGXFpa1fpHWYYhWKlrYowW+dlIThmENbiGi&#10;/7Q2ntW4LKW+yARyb/QvkmBiEkLgJJLmiwKvWkUKGzuRACwc1yUoh9hO1EDh4NY/UYP2osYpzIcY&#10;WRf3he2ggiDipBKvAm4SqkW4cmmUkeFx8vkKLZ1tDA5up6e3G8vFMC+ZxNflqFAbpSAMXBwHykW4&#10;enmCt/9wmnIROjo20d7WRXNzDjcZ2WCkoFQISCQSEKzZaQCKq5DNAV7qj+nCB/SAvlqKJGmtIxhH&#10;NG9UCGEocRIYm6IPSitzjRRIIbCkQxCCZa2ZGJUWkY0zVjbWTArr6d4CAO6JwWxkLPXfg2oVJ5kA&#10;KXFTKZQXEvo+sl4UqYPj+lUolSqUSmU8zyMMQ4NNUQ0GDxMZcYVVRAhBrsWnubkZjU+5UICwCRDM&#10;zCiGhoaYm5vHtm16e3vo7e0llXJBQ9XzsCyJa7s1243v+0htpJGJ2wucPHWSGzdukEmn2bd3L4cP&#10;H6a1rRWtwPN9hA+e53FzZJniqmE0DdkcpXKZcrlAMpnEuhvQ8AE9oH9Fslyjzvi+j1IhUgoSyQTp&#10;dJJEIoGTMPPBaEWytojHGDAz/yxi4SYWyJUCvxoY4eA+6I9Ske7EaJSfJNQG+Wq4qGNUGAOUxSvC&#10;3IrP9NQiMzMzzM4uMT83x/z8IqurBWy3ihQCVCNKacLAQimFsJeRQvL0C4N861vfIpWR+NWQXE5A&#10;AJ99OsrQ1XGWl5ZobWllz57dbN7cZ6SPAJT2EMLGtixCFYKycJ0sloSVRfjk42FOvHcZlKRU8tiz&#10;qY+dO3eQSFoIC5LSYXRsjA+OX+C9996ltGrT09ND4Cuq1SqOK6lUKiT14H29gAf0gO6HPBaQloUU&#10;BpxqWZp0OkNzS5ZcLkd3TzvZbJZN3e309LQZqZsI+qEx9hgNvm+kdtsWWFbMaOq9SRu9wV/ijamj&#10;f5GKVB/glEgbDqmCtcdVCjA9tcj09DRXrwwzMTHB0LVbjI+NsbxcpFr18P2QIAiQdhnLshCqEaUU&#10;gScNg3FWkFLS1HGUw4cfpzvVRiaTBmButsL58+e5du0anueze88eDj9xmMGtzYCx0aSsNKCpBBWE&#10;kEhLGFtXAJcvX+P4+8cZGRkh4XSxefNmnn/heR59dDOOC2EAliOpViuc+OADfvXLX1EtuQxs2cLy&#10;Up4wDMk1ZlhZWSHxgME8oK+RSv40biJBwrURQhCEHqCxHWN7zDYkaWxsZMtgL3t272Hrtn56+/ro&#10;7++jqVniRAK4BXieQClje/yq6K4Mpp6p3OlYXIZkEizb2CgmJwpcunSJD0+d57OrV1ldCSiVSpSK&#10;IQibhswWBnpbacy1kEgmcNPL2LaNpVtQWhP6EqU1lruMbVvs3dONY6eQwsZyE+gKnDt3iatXbjAz&#10;tUhTQ5qtWwfZvXsXyTQEETDRthR+6OP7Aclk0khXwMRtzTt/OMlHpy5hywZSqRTPPPMszz9/BCcB&#10;vu9TLpVJplwsKTn8+FPYVgKvnKW5uYl8voxSilwuRbXqgf9ARXpAXx/5QROWtLBtwxSqXpFCoUC+&#10;sEC5XGZpaZqZyQrTk1e48MktWlpzbNmyhUcfPcC+ffvo7LNoam4mm3GwLNAqssHEWLD7pPu2waTS&#10;ZsWfGM3zydlPOHniYy5fvsz01DLlcpmWpm5yjTl27xpkcHCQwS276O3tpbU1TToFnvawbQc7DvkO&#10;AA12Emwbcm0+jmNjWQZwN3prmUsXLzI7O0vVq9LXt5M9u3ezbWszSChXKriOgw04lkOFKlJIAg+q&#10;1Sq3bk5w5swZbt26xe49e9ixfT9PP/00nR0WYQBaanJNOUDTtamLH/14B9/81jfxKym0MkxUa00i&#10;IXBdI609oAf0dZEAQrVmlFUKCgWYW5hheXmZYmmR27dvc23oMjeuX+fSxYtcvHCBixfPsWPHDp45&#10;upvt27axffs2GhsbsR1Rw9nJr8BDWsdgFKEyVmYZxf0Eno/tuKBAedKgXBX4nrE62wnTmNOnx3n9&#10;jVc5ffo0tydvYFsWA1u72Dq4m30P7WDz5n527NhKR0cHjmMDgoQLTgKUdKl3q4saMM4gbYVy0ApK&#10;qzbpNAxfX+Xtty5z+/Yi/Zu3ceDodg4c24bVDIGCdMIhCAJWCxUaslkaEu1UCiFJB65dyfPLf/iA&#10;4csr5NwtbG5/hO/+uIud+ws4mRR+uUxQ8XFtC6RFJpWFtKahMbnBaC5q37WzEUn5R5L+6sTRfxHF&#10;SOkv0LU1ChNaGl+3lm9Eo/Fxo7vN/VaEN5C18qJBWouN2TBoa0HAYfTVj0qPvxtjpCR2pzpmedUG&#10;kY28Pzfq/aZDEqIaf4qOUSBtHERbA2mY38WGGCEhyne8P/6udNS3QkZ9LNdpEfVMwABQVeQsaUPr&#10;Nubn8ii1g8WFJxm6do3zn1zj8qeXuTkywRu//wMXz15jz549HH3xCM8++wwDAzY4IKTGlRJknrBS&#10;wVM+qXQGTRaFIlAulgRLQBAE2LaNUopSqbSufZ+TYARrA14IQblYJpVJYSegVPCwhEsiDQQwfmuR&#10;X/3iLB9+eIpPzp1Ga83u3bvYv28/Bx7dzY7t2+nt6yCdSZPJmAhl1rnAqJurG4xHkZ2nXDJutFQS&#10;RkaKnD17lqmpKSoVzSOPPMKBAwdoa28FwPMgkdAml4slje8ogGTaYvoWHH/vPT67+hm+79HdvZld&#10;u3bx0EN9NDcb242TSuEkDPBPBz7CttF+xED0BlUoru7/5hpSfRTYGsXx7l8l3bm8+vG49qOIIO1f&#10;cRW+EopH89dTuRoILko90N1txvamLti6tZfHH3uOoaEhPj59nitXr3Lho0tcunSJhfkpRkaGOXr0&#10;cQ4d2k+q1ZTjFUu4yQQpyywkoQqM/0ZBGELqLuPfVir2gW98aRopwbbXeJBjuzgW4MNHp4d58803&#10;+fk/vUZ+NU+uMc2TTz7JCy8+xb59+9jc30mmYa08HUJQNRHMBlxoOIydigIelYjSNhjwXWzETkQN&#10;8Ktw9sx5Pjr9EYuLS6QTzezetZNDh/bR1hqNOUpY0rxgH0nghwjfgBY/+XiI94+fZ3z8JkIo9j7S&#10;zZGj+xnY1mIeEIbGdG6BV67g+x6ZTBal18dC1XhyNB/k1y2B3DfFkskGCUNb676rKH+GQRyIWviK&#10;Lc0KLGordUzxi7/b8+MFJVr541QaG7wUuiYB1MfN8PUzmS+I0RUb6v9FFMO/NjJSTSxd3V1NuRM+&#10;DSlqsLIwMAwhk4FM2qa7Zw/9/X3curWf93raufbZNT67+hmj49eZmLjO0tJ3eeLJh2jvbMC1OqI6&#10;BKCVieITAmEbjeduVhZbqzj3ShihausqKiVOwsKreEjt4iQhLMO7737MP/70nzlx4iTFkuLAwQN8&#10;85vHOPLcEQa3NuHG2LtgTS/UgGULnNhCHXFA00GgtULXUIkiCkw0HqHQhytX5vjoo48YHx8nk06z&#10;d/c+9uzZQ2trLnohGsu2qaXwFIZhOS6M3sxz4sQJpqemEFLS2dnJ4cOHOXiwpVaBSqWCZVk4CSOC&#10;m0m0hmisifgbB9SXv/t/8ySEiMRug53Q0W9x/6gNQa1xtsBalo0Y+VUnmd6ZDPfSIpYA1iRaI/JH&#10;K6E2C5DQZlBp+XW/gQ3yd606Yt3hC++O1R2h1/FNkzRArzMffNn9taduhPNHHCwMoeCBa4Prwvbt&#10;DWzfvp/9O/dy5uwZXn/tdU6eOsm7777LwsICheIrHDt2jPb+BmMW8Sum3x07YogS+x5sNLbWwgQO&#10;CoElIx0m5n1CRIUHuNKlUoD3/vAJf/3X/5ML56+RSjXyzLd3cuzYSxw9+jzNre66Tg0DhSMl1h2Y&#10;nBaGqZnLYyanQDtrKS2jgMblRXj/+PtcunCZYnGF7u5NfOtbz/PoYwPYMn5cEUsGBFQASNqdCEvg&#10;LcOHH1zn/NlRinmXbIPi4KP7efr5ATJtGMijZeEmbHzfBy1wkw6utsBSrA2dOzOYf/u0cQRvtJ2Y&#10;wRSjRVHRKh1dZm+4vY4tmNI+9+7XbGzmwlhCEZH6bJm7RTxZI7tCAEJohNBIaaRtrXQNufp1kfpc&#10;nhWx7liTTGrjZoNko2WdVLh2rWn7+rJqJ4Ve67c6yEitBvXfLbAt4zAxSHYIo6mNhq4ByZOZXTTk&#10;LNq60rz5uw+4cOEyCSeHX83y8jdfpL3dwslm8StQ9lZIpVJIu4BCAbkv7R/bxEFFhhEZi8MKEVXc&#10;rwZksmmqBfjDH97lv/3Xv+XDDz9k+7b9vHTsGC988yB79+yludUBDeWyIpU2s95xP2/QCwNFqMKa&#10;tGLpNaYmNoaJa6iWYOTmCBcvXGR6ehohbPr7+3ns8cfp3gxBBOrTaIIwQAVVEgkXEUlKFy4s8eGH&#10;HzIxMQHAYE8Pzz3/PNt3txNUIJBVkpk00nEQQUCoQizb+bxkGq8UesMA+T+E4nCx2uvS69fuGmP5&#10;3Hza4IHcYEyOAV/mlxjMaVRp0JEEZSQYIcSaxKJrd9xfu+7zPa7N5Y2c9t7LrZkoauUYCfpe2lbP&#10;TO4YhBgVoZT5syzzSsplKBXLtLelaG3N8eyzh+jr66O9eTOvvvoqn376KWPj45TKeb7z3e/Quz2B&#10;k4DVVZ9sNoMGPL9qHD9fQnbMyXSM2tMCHSq0FliWAeJ4FTh9+iI//Yd/4uyZCwz0b+OHP/gJLx07&#10;xvaHbZJp8xStFMm0MkYPodFhiLDqreIayxVYdVxfsWKcAcJA+EVoyorTzExPFTh14hSjo8MoVaVv&#10;czvPPPsI/VtcEIYzm5XPR+oAiYWNi6rCwkKR429f4vyZUcpFwZYtW3jmyB4ef2IXOAGEFYSuE+GF&#10;GbJh6AMKy3HQG/Pd1N7hl2dbv3e6Py/IfVMUOrFGcSbB2IsDRGlGBdRUJRWLGFEen3rbIoCOPqiN&#10;gz6OyP9cRWTtnI5AS1qDZVtmsukQswhZ5k8CStak4K+LwsgGEbdnbWTXSeF1X+tVP/Oz8YatYxQY&#10;/iT0nYxM8f1Rhsaat0TX/a39spZgTaFRCMtBCsg4kEwn0bIcAVETDO7u4EeJH5DNpfn1z47z0ccf&#10;8+tfnCCT2Mx3Gx6jqQWyqSaEthHCI+HcnQGul3DjTtC6JqYJAUNDQ/zm1Vc5/v77pNNNvPLKK3zn&#10;O99hx3YX0uB7HkEQkHBdpG1YpFYKIY24i9KEKkAKiYhtGkoTBAHCjYxcIlpL4hUy6qHRW6N88MEJ&#10;pqensG2bHTt28Nxzz9HQbDYUkAmj5WjLeI9s25RfKATcvHmTq1evMDo6iiUa2Lp1K0eOHGFTL1QK&#10;BZLZLHbMYLTCcRyEDSoIaguvkGuirKGNov3/5hSL03UTQMeLUpT/GPicNB+P+y/2Auv1hzg3cwR5&#10;j9UjIaSxyYm6v2iMGMZzn+27T0F0rdnizifuVr9o3K8zkYvYHvUvq5zpOvNgz/dxXRfLstCRrVEK&#10;k1FAShHlTAIRWLhJm019Lt/97nfwixnKlTJXPr3C66+/Tq5NcOzYo2Q6bPxqgLIrJOzkXetiCwss&#10;JzS6WRAi7WiSRvra9ESBn//0Nd555zjpVAM/+dGP+c//13+ko8Ml1EBYxLIFtiOj7HMaZGzsU7Vw&#10;ciuWZHRQG0xSagRFAhXgRAO1VIB0NgUKhofn+fu/+ykT45Os5pd47rnn+LM/+xFbBjPmMSnziKAS&#10;4GabQICqKKTrUMnDB+98yqeXbqB8mz37t/LKt19m9z5zXTKrQRRBG1AdwgKpUWGAkDZyo/FQxIrx&#10;59eqf026W+6Nu+E46u+v2UXqJ0OckS+2ecj4fJTnRwT4ykfrEMdyEcLEqmBFlvtKA7H0h9Yoy9yv&#10;RNRX1nofyefkPVWPw9GIaIURwookU4ElHCzHTBClQ3SgsDas+sarJdaO99g/dyMhIlVFb+i/6Dlh&#10;NA5MrXU0TDQyTnNQr/bHZhZt5AmTm+XOOoaIjL5ax7sD1Es/RH0Ea17A9RJQzOFd16RoDFWA1iGW&#10;pYx2gUJpgcIjmUihLJ9SpUDabaJlE7z08gs0NqX5f/7qbzj3yWUyuSQ9XdvZ/3ijScliZwlVgHUX&#10;AV6CyfkgpURakjBuTwj5vMfb77zNiRMnKBVLPPHEYV588UU2b04RBVBHFn5dFwxZU87viQQyyhFj&#10;KAwN7mR1FT7+6CNGRkaYm5ujvb2dQ4cOMbBlAIDiqke1oNC+caVr35QhXYf8whInT33MuXPnCPyA&#10;nt4eDh9+nD17mkikTdsqlQory0sopVChIgxDwtAk7TFek3rZtl7+F5/7+b5I3OXvK7g/tm2s+/vS&#10;l7R2zg89HOngWi5B6FOulvGVj0RiCYua9VdHBnEdPy96stZorVDaiOi1Z+t6hh1N2DoPSM3oGUlP&#10;Nekl/vdVmcDus/913b/15Ub1j/qhNi/umeGtV3dq3RT1U/3uGHe8vv5MZE+VlhUFRooaKC+VSCHA&#10;xAMiavxq0yY4cOAAR448R2trK5cvXeKtt97kxvWR2jVheHf11IYyiCpSNiAEhJ4AafKdDF2d4tVf&#10;vsOVy2Ps3j3I97/3Q55+di+4QJSrRoWGk0oVqxNW9GLWVA8zGuqRoDoqIP5JYxBrGltkIIDha/O8&#10;8dtT5Jc0KaeDAw8f4JmnjtHaacSyTINrXPDR4kmQJCiZYq9d8Dn+1lWGr+Rx3STogOHRM/zN387j&#10;ZKbZtWsXz720k7b2DsIgyu0bv6NoQOuabb/eqBsvQZ8Tau+D7q+Euxkp162+sToiNEKLda5RiLWg&#10;9Tq+XXMBSoJQo5SFFAkEDl7g4wpjOwmjGR9IM5hDK+49048WRuIRsQ2m3pmk1zMX0y651ssChDTS&#10;gdTaSJNrutu6tgodPfMeu/V++8+PZLJaRmm9JoWZbozGv1DRsInVnzU70xfVbP1RsYZsqbfjbNz1&#10;wlp3n4knMsxISoHWgWH2ymgSCje6toq2fDyVxxUJ3MYE23a7/Ls//Q6F0iy/+c3rvPn7t+nf1sjW&#10;gUGSbg4ZVu8KNLWVDhFSIqUkCIKaKjM3X+H48eNcvHiR9o52Xn75ZZ555mmclEn2JGSIm7aiDFhE&#10;bmcdTch7nzSagGScxQlBKgOz0wVOnjzJ+fPnqZYUW7YMcuTZZ9m1s9NcFkb96UOpoFlYWGBifJ6x&#10;8TGWFhQjIyNcuDBMtVolm81SrVYZHh7h7NlPKHhX+OY3v8m23Rmampqw7bSxsEcALiGlsRXVZsDX&#10;a2W5myfhbhNEINYmxB1E/Hqn2JrZYG0QCyQaRRCGJNwEsm5EmckfMwaI0deR/GHUi3vpvrq5tMZg&#10;1rfrrukao2FXa2PNRnZ//Vc/l9eVHc312AlghLG1Z9ZKjVevDd4vc+pOtdPrjndVkb/oF/35++sl&#10;VyEkQmi8wEMIiS01iUQCXZVUKxWcMIF04aFDGV68+QKXL3/G2NgYZ8+c4cAjj7CrsRXrTviTDWR7&#10;4TKu7YJOE4RVsxeQhuGhWd59+xyVksXRF17mpZdeprUDfK9C1S/R0GxyRgqygEBoK3qpG5UyGbU5&#10;3su5br8jDX4lgZtMQWhSMRDCp+en+eDtIYrLWRqzrTz56Pc59twLpDJQWYLFBcXiyi1u3rzJ6pLP&#10;hQsXmJ+xmZ6aZmkhSTKZJAgbac62k69cN+HsmWWSwQpJu4Hu3hZyDb3YoomatK6iGBoha27Ddfp7&#10;bIT+oliafyndjRff1Uh4L4+IpZU6W0D0WQs/UkFiTKmRMDV2xDBSVMplbJlCCrOly+TkKkInaW/P&#10;YkcmmCBatH3LrLSh0DUmAyY2ad3oqNU7tvWsX3lF/cSNO0KAIIzmaLzDprtxTkYf7+3F3Mt1tWvq&#10;mHEcIxVE7DTebqsmsMeRyDEEWqwvQ2/4vkbiS7/W18pQLMHECPP1Toga3k4Ruf6NNGNJy0AAQmmE&#10;LCuPREKyQOiVCbVCCgfsLAcfH+SF55/lZz//OWdOX2XXjnM0tx6hs+cejLxKhUgkYcRplYKZmZBz&#10;n5xj+MYNurq6ePKpp9i6tTeqsCDX2AjWKn61YlJTUqcT1nfIPbzj+ktCTzMzLjh9+jTXb9wgm8mw&#10;Z88etm3bhufDpbOai5++zdTkFJMznzF84wbLi1VGR0dpb95vXni1nUzG+Oltx2HP1r10dnbS2FFA&#10;KUVjKxx+4gn6+/vBijo+hCCsQzILidZh5AkzdRM6bpvesCrcvY333gN3OnuXB9wLA9og4tefiyXQ&#10;zw3kiPEGYWByGktYXQ15750znDp1ivbWHp555hkePbyp7jG6hspW0jAE+y5u/JoEXM8lBDUZIHZZ&#10;xyLKmkkjuiPWkmrzdUM77yag3IuRXK9/DzVVrI5px3aOWCqRsWpUQyDruHXxg+sPd3hwnbQZ3bhh&#10;v1Pz/5qodOdi6s7GNtLYhgMGF6O0Gf+2BRKFFMYei5RQgd7eNM+/8AJXrl7lzLkTnDxxkv0HNtPZ&#10;s+tL+w7AlnYAVNE6wHYElQKcPXOBMx9/ilZJHnn4CQ48/Bi5nMnraacVZje4FaTjYemu9S2pb+u6&#10;F33nN52wWyGUEEJpVfDRyRHOfXyLoJIj19CAVO1cOjfB5QtXuXVrlInpT1gtrKLFEo7jQGizY+t+&#10;tva9zPz8PIuzDYRlxWppmp5d/fyH//gYO7b309Rtsv8n0zaWbVEtC6Q0+X3NpDAR5GtmCIHWwiT3&#10;FpHiJwRiw4v/12Yw9ztBDLxfr5sk61QkWYyks3jnzAhJq5JmsgQ2jgNhFa5cXODXPz/He+99xL49&#10;j9PVojjwpOkDHzNQPW0MuWG8r4xlouclsVckapaKJ1wQTZuIgcSBjLUYKBVNZhVNikiCIYYSrOF4&#10;NrYTfQ8qxl1ynqzBFL5IRYovNHkAYojHWvBWvcoi1o6i7ud1D6w1Jip2TZI2zCsKkYhsZNLaiIxe&#10;f3/8SAFYQhqtY8NcjeP+AhUi5QpYJt7IpLZLgwN793by9NNP8NnQZ1y/dotrVybYv2cX6Y4v7T5s&#10;W9p1XxzyFbh69SojIyNks1n27t3D4CBm3ClTE69cxk0FWPLO4mlN0r4XsixKq6ukkzkqFZ/Lly8x&#10;fnucVKoTx3WZnZlhdPQWM7M3qFTKZHJFHNdlU/cm9u/fR3/PVnbu2kVS7uLVV3/LhfwSi4uLJBIJ&#10;nn/+efbubaN7M5DMGLh5tLFa6BPtf2QYtVTGMyEjxh0H132xpVzcxUh3r3SXAX4XDnM3BqOUooaQ&#10;rRt0NVuJ0F/I/MHEsFg2rKzAyMgIQ9evMzc3azBMYi05qfgm6wAAIABJREFUkcZgnxShSRwmQjMR&#10;rIhhaYVGrMWb1Usc0TFe6IVYsxXUQHf1aoqOJaUviVm+07i802X38ALvbCnRNVvTmlSyVmZti59a&#10;nQERs9EvrRBrN37+mWuewJjBrH/2RgpDag6teqdTrY5CGj4iIoArDlqqWOkz3KcKTU2we/du2tva&#10;GR0bZXh4mJGRg+zraP6y1mDbZEErqKQQCZi/DRc/usXi/CJPPPEER79xiGoUli0dE8fgpNJA2nS8&#10;WI06JI5wjCpaw6WFqCBEhBjgXegag7qMVp4FOP++z2pxiuPH3+fKtRFs3YByyxSqBW7np7Edh7Z+&#10;yeDgDnbv6WBgywBdXVlyDQ1s6m6is7eX4bNQrK6wXBqnqsts37vMk98UdO9eIAg9VJjATSRBpY3o&#10;HoVNBcswNAQF/yZB4JNI+QwMDJBryFCtWCQzEtsRYE1FDWqgUi4RFDrI5kwAmdaaxgYz2YJKiJu0&#10;wA+jTMtAEFCulEk1NBB4AVopLNclCEKchCIMQlSQwE0Y/BEqerHRsbwa4roWVgJ0NRp7tgk8vT07&#10;h+04tDQ2kcrUDUx3ijDwEWETTjKBv5IkCCAVbaVd8OfIpDMIfIpekVR5EOGCUiWDoM2OAhJRTSKt&#10;DIw0sHTmJu1TIQfsbg51jPBU7wT28gq4Lk5SEwYeyt6DBgLPxMBkmUJiIf1p8APQKTMbkrfBdrFW&#10;94Il8dMrhCgSesq0obIFBCzrTUgJORsjTVauIRIJcFoJqxVExUg2XtIMdFEBxwbCOZMdTN40syv9&#10;DABLq5BwIZ38DLSPpYW5rtBpYOGZLpBw26RBIgeU/IDuUh4SCaisgO9TaE1gSUmT3wphSNWy0Roc&#10;xiLuedk813FBCEL3kchmk8SremSLk+A4kOiDqkc5LSj7ZVoomERJS3lzv9uFcBxGnQYCYdHKCiEh&#10;rXMXTNSibDZh0qIBlEJbCTQa31c4jsSqbTtiGH4YCRRVs8rg6NjWlTH9p7eYY7RntUxVqZbL2FYD&#10;fTsDnnvhEX75q1tcPDPCC09XKC1BusGmlK/Q0Jhhtfgptr2mOtmRHIltgV+BiclJFhYXyGazDA4O&#10;0t7RQDoTcz0w2rGMGuHXcnp+GUnbgkChVWiYjISp0SI3bgwzfsnn4sWLDI/cZnZ2lmS2Gdd1KVYq&#10;JFyXAwcPsmvnTnbt7aK/v5/NmzM0N6dJpTEusjDAKxb48MNZhoeHWV0t09nZybPP7qe3txXfn4hQ&#10;iw6+X0UFaYSAShkKhSKfnYXjx9/j+tjv0VrR09fIkSPPcvixF2nvsBGOmbGB8qlWq6QTaZKpdE0i&#10;zWYhCASVMvhBSCm/xNDQNWanbtPb28fuXTtobGvD9zxSYYjt2hBqFpeWyWSyJi+xlEjLYnJihuHr&#10;UyzMz9PU2MTWrVvpG2gmlbYMHi2KTi+X4Oqntzj3yTnGZ6+TTqfZue0RDh48SO/mVBSHpbHsRPSK&#10;NZYFMzNw68IYruvQt72M67i4Ue5WGWUSDMMQS1ooFH5QJeE2AjA5McHY+DhaaZLJpMlkH/gwOQXZ&#10;LF5bCtd1iZLY10LbFJoQn0SpjF+p4FQKBJUKeeeW2cOqkEVKi4WmIrZt05oqkEmnTbhJaGxgUpry&#10;lpaKMDdmdnPoSuDYjkGG19k3hDZmD+l5qOVl8uVJHNtGbgpIpWwSbqS16YD56WlaPIMHsf0EJJL4&#10;VsQT6rY1t+J9PYolynPTVKtVinYzjY2NEASgNcKR2BYQSKrFAomVeQgCAm0RhAEjVsrgzWjATSTY&#10;ZhUixuCD6yIJTWoUJU1szsQECIFuzyJyORzH1EciyZfytE5OAuBtSpo92N21+WZwXCJS+++fbNvG&#10;khbt7e30D/STy+WYX5jn+o3rPPRUO+kGu5b4ytqQvsFG2WaltSG/UGRo6FOmZ8ZpaW/loUe209Ye&#10;SSMCgsBHWrEb0YnEtFgu/AJka00BlOZlAF455NSpk/zsZz9j7FKV5uYWpmdnsB0bSwe4SZc9O7s4&#10;fPgw23f3s3PnVlpNTikSKbOSeZ6Ha5nRMjw8wcnTb3N7+ioegt4tmzjywgEa28HXSYR2EarBiLMS&#10;8itw8dIQ58+f57f/dIrbt29Tqt4GIUimAlYWirQ1d9LR9bAx0lsg/DYcFSLCBgpLHlcuTDMycpPd&#10;BwfpH+gkv1xmfHyca5cv8+abbzIzOUlHRwcvHTvGX/yXf09StrI6Z8qauD3D0I0b9PT2smf/AIuL&#10;ZeZn53j//ZOc/egik1OTNOYy/OAH3+fosSdob0sgE4APkxPLnDx5ktd+8ybnzp3DcVuxpMVjj6/Q&#10;1bmZvsHNAITlZqxEApDk5yvcGl7k9dd/x4lTx3nyySf5TwPfxrUaqfohUiYiZg2OlTcrazhFsLRI&#10;YWGWIPA590mJ4etDrGqfREOCkshze+kWpcXfksvl8DY10tnVScOmEByXlEwaHb56Dn9pifzEOPmV&#10;PKUVh2KxyIo1bQBf/k0sKVnMreI4DgMtZXq6e8hli+C6ZGSzweJ4NyksjLAy/BqpVJIO9zCJjg6w&#10;HqO2jzBEWA+geIvFuQkmZ0+RyWTIJXaT6u4m7TQBoPKTzI59xszNizi2TbOzhfb2dhxZguZmWmk3&#10;wxeNJQOwSgRL80zfOkupVKLJaSPrboakuc6xHBQaf/VTZiansKdPUa16rJR9giBglEuEYUjKStCQ&#10;zZJxlkkmk9ibX6Ghq4uEPYiumt0vVmfmWbr6Bpa0yIUrNDi9ZJNPAJDyfabGZ5j77Hd4vkcy00Nr&#10;MmUYTGQrNIhnYwb6Irz5PTgfTT/5gUmDoqCxqZFt27bR2dnJhfFxhoaGyOf309LWHKVKgdr+JxHZ&#10;9UaElZU8IyMj5FfybN++i8HBwZqqE28lWa+uO45D/daxd6Q4oAkQUUXn5+a5cuUKH374IZWZRp54&#10;opPmlmYsy2JmcZa+vj6OHDnCD37wNJlGsyG9VlCpYCSHEFQYGvVhpcy5c+eYnJzEtmza21vYv38/&#10;AwMDoMFxE3jVCpIGbMek+zx3/hr/+I//wHvvvUdpIUF/fz97ezaxsrLC9ZHzjI2Ps7K8YnaI1MbW&#10;YLsSK+FSzWvef/99fvOLMwwNXecvM3+G4zp8eukSb7zxOlcuXGB5aZmEY3P1yhX6enrI50Ny7RZB&#10;CMff/5Bfv/prFhaXeOWVV+jY1M5bb73Fx6cv8/FHHxF4kjAMGb6xQldXJy8ePYx0gQA++vgSr736&#10;W9544w0W5lfZ3NeHFg2MjY4xPDLC8vIyYBiM53kkhEDaSW7cuMGrvzrNz/7xZ8wtTPHwww/jOG7t&#10;Ott21tAt0UrkFwpMT08zdnWMhYV5rl3LUi6XkdKlu7ub/v4KQRiwnF8mn8+zmJ9iZWWFXvEwnZ2d&#10;QBK0Qq+uMnrrFss3h6mUK6hqA2hN0GD6VVU9LMuiWCxSLpepzE6TX8mzq7eLxk1dxBkyCQJWV1eZ&#10;m5sjmUqS7i2Qa22tRdPpDQxGVyosLi0xPTNNS3MLTrkcJRUzzaxUKqysrLA8NoaUkhXHoMhbW0s4&#10;0WoWEGBjGfet1hRLJebm5ygUCohNDl2ej5USIAWhDllcWmRxeJjR0VEySyNIIQntpJGAXJDC5NZZ&#10;LRQYXblFqVyiXe1mTzqFlSQSwSSFQpHJyUksy0J1LNPQ1VkzsYQqJL+apzo9he/5tBeLtET2sDUo&#10;BWse0fu1ERqsQTSXoauri+5N3ZzXY8zOzLIwP8/AYDO2ZeAoVnX97TYqZUQUDfl8gZm5cYTl09Wd&#10;oanVJohCvKXlRWChKBeqlsi67dX4InFMYriDjitqEYYBHR3tHD78OF3pg9i2zeVrZ/G8EnZyhUOH&#10;n+X5b2ynscsMrlArPL9MIpsAaSMsbaK0JcxOw9mPxljMj5HMhux+KMVTL/bQ0GSg6fgplC+wpWEu&#10;J96/zf/8m5/zwal3KZfL/MV/+gmHDh7CdTOcPn2aYn6F1oYuWltSSEwSKx0CgQUBXP54idd+fpFL&#10;Fz+ltbWFpJXj1PGzvPXGm1w4f4HKapnunn76NvWhy1eww06WZyxyKViYgHdev8DJtz+jf8sATakt&#10;/OaXp3jjjQ+4fm2MfN5jcGAnyWSSyclbVIoJUm4SQhj6bJbfvPomb/zuLRaXVnj4oYMcPXaUqbE0&#10;r87+hvzKCstLeUp5SGfBkY0EVRgbKvOH31/k9df/mVCt8u1XXuCZpw+Sko3gQ0OiC68CChMugl6E&#10;ioeaP48/OYKbb2Xh2mXyKwdJJdMUMj6DhwZ46tut5HI5Oso7WVxcpDIzQnFyBb/5IjRuB5ED30eM&#10;XkDduIq15NHX0oLVtZvGxkasFhutNX4pges4LLjTTE1NUbx1i+LYMEXVSWMywE7MgbYhnCUVzpEK&#10;5kn6SdLVOaikwHWisRcao6tVjbxkM2hvDOndwqVEWs6BToJvQJ3JcJWULtDelKdcLmOVl2B+FHve&#10;huZtJNO7TA5Wd5PJeyLLeBSQ/jTCX6WtWMIqSmhMAy5WtcDK5HVmr1+isrREayJDc3MzzT3bSaVS&#10;bEt1E4Yhjr9KuVQivHWD2yuLLExdpNztkG18mKRwAZcGHDJMIbQgo8bBaqQxMqaLMKTJ93HDm2Bp&#10;Qt9f52kwPEqaPhHr7Pqf4xv3xF8iy7v2jVG4qSlFT08PyVSSubk5ZmbmUP52pEsETdoowQiiTDSw&#10;vLzM0uISmUyGTd3dJJNJo89KotgTA9YJwgChHWOZvoeYvzAIQGks16yaLS0tPPf88+zduxe3MsC7&#10;777L+csB5VKZwe2DPPvss/Rv6YiSG8W2Hgdp26hqSLlcQigLr+Bx48YNrly5wuTEJL29vezbu5fd&#10;u7chZEDgBwihSSZTeCU4d26Uf/j7f+Sdd9+lq7uFF188yp/+uz9l90Mt5Ofh1q1RpCURQpJKpUzn&#10;KhAJIICZcc2JEyf56PRplPZ57LFHefvttxkeHqZarPDcc88hQ8HQ9SEmJiZoaW2hIZsllzNq2Ruv&#10;v8l7771Hc3MzfX19nDt/nndOvEsikeCZZ58lDAKmJuYZHRslk06xfft2Umm4MVThn//5n/nNb14D&#10;FfLjH/+Eb7z0LbYMbuG9t26TSiaxZAEhJJWKT7rBwU7A4hy8+fvf8+qrrzI6Osorr7zCX/7lf+ah&#10;h/bU7GqhDzOzK1iqaFSElIMuFikWClSrVWMPKxZZXFykXC6T7Wpk585dHDzQa1ae0nbSk5PcXr7N&#10;4sICS0uL9Po+2ApKRRZmZ1lZWaEh1UL/1q3QtRtyOWiUxri6akMySbqxmdbWVsa8G4yNjrK0tMSm&#10;1VVEh6ol9paWhePYOE6k8+to7K6Lr4pWbhkljZfS7FoR22qCACyD83Bsh3Q6bVDsviCfz+Pfvk1f&#10;JgO5AUimotTmkXQU4UNklLoCrfE9Dyfp4vs+i4uL5PN5MpkMWzf30NzTDU3dkMmQcrvAq4KfR5fK&#10;lIsdrCyvMJpfYWlpiVRX1ai0yiTyTiYT+HE+aGnAcEGgcYXJsigties4lOswLSiNlms4l/v3cEYU&#10;I7QtQTYL3T3d5BoamJ6eZmZmBs+HpGteRbWWwMKQTYR3CDxYWsyzkp8n25BkU08jqYxGWBU0AkUl&#10;cl2ZzW51BPwU8m4cJnI/CmEkGSCTS7FzR4rt27p551fzjI3NsZLPIwQ8fGg7A9s60LIUgbwUKixj&#10;uY0gQqqeTSZn0vjNTVU4/vY4i7M5vPAmA1sHOHB4M6mcRxhWUChc2QQKrl8r8KtfvM7p0x/QvamN&#10;n/zJy3zve99jU0sLCBi/WWT85iSF5TJsski4AB5h1cWyoTQNH38wzsWPJ6msNJDILjI3PcvNmWv0&#10;92/muW99myefepLiUpX/+6/+ivfPf8gzzzzDi8+9QlMHnHl/lffePs3U7Xl279rF7NQil85foWtb&#10;A0eOHOGFI99mdm6W//Zf/5Zz52bZtfMJDj/+BF4V3vr9u/z8Z68yM7XEN15+mZ/86D/w6GObUQEU&#10;8iNUy9CzpZn+/m6SURbm4jJ8cPwzXn/9OONj8zxyYCs/+MGLPLx/C6kc4MHCJLxz/Arj4+N09OZ5&#10;8cUX2dTnIJRFenWGXHmB5aUUueoqC4sFqpWA7fsHGDgwCLlEpLcewktvISnL+KVRvGIrhD1gJaDs&#10;w5wguZqisXkbtO6HpkeMlVUlQFUADRUNqQbSmU56stdY0gFyNYXIJ8HLgHZANSDDLJafw7KSJLwW&#10;CFshNDs+CKWjjdorxt5HiQQlkqyS1FkSqgjBKoSecYcqcIOQ8vwEjbkcbluGYqFAfmGIwliJbEs3&#10;9PQgSUfeIAvl2CAUWoTkggqoKqKShWQTbnEVeyEgvdpAb2MvzW2PQmMHqDZQGQhyBF4FWy8i7IDQ&#10;LeBZDUjtUa4oQlU0gefeEloXSVhJ/HIBGWhQAhHmzaZfVp6kWMHyfRLSwresmgZCEBDaIVJaaAGB&#10;UtgxgF6vP8p7FGHilKnxNJc2dHR00NbWZhxCC0v4HiQzEIS6Fiy9xmAiCgIoFosUSyUaczmamppI&#10;JU3+01ApdOBjWzZWFJWp4d7kLKWMF0lFDCZ2wUbPHBoaYmx0lKpXpbOjkyNHjjC4vYsgWMVxXaBa&#10;48hhaNJKgENpBd5++x3Onj2D4zi0t7Vx8MAB9u3dZ/bbtaItHSTklz3OnjnDH976AysrKxw7doyX&#10;XnqJgS2t2BbMT1R47bXfcOrUKSqVCm1tbbS0tICURMnUGRmBkydOMjo6SlNTEzJR5dboLR595hA/&#10;+MEPefLxnWafpDwcOHiQm9dv8+ihQzzxRCuT1+FnP/sZU1OTdHZ2UiyVkI7FY489zrf//RH27dtJ&#10;extsWuxl166dzMxM8+STT7J7dyt/+MNFXn31VRYWFvne977PX/7Ff+HQ432UV+HKlSnGx8YpFFZp&#10;a+9nYGCAdBqCKly/UeJ3v/sdVz69QmtLC3/yk+9w9OhRkxNZQ3ER3njjXf77//g5s7OzHHqyiV27&#10;drGpLwthaOwhlQorK8u4rmsib1MpHn30ELt3dwDLeFUP17ZINzbS1tbG0tISyWRybSc+bRCiUkrS&#10;6bTxmki5lqIhkTQi8OqqUUdsm0wmQyKRRIQiwrno2jhTShEEAUEQ3V9nUIyjgyGklkOgLmo4DEMj&#10;wUhZuy8IArxCge7ublLtfTQsLLI87TE/N09lfp62piZ0ShlPlZQ10JuKXb8R3D6qAb7nY/bMShhD&#10;eRAYG1EEWrNt2yQwcl3S6TSJZIKsncC2bBOiE+W1FFKQSCQoFArGfmPbCCnNZ8vCdpwaYM6KZ75S&#10;6DAgFAoRSW9KKe6aT+FuJCU6CGrYNh1CQ0MDLS0tWNKiVCqZ3No6CqzcsIuPjQVhxbzfcqlKtVIh&#10;1dlJU1MO02ZjN9EREGcd6EhHSMc6DJR52YCIomctweLCArZ0yTU1gR/hGSw4f26Yq1ducePGJF39&#10;m3j88JN0dLUbnIot8IISrg0p1yUIBLadIpW00D6srsBnn84xMR5iWU1s3buLfQ8doLmjGb/qgU5i&#10;OwkI4NQH5/nFL36K563y8CP9/PBHL7Bvf68xYJfgo9PnGBq6zvz8PDt3buOHP/w+rR1dcQ+Rnwn5&#10;9NIYx9/7mFQyQxBoUhnFj3/wQ1764SG2bBnANYId5Qq88p0XGOjdzBNPPAEuvPraG4zcuoofFPHD&#10;FTJOE0898xB//ud/Ts/eAMsKQNk0tsI3XnmURx7dzM5tDzG/VOHnP/8ptyfGePTQ43z/+z/iof19&#10;IGDyNvz+9fd5+93XyeXg8ccfQekKSieZX6jwd3/3Uy5dvkIq4/LNV17m+eefItXoQFlTnF/h7d9d&#10;5+/++u9YnLBxZQd9A9to7dwCqx740GxlGB6fo1E0Ey7N4rOVRw4+wmNHH0c0QqkkSadb8a02KrJC&#10;/8403YNH8dM5wiCJ5a8SNrQgZAItE6wgaZQOQa4VL/QQJNBKk9YWNKXB0mjPQzoNWDJFZbWCX/Vx&#10;hQJbgp1AppMIJ0UobYLAIuFJyJqBL4U0OxKEtgmM8jTCB0c7BGUfWzuQyEElCVUFoYsj0lipTfhe&#10;hlTHVkTrALY/wcjYOKlLw7S19iFsbSaHVAgUOpFFuyGhzkGQw0rlDBK9VKBNhNgKGgIFVjeIrLFH&#10;AUWARJqMaEYrsAaS7Ox8msCfw7IsfLeATQWZqqKTZcpeC34oCXUHlHPQWAArAG8WXy6StDdRLFUJ&#10;qh4EcbY/Ax8JgoAQg1gPY8RvpD4am20NRrfmgKkLhq2l04jOB2FoXPtGgKMh24DrJlhZWWZ5OY9X&#10;NRNaCrkGMKsxGE1t3+YwDKOAqHXPvm9KpVLISFgKQyM9+0W4fv0GwyPDRq+VFocOHWRT16ZaI+Nk&#10;PyFhrTLxFrW3bs0yPT2N73kkGhro6+ujtbUNMN4tFSFwF+e02cd6aIjWlhZeOnaMnTt2mmTUIeTz&#10;cPXKVS5fvkwymeTgoUNs3TpoBnXVB1syOTnJx2fOUC6XWV7Ms33HDl769jO89NJLbN2RQUYuXgQ0&#10;b4Lmtg46mjpo74SrF8uMjRqLe6lUYmBggKeeeoqnn32Snh4LIYx3zquYRW/3nl62betldQXeffck&#10;N2/eJJfLcejRR3n8sf04aZi4Be+//z43btygUqmwbds2tg4Osqk3SdWDTz75hMuXLzM+Ps7Bg3s4&#10;evQo3d2d4ClwJdevX+e1137L7OwM5XIrO3Zs56mnnqalJQtqDlIpcGwGBwe5PWqzvLxMf/9mXn75&#10;G/T1Zc2AjYMYpSSZTCIaGnDDEDeVJc6zKny/Lu4lMhZiVlZLxviSaJBEG4aZKwXrzQf6c3YWI51a&#10;X+wliZ4rpYhsJnXYfKUgygEkiQyZtrEFtTS3sLy0TMnzWJyaoqVpizknLZTShJH0ZKQJGW2rCIQB&#10;YRi3QZiBmnBRYZRBNo751RHsI+GSEIJExjESnRsBEAVRjqKwthFibSLWPEVr+XHsSKpBmmdaloWU&#10;Em1kh3i1jw716Oh7n9yOba/LNCmkwHEckqnUWr0wwEr0RhwM0XvS4PshKpBoZYNOGOlKxzsFxP6n&#10;O0CZN8Q2mO8m/4UKQ1KpFCgXHZjtL9AwMe7zyZlPGR0bIZv9/0o7s+coriyN/+6SS5WqVEgloQUh&#10;wOwMljEYYwxM23jCnvFEzwP92A/zv/nJET3djo7x4BmHiQA3drO0DRaSWSQkIQkJSSWVqlSlqqxc&#10;bj/crJKYh27HzI3QFsqozLx585xzz/m+7+TZO7iH8++OWSnMCIwyaOVgSAjDBE969mEZqFXhxx+e&#10;MzuzQSwCCr39vHnmBPtGU0a2FIhQE23D/bs/c+/PkzSbZU6deodPPrlC35ADkUWbjv+0wg8/vGB2&#10;YZpL71/i0q/OMnwgY+9DOVTX4McHT/nu7jcYFSD8bU6dGeLffvMJI4cy4IeYxLC9bQ1FrisLCvoP&#10;wlYJbn33NZPPfmRlwxqKN88e5NfXPuDoiUFbmlRluwCkT5hI8j32BX729AVfXv89G+VVrl79iKtX&#10;P6R3AAjg7t2/8NVX/83k5AS5fMK58/t44w3rKaeebvLV9T+xvLrI4L5+Pv3Xf+Kd8wfxslAvJ7ya&#10;WeY//+MWP955gOdmGO7v48Lbb3Pu/fNk9wDlfpAQb0TQ8iAu47tNxs4e572rJzAubBtDQeZJtqGa&#10;reEojZNL0taaTaBFrMpsBpskeh2cDUK/DN4GG2zQcgK6yaPRiEzGSmLGVUIiMk4Z6WyCjjCyF5xV&#10;cHwwa7T0KpHeRLku0qmDu93Zqpv0C6PSLx8pMgjTBSaLIWtRxMZLF5gmMBqV9BCZHsiMQj6PGj2A&#10;CfJE8xXmppfoLUxbnHyPJh+t0IwDWiakrgbw9CC4zXThL+KygMMsDgq8CmQlZZnCilJSoWOaaKmR&#10;rrIXHLs2LKBhy+ImIJYRRuYQKiYmB6KLlISBUgmxNsQiRywc67HjVPQriYlFQoIhQmCkQrUT1JjU&#10;fu3UlQT8fW3yJEGq1JCnWyGBsNs417MF4qTtbEj1ZXaGjZxSpGSUEhcSY9I8xt85+S8ZbWspJSYx&#10;FtOS5l6ePHlCELTo6yty7tw5+i1miVbLRlNtr2MV93aitlKpwfi47TKQyfiMjOxnbOxNin127aTz&#10;wsZGyO3bt5mdneXEiRNcuXKF/aOjdp8Yw/LSKt988w0LCwsUCgXOnDnDsWPH6dCzFExNLXD//n1K&#10;pRK9vb188MEHXL16lZH91nqHYYiQgq6uDF5aJWtW7edPTS3y6NEjlpaWyGQynD59mvfeu8CJ1Lgk&#10;AYTpBTuO21Hzq27C+KNHTE9Ns2fPHi5fvsTp0yMQwfIyrK2usby8xMrKKvtHRnj33XcZHMwQB3Dn&#10;zh1u3bqF1ppLly7x8ccfd9rGrK6u8tlnn3Hjxg2y2SzZbJa+Yh9HjhzBdTvOjmY5ZH19naWlJQyp&#10;stmVf6SraKfOEuHa6oO7ZCCisHMPIn1u7VamIoXkdkii2Cg1ScmRlhNmoxKZ5hDi9ube6mmkfKo0&#10;ghESlOxwoTonbQ9hj9mt4kfnzIIO2TO9RowB12VPXx8DAwNorSmVSrycnYVyGYuGVmmuYeeaUY6N&#10;IFI0apIkFuEchR3CY5oKTF+H3SkGYw1Eq0VHFU+I16K+3YHGjspfGhGSEiFNKk3bVpZMfyZt/ln7&#10;/nfPw+55+xsjiiI7P7H9nfS5tvNN7b/bQ+nXjcZr8YxWGs/JE4WKRl3ahGz7Djvaoa+rzu/cfRoG&#10;iXTiOmxPhYkTq0amHYhhbSVicuI5pbUaTiaguNfl8q/O7bQb1nGnPGiQIFSHL9ZowMzsPHNzCzQb&#10;IXv3lzh8WrLvkA8OtLbBV9aIvXoZMTO1ylbF8OHV45w5M4bnSfty1OHe7Rd8e2uK2laeA4f3cXLs&#10;KD17XYyy0WSzDn/58QkPHj7DzW/Tt0/zm9++z/uXhkFDGIJxQ7udc5xUBwSCOGJ7Q/PT5EOm557R&#10;COucOn2Ejz/9kHcunoYMRFGMURC1JI7vIYWP67icafTwAAAIZElEQVQkIUxPzfN48hlaexw7doyj&#10;R4+SLQCxRTJ7GYOfNQwM5Xjr7H7eOrsf7cKLaXj4wyJLCy0uf7CPCxcucOANTb0G6y/g5tdP+P7G&#10;PJ46wujoME+ePKG/f4ODoz4tCa6C6iu4d2+GQ5tNEnyyhSZvnTvO1lt90AWGFVtNjPtxtCbHml34&#10;Nfsibkfd5HuLSN3AcZvIqIkXNXETm2TVSCIk2bTPUd0kaKHIdshrCU4SYeIAJ7aVGqsbHIEJEYlB&#10;JgYdK4gVcWbdbqVlFiMjywETMTZvqAkThyhxCNFkhGvjeCmIXUHkCWSiiRLNlsiT1wVaPUXkiEPf&#10;7BqlUkA0dROcU7B3GIcyWb9Gq7nJtpOh6OaAPSmGKEEogxZVRFImFpuWquHVQXj4xISihZes2VJM&#10;UMPUanbXohSCUQt2lNvoxMeYEnG8iZAVkBXgKIIYkhzEXaC2QAU4UtntWJq8VtomnmMUCtHpHPna&#10;xmMnb/6LcXhJuzwkoRW2Oj2oXdez8x9DZFJDusuqdJBySkN3dzfd3d1EYUh5Y4Pg9T7W/7chRMer&#10;tZGF8wsLPH36hFarRcb3GRwc5OTJEctrMuB6CkdrIhNhMGitOtb21SuYmJigXC6jtKLY28upkyfJ&#10;5XKvndYYWJifp16rI6WkuzvP0NBghxU+O9fi1q2brK2uArb0Njw8TLYrY/MzCUxOTnP3zh0WFxfp&#10;7e3h4MEDvHXmDG7GOh7HAUdqmmHA1tYWjUYDEvA8zdzcAuPj4ywuLpLNZjn3zjkuXrzI3uGCNUJB&#10;gOMpXNcjjFokcYJ2rEeenp5mYmICDIyNjdmKFljDmMDKygph2OL48RN89NFH7N3fR9SA+/fv8/PP&#10;j+nr6+fypUtcvvw2YMXbv7p+m88//xzXdXn/4kWKxT4azSaDgwMcPTZCPm+R0t99N8kXX3zB4sIC&#10;vueTyWShr49MNgMpHiogINxsplpihiZNWF7m5cxz5ucXaFQrJElsYfZqFys99XQKlVZkbP5CIixa&#10;1h5ojxVYxbQkYafrW/vZGpIk7rQGtUnLlNtsrCd/zT2LzjfatGKZqji28z5xEkMYopSit7eXoaGh&#10;TsWvsb4OGxsQRbiui+u6NtoSgoiQyNj1bXuiq841gkAJlRZg0s6lqUZMXK2ytLTE08ePebWwQLO+&#10;ZRd/R1FRvtbYHto5nDT2M+1bNZ15xRjbQyqNVDrGpR0RdfI39h+/JA2j2jq+SnbaSFcqFbZqW7ie&#10;S6FQwHUluy9j99CJCZHCwfOw5dmeAUqlNVZXqqyXYLjz3rbNUrs1a7se9VoMt5ODaRPQ4iQNj4EE&#10;trcsF2dh/hVJrCj2aQ4fG8DNgM5ClARo7SAxBFETx8mipCRq2Y9eWFxgfPwnths1XE8zMNrk1Ntd&#10;OH6VRCi0YzsOBA2YfrZMudygZ88Q3fk99Pa4EMDEoyX+54/TPHlUxveHkVKSK2xTKOZsvyQhqJUV&#10;9+6PM/n4Oa6f59Dxfj78+Dy53gC0ayEJOvUQWqG0Rjt2jvwsTD2f4fnsHK0o4sixY1y4eIHhUdsF&#10;LyENCIVBiV7iKMQmPqC5DfNzGyzMrzIwMMDhw0fp7bXM89KrhG//dIM7d2+i3RYffnSBd86fAgmz&#10;z+HPtx8xP7fF0WNnOX7yH8jlYeppwMOHD/nd5zeplBx+++t/5/Dhw3x7449okyOXa1CpvGRjrcCD&#10;Bw+4/l/jPJqY40p+neHRg6hMHUyJJsvkdDewTkwDx/RAC1yvQrBZof5ilvXnM2zWDzBS6MFXPahA&#10;0Z0U2W4FiK08VHP4xSKaGKdhmeOBn3q9pIhpNGErA/Uu/DCLlHshyIPMgGiiwh5Uq4jERW73Qr0H&#10;ipsIFCalVSLbCUybsxBag3IwaeSCNhAnhCqipSI8kaCVIHA8AqEIpYfKdtE70E3WiWnMrqBKNZib&#10;Bt9HGw9f1QiEASJqyX67u2IvQg2hyGEin6gl0S2B40sEBq9Vx0kSILCg07US2zOzzJTGGR4exus5&#10;ga8cIIMTZfGcdbJ+FSlWQRSRpgsTxxDlEGEOIdcQMsDENmHd7kafyBhjJLGwEbLqbLXSalH6vkrR&#10;qTz/zdE2TG3HHNetg6tUKnRlu+gr9u+gDxJLdty9t9FtXQnXge7uAvl8nlcrr6hUKlQqCcP/z8Zi&#10;URSlnCWIw4R6TVLZ3KRSqZIkCcViH6MHRmk0DF7W9mkxiUF3dIQMEkUrtlWlUslq70ZRhOd5FItF&#10;RvePovS2hWJrCz9oNGDx5UtKa2scOvQG/f39CBeqa3Dz5k2+/PIBQRBQKAwRRiHZLmGV8JKEMAyp&#10;Vn2ez8xQrVYYGRnh5ImTfPLP74IDmxsbZPwewha0CIijCE9lUErRqkOjYXj0aJzp6Wl6eno4/eZp&#10;xsbGcDKWruD44GvfIpyF1TVu50mCJtRqNaSUjB44QHe+m4IlNFsDcP06T58+5cKF9/j003/ByeWg&#10;2WRtLeDl0ksajQY9e3oIgibj4yUmJ+7xh9//gcc/bHDt2jWuXTvD2prFPIVhyPz8PF9//TX1GY/v&#10;v/+ex/e2yOfzONpJ+0xZMpBFu4bUvW2yZKHQZcu9SOI4olGvU61WqNdrxFGMkMJiNFzb6iSKbYQQ&#10;k9glni6rDpTFpOp5YdpjS2orj9CORnb5sTbGQyVp6Y72y9M+dCeCUbsqK3SOgna/ayEkWiuSXZga&#10;iYDuAj4C4/vU63Waryrku7tphX07+aEwRLWrQ0qjlUZIi9dqtUL8wBZGEpIdXSEpQcQEQZPNzU2a&#10;zaatZklpt2+xjezM7pxT21nvzqOkOQOl096wUoK29yqERAmN2lWPa0cy7Tn4pTWk1zR3DNTrUCqV&#10;qNfqeL5Hd6FgdZXa0/u/cjB/BXeJfM6HzvlGAAAAAElFTkSuQmCCUEsDBBQABgAIAAAAIQAPyAVk&#10;4wAAAA4BAAAPAAAAZHJzL2Rvd25yZXYueG1sTI/NasMwEITvhb6D2EBvjfxTF+FYDiG0PYVCk0Lp&#10;TbE2toklGUuxnbfv5tTcdphhdr5iPZuOjTj41lkJ8TIChrZyurW1hO/D+7MA5oOyWnXOooQreliX&#10;jw+FyrWb7BeO+1AzKrE+VxKaEPqcc181aJRfuh4teSc3GBVIDjXXg5qo3HQ8iaJXblRr6UOjetw2&#10;WJ33FyPhY1LTJo3fxt35tL3+HrLPn12MUj4t5s0KWMA5/IfhNp+mQ0mbju5itWedBCEEsQQy0ixK&#10;gd0iSZIQzpGuTLwkwMuC32OU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eSMMgogQAAFIMAAAOAAAAAAAAAAAAAAAAADoCAABkcnMvZTJvRG9jLnhtbFBLAQIt&#10;AAoAAAAAAAAAIQC1wLgr3EgAANxIAAAUAAAAAAAAAAAAAAAAAAgHAABkcnMvbWVkaWEvaW1hZ2Ux&#10;LnBuZ1BLAQItABQABgAIAAAAIQAPyAVk4wAAAA4BAAAPAAAAAAAAAAAAAAAAABZQAABkcnMvZG93&#10;bnJldi54bWxQSwECLQAUAAYACAAAACEAqiYOvrwAAAAhAQAAGQAAAAAAAAAAAAAAAAAmUQAAZHJz&#10;L19yZWxzL2Uyb0RvYy54bWwucmVsc1BLBQYAAAAABgAGAHwBAAAZUgAAAAA=&#10;">
              <v:shape id="Freeform 102" o:spid="_x0000_s1027" style="position:absolute;left:8880;top:13503;width:3348;height:2339;visibility:visible;mso-wrap-style:square;v-text-anchor:top" coordsize="3348,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mpxQAAAN0AAAAPAAAAZHJzL2Rvd25yZXYueG1sRI9BawIx&#10;EIXvhf6HMIXearZFVl2NUgShelKrB2/jZtws3UyWTdT4740g9Ph48743bzKLthEX6nztWMFnLwNB&#10;XDpdc6Vg97v4GILwAVlj45gU3MjDbPr6MsFCuytv6LINlUgQ9gUqMCG0hZS+NGTR91xLnLyT6yyG&#10;JLtK6g6vCW4b+ZVlubRYc2ow2NLcUPm3Pdv0Rj7Pqrg+xOXR7HO9Oi9og41S72/xewwiUAz/x8/0&#10;j1YwGvT78FiTECCndwAAAP//AwBQSwECLQAUAAYACAAAACEA2+H2y+4AAACFAQAAEwAAAAAAAAAA&#10;AAAAAAAAAAAAW0NvbnRlbnRfVHlwZXNdLnhtbFBLAQItABQABgAIAAAAIQBa9CxbvwAAABUBAAAL&#10;AAAAAAAAAAAAAAAAAB8BAABfcmVscy8ucmVsc1BLAQItABQABgAIAAAAIQC4grmpxQAAAN0AAAAP&#10;AAAAAAAAAAAAAAAAAAcCAABkcnMvZG93bnJldi54bWxQSwUGAAAAAAMAAwC3AAAA+QIAAAAA&#10;" path="m3348,l,2339r3348,l3348,xe" fillcolor="#9c85c0" stroked="f">
                <v:path arrowok="t" o:connecttype="custom" o:connectlocs="3348,13503;0,15842;3348,15842;3348,1350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 o:spid="_x0000_s1028" type="#_x0000_t75" alt="Text  Description automatically generated" style="position:absolute;left:10699;top:15561;width:1383;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6ixwAAAN0AAAAPAAAAZHJzL2Rvd25yZXYueG1sRI/NbsIw&#10;EITvlXgHa5F6Kw6oKSFgUEtEy5E/cV7FSxIRr9PYDWmfvq5UieNoZr7RLFa9qUVHrassKxiPIhDE&#10;udUVFwpOx81TAsJ5ZI21ZVLwTQ5Wy8HDAlNtb7yn7uALESDsUlRQet+kUrq8JINuZBvi4F1sa9AH&#10;2RZSt3gLcFPLSRS9SIMVh4USG1qXlF8PX0bBLpuefTz5ONZvl2L2nmx++vVnptTjsH+dg/DU+3v4&#10;v73VCmbT5xj+3oQnIJe/AAAA//8DAFBLAQItABQABgAIAAAAIQDb4fbL7gAAAIUBAAATAAAAAAAA&#10;AAAAAAAAAAAAAABbQ29udGVudF9UeXBlc10ueG1sUEsBAi0AFAAGAAgAAAAhAFr0LFu/AAAAFQEA&#10;AAsAAAAAAAAAAAAAAAAAHwEAAF9yZWxzLy5yZWxzUEsBAi0AFAAGAAgAAAAhAJCXDqLHAAAA3QAA&#10;AA8AAAAAAAAAAAAAAAAABwIAAGRycy9kb3ducmV2LnhtbFBLBQYAAAAAAwADALcAAAD7AgAAAAA=&#10;">
                <v:imagedata r:id="rId2" o:title="Text  Description automatically generated"/>
              </v:shape>
              <w10:wrap anchorx="page" anchory="page"/>
            </v:group>
          </w:pict>
        </mc:Fallback>
      </mc:AlternateContent>
    </w:r>
    <w:r>
      <w:rPr>
        <w:noProof/>
        <w:sz w:val="22"/>
      </w:rPr>
      <mc:AlternateContent>
        <mc:Choice Requires="wps">
          <w:drawing>
            <wp:anchor distT="0" distB="0" distL="114300" distR="114300" simplePos="0" relativeHeight="251673600" behindDoc="1" locked="0" layoutInCell="1" allowOverlap="1" wp14:anchorId="2075CAE7" wp14:editId="61F5D243">
              <wp:simplePos x="0" y="0"/>
              <wp:positionH relativeFrom="page">
                <wp:posOffset>7062470</wp:posOffset>
              </wp:positionH>
              <wp:positionV relativeFrom="page">
                <wp:posOffset>9352280</wp:posOffset>
              </wp:positionV>
              <wp:extent cx="344805" cy="544195"/>
              <wp:effectExtent l="4445" t="0" r="3175" b="0"/>
              <wp:wrapNone/>
              <wp:docPr id="9742" name="Text Box 9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AFAA5"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75CAE7" id="_x0000_t202" coordsize="21600,21600" o:spt="202" path="m,l,21600r21600,l21600,xe">
              <v:stroke joinstyle="miter"/>
              <v:path gradientshapeok="t" o:connecttype="rect"/>
            </v:shapetype>
            <v:shape id="Text Box 9742" o:spid="_x0000_s1087" type="#_x0000_t202" style="position:absolute;margin-left:556.1pt;margin-top:736.4pt;width:27.15pt;height:42.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1wl7wEAAMIDAAAOAAAAZHJzL2Uyb0RvYy54bWysU1Fv0zAQfkfiP1h+p0lLC1vUdBqbhpDG&#10;QNr4AVfHSSwSnzm7Tcqv5+y03YA3xIt1OZ+/+77vLuurse/EXpM3aEs5n+VSaKuwMrYp5benuzcX&#10;UvgAtoIOrS7lQXt5tXn9aj24Qi+wxa7SJBjE+mJwpWxDcEWWedXqHvwMnbZ8WSP1EPiTmqwiGBi9&#10;77JFnr/LBqTKESrtPWdvp0u5Sfh1rVX4UtdeB9GVkrmFdFI6t/HMNmsoGgLXGnWkAf/AogdjuekZ&#10;6hYCiB2Zv6B6owg91mGmsM+wro3SSQOrmed/qHlswemkhc3x7myT/3+w6mH/lYSpSnn5frmQwkLP&#10;U3rSYxAfcBQpyR4Nzhdc+ui4OIx8w7NOer27R/XdC4s3LdhGXxPh0GqomOM8upu9eDrh+AiyHT5j&#10;xZ1gFzABjTX10UC2RDA6z+pwnk9kozj5drm8yFdSKL5aLZfzy1XqAMXpsSMfPmrsRQxKSTz+BA77&#10;ex8iGShOJbGXxTvTdWkFOvtbggtjJpGPfCfmYdyOyatF7BuFbbE6sBrCabH4R+CgRfopxcBLVUr/&#10;Ywekpeg+WXYkbuApoFOwPQVgFT8tZZBiCm/CtKk7R6ZpGXny3OI1u1abpOiZxZEuL0oSelzquIkv&#10;v1PV86+3+QUAAP//AwBQSwMEFAAGAAgAAAAhAP25sLPhAAAADwEAAA8AAABkcnMvZG93bnJldi54&#10;bWxMj0FPg0AQhe8m/ofNmHizC0SwIkvTGD2ZGCkePC4whU3ZWWS3Lf57pye9vZf58ua9YrPYUZxw&#10;9saRgngVgUBqXWeoV/BZv96tQfigqdOjI1Twgx425fVVofPOnanC0y70gkPI51rBEMKUS+nbAa32&#10;Kzch8W3vZqsD27mX3azPHG5HmURRJq02xB8GPeHzgO1hd7QKtl9UvZjv9+aj2lemrh8jessOSt3e&#10;LNsnEAGX8AfDpT5Xh5I7Ne5InRcj+zhOEmZZ3T8kvOLCxFmWgmhYpek6BVkW8v+O8hcAAP//AwBQ&#10;SwECLQAUAAYACAAAACEAtoM4kv4AAADhAQAAEwAAAAAAAAAAAAAAAAAAAAAAW0NvbnRlbnRfVHlw&#10;ZXNdLnhtbFBLAQItABQABgAIAAAAIQA4/SH/1gAAAJQBAAALAAAAAAAAAAAAAAAAAC8BAABfcmVs&#10;cy8ucmVsc1BLAQItABQABgAIAAAAIQA8R1wl7wEAAMIDAAAOAAAAAAAAAAAAAAAAAC4CAABkcnMv&#10;ZTJvRG9jLnhtbFBLAQItABQABgAIAAAAIQD9ubCz4QAAAA8BAAAPAAAAAAAAAAAAAAAAAEkEAABk&#10;cnMvZG93bnJldi54bWxQSwUGAAAAAAQABADzAAAAVwUAAAAA&#10;" filled="f" stroked="f">
              <v:textbox inset="0,0,0,0">
                <w:txbxContent>
                  <w:p w14:paraId="5A4AFAA5"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79132" w14:textId="77777777" w:rsidR="001F5C41" w:rsidRDefault="001F5C41">
    <w:pPr>
      <w:pStyle w:val="BodyText"/>
      <w:spacing w:line="14" w:lineRule="auto"/>
      <w:rPr>
        <w:sz w:val="20"/>
      </w:rPr>
    </w:pPr>
    <w:r>
      <w:rPr>
        <w:noProof/>
        <w:sz w:val="22"/>
      </w:rPr>
      <mc:AlternateContent>
        <mc:Choice Requires="wpg">
          <w:drawing>
            <wp:anchor distT="0" distB="0" distL="114300" distR="114300" simplePos="0" relativeHeight="251674624" behindDoc="1" locked="0" layoutInCell="1" allowOverlap="1" wp14:anchorId="2E904615" wp14:editId="6FDD6320">
              <wp:simplePos x="0" y="0"/>
              <wp:positionH relativeFrom="page">
                <wp:posOffset>5638800</wp:posOffset>
              </wp:positionH>
              <wp:positionV relativeFrom="page">
                <wp:posOffset>8574405</wp:posOffset>
              </wp:positionV>
              <wp:extent cx="2125980" cy="1485265"/>
              <wp:effectExtent l="0" t="1905" r="7620" b="8255"/>
              <wp:wrapNone/>
              <wp:docPr id="9739" name="Group 9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1485265"/>
                        <a:chOff x="8880" y="13503"/>
                        <a:chExt cx="3348" cy="2339"/>
                      </a:xfrm>
                    </wpg:grpSpPr>
                    <wps:wsp>
                      <wps:cNvPr id="9740" name="Freeform 106"/>
                      <wps:cNvSpPr>
                        <a:spLocks/>
                      </wps:cNvSpPr>
                      <wps:spPr bwMode="auto">
                        <a:xfrm>
                          <a:off x="8880" y="13503"/>
                          <a:ext cx="3348" cy="2339"/>
                        </a:xfrm>
                        <a:custGeom>
                          <a:avLst/>
                          <a:gdLst>
                            <a:gd name="T0" fmla="+- 0 12228 8880"/>
                            <a:gd name="T1" fmla="*/ T0 w 3348"/>
                            <a:gd name="T2" fmla="+- 0 13503 13503"/>
                            <a:gd name="T3" fmla="*/ 13503 h 2339"/>
                            <a:gd name="T4" fmla="+- 0 8880 8880"/>
                            <a:gd name="T5" fmla="*/ T4 w 3348"/>
                            <a:gd name="T6" fmla="+- 0 15842 13503"/>
                            <a:gd name="T7" fmla="*/ 15842 h 2339"/>
                            <a:gd name="T8" fmla="+- 0 12228 8880"/>
                            <a:gd name="T9" fmla="*/ T8 w 3348"/>
                            <a:gd name="T10" fmla="+- 0 15842 13503"/>
                            <a:gd name="T11" fmla="*/ 15842 h 2339"/>
                            <a:gd name="T12" fmla="+- 0 12228 8880"/>
                            <a:gd name="T13" fmla="*/ T12 w 3348"/>
                            <a:gd name="T14" fmla="+- 0 13503 13503"/>
                            <a:gd name="T15" fmla="*/ 13503 h 2339"/>
                          </a:gdLst>
                          <a:ahLst/>
                          <a:cxnLst>
                            <a:cxn ang="0">
                              <a:pos x="T1" y="T3"/>
                            </a:cxn>
                            <a:cxn ang="0">
                              <a:pos x="T5" y="T7"/>
                            </a:cxn>
                            <a:cxn ang="0">
                              <a:pos x="T9" y="T11"/>
                            </a:cxn>
                            <a:cxn ang="0">
                              <a:pos x="T13" y="T15"/>
                            </a:cxn>
                          </a:cxnLst>
                          <a:rect l="0" t="0" r="r" b="b"/>
                          <a:pathLst>
                            <a:path w="3348" h="2339">
                              <a:moveTo>
                                <a:pt x="3348" y="0"/>
                              </a:moveTo>
                              <a:lnTo>
                                <a:pt x="0" y="2339"/>
                              </a:lnTo>
                              <a:lnTo>
                                <a:pt x="3348" y="2339"/>
                              </a:lnTo>
                              <a:lnTo>
                                <a:pt x="3348"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1" name="Picture 107" descr="Text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699" y="15561"/>
                          <a:ext cx="1383" cy="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1FCF13FB" id="Group 9739" o:spid="_x0000_s1026" style="position:absolute;margin-left:444pt;margin-top:675.15pt;width:167.4pt;height:116.95pt;z-index:-251641856;mso-position-horizontal-relative:page;mso-position-vertical-relative:page" coordorigin="8880,13503" coordsize="3348,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oIxoAQAAFIMAAAOAAAAZHJzL2Uyb0RvYy54bWykV9tu4zYQfS/QfyD0&#10;2CKxJduJLcRZLJJmscC2DbruB9AUZQkriSxJx0m/vmdI0be1k2D7YJsUj2bOXDgzvvnw3DbsSRpb&#10;q26epJfDhMlOqKLuVvPk78XDxTRh1vGu4I3q5Dx5kTb5cPvzTzcbnctMVaoppGEQ0tl8o+dJ5ZzO&#10;BwMrKtlye6m07HBYKtNyh61ZDQrDN5DeNoNsOLwabJQptFFCWoun9+EwufXyy1IK92dZWulYM0/A&#10;zflv47+X9D24veH5ynBd1aKnwX+ARcvrDkq3ou6542xt6u9EtbUwyqrSXQrVDlRZ1kJ6G2BNOjyy&#10;5pNRa+1tWeWbld66Ca498tMPixV/PD0aVhfzZHY9miWs4y2i5BUz/wQO2uhVDtwno7/qRxOsxPKL&#10;Et8sjgfH57RfBTBbbn5XBSTytVPeQc+laUkETGfPPg4v2zjIZ8cEHmZpNplNES6Bs3Q8nWRXkxAp&#10;USGc9N50Sud0PJoMR/Hwt17AaDRG3tHb2QhWEUmeB82ebc+OTEPa2Z1n7f/z7NeKa+kDZsljW8+O&#10;wTV49sFISdnM0uEV8SICQEbH2n2v7p0QzML5b/rzlF+iW1/xCs/F2rpPUvnY8Kcv1oEc0rnAKix6&#10;AxYwpWwbXJJfL9iQpVmWTZnX2r8QcWnE/TJgiyHbMK/+CJRFUBBGsWR7EV0VUdooAiHNA1jFYmyJ&#10;ZsSNI84LJF4nyU0ijMiNz5C7iqBAbjIdZ6fJXUcgkfOw0+SQk+9yHe5hwBG76Rl26VEgztNL90Px&#10;Gr/0KBznY7sfjkWanaN4GI0Qt5PhTfcDchxf3N1tHvIqpqZ47vrcxIpx6jdDX2G0slQhFrAaBWDh&#10;iwNEAEWJfAYM/QS+7mvF62DEh8DwK9L5TdEpnOXhvoZFePjtLTDoU8cdyiQMHWpJKniuuSPD45Jt&#10;5km4zVVf4uikVU9yoTzGkQcCAqp9m4PCHaDp9oGhksbrBGA8jr/6UN77kVFzFCQaZWVwGpnkvbe1&#10;jVyyV4WsaurioW4assia1fKuMeyJo5HP7qaTuyj6ANb4GHeKXgtq6Alqfiifod4uVfGCUmpUmAYw&#10;vWBRKfNvwjaYBOaJ/WfNjUxY87lDQ5ilY6rfzm/Gk+sMG7N/stw/4Z2AqHniEuQkLe9cGDfW2tSr&#10;CppSn6Wd+oiWWNZUZz2/wKrfoCfd3uha5Pj0bR+r75rT2+MR3nJrsiWMWO27ZLTcfFvrC0woiE29&#10;rJvavfhpC8yJVPf0WAuaBGhz0Odw50KfA4D0os2hOBbSCjhhQY2I3dOm1g4DI6OpAINdLXjTvLCV&#10;7KThThaU81F0UIQbUAs/cLBO3VW47fKj1bg15M7dI2PUppK8QNTC3TyUMqDtAfllU+uYYrTu3QSy&#10;RwPWCU+H4e1eiXUrOxemUSMbmKM6W9XaIk1y2S5lMU/M58ITokQWf4E3LMTaGekEbgHPSyRs/xzX&#10;YHvgGe9IEv93jQGYLmahSqWTyVWvOs4B6WiKkuSnIzSRcE3iWKZNGAMYLcAbVH26xpEA5CKEaO9u&#10;WqSGBKYlPj6V/eCK1cFkvL/3qN1fgdv/AAAA//8DAFBLAwQKAAAAAAAAACEAtcC4K9xIAADcSAAA&#10;FAAAAGRycy9tZWRpYS9pbWFnZTEucG5niVBORw0KGgoAAAANSUhEUgAAARgAAAAwCAYAAADKBmVj&#10;AAAABmJLR0QA/wD/AP+gvaeTAAAACXBIWXMAAA7EAAAOxAGVKw4bAAAgAElEQVR4nOy993ccR5bn&#10;+4lIUxYFbwhDgKB3kkhKoixlSKm71d7M7pyzO7P7duYPmnfeL3vOnj2zs+eN6emeaaNWt9RSy1Ai&#10;KUqkaEWKIAESAOF9oWyaiPdDZBYKECWyh5rVm11eHjCrKjMjIyIjblzzvTeE1lpzX+Rv+C7Wfftc&#10;4Xr9eYG14TYvOprftbLWlaWpopVGiRJaaxK2Bq9KqG2sRBJIgFb4oYUUEi0chDDFK6XRgY9GY0sL&#10;adsgblBVZZTXRDKZQug2AMLARyuNnYjrE0aVyEZfN9b7AT2gr4GEio7xTFPrj/H5ePzWZqQ5Km2D&#10;EICIhrKsHbnjcT1prRHC3BGGYZhKpX7ked6v4/P2H92g/8WkWZvDAkxnSNMNGgHKA8tCagvlVfFV&#10;iNZguw1YlkWgNhQoQMRMTmuquoyUEieRRABhEKCUwrIsLNdijeE9oAf0gP5Y+goYjPPlp+8mINUk&#10;gCC+ITqqtQsiDgsghGEtWrhorSFwwLIQUiIsSETMI9DgeT7ScdYeIhRCaMPthQYUrmxFIEFk0TpE&#10;hQIhbKSQa89fR9FKICIJxsp/efse0AP61ySVM8faPIvGbSy51H6PNYGN81FHq/i6ZZyvSjS/s9zz&#10;v5C01uaPWAWK/9UJc1EnxaqOEAKBiJiAhjBAeR5BpWKulRJLWgTBGtNaK0MgIuahla4JhkoFBH6A&#10;ZVnYrgQJvrdR/XtAD+gB/TF0/xLMRob4xzI+sVEFiQvYoFsKGZ2LeWLCPFtZoCDwA6rVKtrySKaS&#10;uClJOp0hxDfMJeLohrdoUBqlNUE5h7QkUicj5kVNL3NshzXJKn5uXJ+4vg1/ZIMf0AP6KukLNAS9&#10;UXaw7ngZIlpEY7NBTVv4aiSZr90GU5PgxIaOqjMGx1KGjv/XGq2NtGNJCyS4jo2bNs2pVKuUy2Vc&#10;110vGQpqBikdSTWJVMqcV9HvIVTLYNkhtvsFL+UBPaAHdE90/wxGbLSixhSpJBus1hvP1yQVFVcl&#10;ntTG1iFE7L2JGIByDHNRljlWYGkRPF2mtSWF0wDJZIJStUSxWCSTc9EoQCGQCGFFtZJGsvEtqhWo&#10;ViGZAtsxVVMq0k3jLqrpqBskGfXAjfSAvkYSwcYf/rj7daQZxLfp9TbP+6WvXYL5HNUkmjud0jXJ&#10;Qylz7dys4uOPP+LWxA22Dm7l0af20dbRQDqdxvM81ozFbCjYlFMtw9D1CRaX5unu7mHLljYSKUD8&#10;/69rHtAD+rdGf9QsqjeUrtGaDUWHofHcWBLHSYAQaKVq90nLio0ggAClECJh9CS1UR2Rxn6rPSzH&#10;IfQ9tNbYMonS4EgoFuDUiUv8/d//kqGbF3nppZfo7m+nraMBUNi2ROFjmAmEYUAYSmPIJYkjYWgk&#10;5O//3zf45Nxxvve97/Mnf/oN2trSCAfDm4RDGIRY0jGG32qIbVsICVoBsvjHdOEDekBfKQmRMlYD&#10;FaJqc00gpUBKSc2wqDVKhaA1UlogI7TLFyykYRiitTZl1J4l1h3vhe6ZwXwRHs+vVrFsC2lZCMsi&#10;kYqLFPjVKk4iETuYUUFIEJgJL6WFZUlT2QjbYh5Uux0EWMIh9I2h1nZdCEDaQAAjI7c5ceIEn17+&#10;lEJ1EUtKbNsm9EDZPuVyGScFjuNgWzZKhiglsR0HApidneetN89w7tw5jh9/n2xDA089u4/Gxu1Y&#10;aCxLUK1USSQTpmohOAmr9llIQH7tjrgH9H8yqWjRlxaWtX6R1mGIVipa2KMFvnZSE4ZhDW4hov+0&#10;Np7VuCylvsgEcm/0L5JgYhJC4CSS5osCr1pFChs7kQAsHNclKIfYTtRA4eDWP1GD9qLGKcyHGFkX&#10;94XtoIIg4qQSrwJuEqpFuHJplJHhcfL5Ci2dbQwObqentxvLxTAvmcTX5ahQG6UgDFwcB8pFuHp5&#10;grf/cJpyETo6NtHe1kVzcw43GdlgpKBUCEgkEhCs2WkAiquQzQFe6o/pwgf0gL5aiiRprSMYRzRv&#10;VAhhKHESGJuiD0orc40USCGwpEMQgmWtmRiVFpGNM1Y21kwK6+neAgDuicFsZCz134NqFSeZAClx&#10;UymUFxL6PrJeFKmD4/pVKJUqlEplPM8jDEODTVENBg8TGXGFVUQIQa7Fp7m5GY1PuVCAsAkQzMwo&#10;hoaGmJubx7Ztent76O3tJZVyQUPV87AsiWu7NduN7/tIbaSRidsLnDx1khs3bpBJp9m3dy+HDx+m&#10;ta0VrcDzfYQPnudxc2SZ4qphNA3ZHKVymXK5QDKZxLob0PABPaB/RbJco874vo9SIVIKEskE6XSS&#10;RCKBkzDzwWhFsraIxxgwM/8sYuEmFsiVAr8aGOHgPuiPUpHuxGiUnyTUBvlquKhjVBgDlMUrwtyK&#10;z/TUIjMzM8zOLjE/N8f8/CKrqwVst4oUAlQjSmnCwEIphbCXkULy9AuDfOtb3yKVkfjVkFxOQACf&#10;fTrK0NVxlpeWaG1pZc+e3Wze3GekjwCU9hDCxrYsQhWCsnCdLJaElUX45ONhTrx3GZSkVPLYs6mP&#10;nTt3kEhaCAuS0mF0bIwPjl/gvffepbRq09PTQ+ArqtUqjiupVCok9eB9vYAH9IDuhzwWkJaFFAac&#10;almadDpDc0uWXC5Hd0872WyWTd3t9PS0GambCPqhMfYYDb5vpHbbFlhWzGjqvUkbvcFf4o2po3+R&#10;ilQf4JRIGw6pgrXHVQowPbXI9PQ0V68MMzExwdC1W4yPjbG8XKRa9fD9kCAIkHYZy7IQqhGlFIEn&#10;DYNxVpBS0tRxlMOHH6c71UYmkwZgbrbC+fPnuXbtGp7ns3vPHg4/cZjBrc2AsdGkrDSgqQQVhJBI&#10;SxhbVwCXL1/j+PvHGRkZIeF0sXnzZp5/4XkefXQzjgthAJYjqVYrnPjgA371y19RLbkMbNnC8lKe&#10;MAzJNWZYWVkh8YDBPKCvkUr+NG4iQcK1EUIQhB6gsR1je8w2JGlsbGTLYC97du9h67Z+evv66O/v&#10;o6lZ4kQCuAV4nkApY3v8quiuDKaeqdzpWFyGZBIs29goJicKXLp0iQ9Pneezq1dZXQkolUqUiiEI&#10;m4bMFgZ6W2nMtZBIJnDTy9i2jaVbUFoT+hKlNZa7jG1b7N3TjWOnkMLGchPoCpw7d4mrV24wM7VI&#10;U0OarVsH2b17F8k0BBEw0bYUfujj+wHJZNJIV8DEbc07fzjJR6cuYcsGUqkUzzzzLM8/fwQnAb7v&#10;Uy6VSaZcLCk5/PhT2FYCr5ylubmJfL6MUopcLkW16oH/QEV6QF8f+UETlrSwbcMUql6RQqFAvrBA&#10;uVxmaWmamckK05NXuPDJLVpac2zZsoVHHz3Avn376OyzaGpuJptxsCzQKrLBxFiw+6T7tsGk0mbF&#10;nxjN88nZTzh54mMuX77M9NQy5XKZlqZuco05du8aZHBwkMEtu+jt7aW1NU06BZ72sG0HOw75DgAN&#10;dhJsG3JtPo5jY1kGcDd6a5lLFy8yOztL1avS17eTPbt3s21rM0goVyq4joMNOJZDhSpSSAIPqtUq&#10;t25OcObMGW7dusXuPXvYsX0/Tz/9NJ0dFmEAWmpyTTlA07Wpix/9eAff/NY38SsptDJMVGtNIiFw&#10;XSOtPaAH9HWRAEK1ZpRVCgoFmFuYYXl5mWJpkdu3b3Nt6DI3rl/n0sWLXLxwgYsXz7Fjxw6eObqb&#10;7du2sX37NhobG7EdUcPZya/AQ1rHYBShMlZmGcX9BJ6P7bigQHnSoFwV+J6xOtsJ05jTp8d5/Y1X&#10;OX36NLcnb2BbFgNbu9g6uJt9D+1g8+Z+duzYSkdHB45jA4KEC04ClHSpd6uLGjDOIG2FctAKSqs2&#10;6TQMX1/l7bcuc/v2Iv2bt3Hg6HYOHNuG1QyBgnTCIQgCVgsVGrJZGhLtVAohSQeuXcnzy3/4gOHL&#10;K+TcLWxuf4Tv/riLnfsLOJkUfrlMUPFxbQukRSaVhbSmoTG5wWguat+1sxFJ+UeS/urE0X8RxUjp&#10;L9C1NQoTWhpft5ZvRKPxcaO7zf1WhDeQtfKiQVqLjdkwaGtBwGH01Y9Kj78bY6Qkdqc6ZnnVBpGN&#10;vD836v2mQxKiGn+KjlEgbRxEWwNpmN/FhhghIcp3vD/+rnTUt0JGfSzXaRH1TMAAUFXkLGlD6zbm&#10;5/IotYPFhScZunaN859c4/Knl7k5MsEbv/8DF89eY8+ePRx98QjPPvsMAwM2OCCkxpUSZJ6wUsFT&#10;Pql0Bk0WhSJQLpYES0AQBNi2jVKKUqm0rn2fk2AEawNeCEG5WCaVSWEnoFTwsIRLIg0EMH5rkV/9&#10;4iwffniKT86dRmvN7t272L9vPwce3c2O7dvp7esgnUmTyZgIZda5wKibqxuMR5Gdp1wybrRUEkZG&#10;ipw9e5apqSkqFc0jjzzCgQMHaGtvBcDzIJHQJpeLJY3vKIBk2mL6Fhx/7z0+u/oZvu/R3b2ZXbt2&#10;8dBDfTQ3G9uNk0rhJAzwTwc+wrbRfsRA9AZVKK7u/+YaUn0U2BrF8e5fJd25vPrxuPajiCDtX3EV&#10;vhKKR/PXU7kaCC5KPdDdbcb2pi7YurWXxx97jqGhIT4+fZ4rV69y4aNLXLp0iYX5KUZGhjl69HEO&#10;HdpPqtWU4xVLuMkEKcssJKEKjP9GQRhC6i7j31Yq9oFvfGkaKcG213iQY7s4FuDDR6eHefPNN/n5&#10;P71GfjVPrjHNk08+yQsvPsW+ffvY3N9JpmGtPB1CUDURzAZcaDiMnYoCHpWI0jYY8F1sxE5EDfCr&#10;cPbMeT46/RGLi0ukE83s3rWTQ4f20dYajTlKWNK8YB9J4IcI34AWP/l4iPePn2d8/CZCKPY+0s2R&#10;o/sZ2NZiHhCGxnRugVeu4PsemUwWpdfHQtV4cjQf5Nctgdw3xZLJBglDW+u+qyh/hkEciFr4ii3N&#10;CixqK3VM8Yu/2/PjBSVa+eNUGhu8FLomAdTHzfD1M5kviNEVG+r/RRTDvzYyUk0sXd1dTbkTPg0p&#10;arCyMDAMIZOBTNqmu2cP/f193Lq1n/d62rn22TU+u/oZo+PXmZi4ztLSd3niyYdo72zAtTqiOgSg&#10;lYniEwJhG43nblYWW6s490oYoWrrKiolTsLCq3hI7eIkISzDu+9+zD/+9J85ceIkxZLiwMEDfPOb&#10;xzjy3BEGtzbhxti7YE0v1IBlC5zYQh1xQNNBoLVC11CJIgpMNB6h0IcrV+b46KOPGB8fJ5NOs3f3&#10;Pvbs2UNray56IRrLtqml8BSGYTkujN7Mc+LECaanphBS0tnZyeHDhzl4sKVWgUqlgmVZOAkjgptJ&#10;tIZorIn4GwfUl7/7f/MkhIjEboOd0NFvcf+oDUGtcbbAWpaNGPlVJ5nemQz30iKWANYkWiPyRyuh&#10;NguQ0GZQafl1v4EN8netOmLd4QvvjtUdodfxTZM0QK8zH3zZ/bWnboTzRxwsDKHggWuD68L27Q1s&#10;376f/Tv3cubsGV5/7XVOnjrJu+++y8LCAoXiKxw7doz2/gZjFvErpt8dO2KIEvsebDS21sIEDgqB&#10;JSMdJuZ9QkSFB7jSpVKA9/7wCX/91/+TC+evkUo18sy3d3Ls2EscPfo8za3uuk4NA4UjJdYdmJwW&#10;hqmZy2Mmp0A7aykto4DG5UV4//j7XLpwmWJxhe7uTXzrW8/z6GMD2DJ+XBFLBgRUAEjanQhL4C3D&#10;hx9c5/zZUYp5l2yD4uCj+3n6+QEybRjIo2XhJmx83wctcJMOrrbAUqwNnTszmH/7tHEEb7SdmMEU&#10;o0VR0SodXWZvuL2OLZjSPvfu12xs5sJYQhGR+myZu0U8WSO7QgBCaITQSGmkba10Dbn6dZH6XJ4V&#10;se5Yk0xq42aDZKNlnVS4dq1p+/qyaieFXuu3OshIrQb13y2wLeMwMUh2CKOpjYauAcmTmV005Cza&#10;utK8+bsPuHDhMgknh1/N8vI3X6S93cLJZvErUPZWSKVSSLuAQgG5L+0f28RBRYYRGYvDChFV3K8G&#10;ZLJpqgX4wx/e5b/917/lww8/ZPu2/bx07BgvfPMge/fspbnVAQ3lsiKVNrPecT9v0AsDRajCmrRi&#10;6TWmJjaGiWuolmDk5ggXL1xkenoaIWz6+/t57PHH6d4MQQTq02iCMEAFVRIJFxFJShcuLPHhhx8y&#10;MTEBwGBPD889/zzbd7cTVCCQVZKZNNJxEEFAqEIs2/m8ZBqvFHrDAPk/hOJwsdrr0uvX7hpj+dx8&#10;2uCB3GBMjgFf5pcYzGlUadCRBGUkGCHEmsSia3fcX7vu8z2uzeWNnPbey62ZKGrlGAn6XtpWz0zu&#10;GIQYFaGU+bMs80rKZSgVy7S3pWhtzfHss4fo6+ujvXkzr776Kp9++ilj4+OUynm+893v0Ls9gZOA&#10;1VWfbDaDBjy/ahw/X0J2zMl0jNrTAh0qtBZYlgHieBU4ffoiP/2Hf+LsmQsM9G/jhz/4CS8dO8b2&#10;h22SafMUrRTJtDJGD6HRYYiw6q3iGssVWHVcX7FinAHCQPhFaMqK08xMTxU4deIUo6PDKFWlb3M7&#10;zzz7CP1bXBCGM5uVz0fqAImFjYuqwsJCkeNvX+L8mVHKRcGWLVt45sgeHn9iFzgBhBWErhPhhRmy&#10;YegDCstx0Bvz3dTe4ZdnW793uj8vyH1TFDqxRnEmwdiLA0RpRgXUVCUVixhRHp962yKAjj6ojYM+&#10;jsj/XEVk7ZyOQEtag2VbZrLpELMIWeZPAkrWpOCvi8LIBhG3Z21k10nhdV/rVT/zs/GGrWMUGP4k&#10;9J2MTPH9UYbGmrdE1/2t/bKWYE2hUQjLQQrIOJBMJ9GyHAFREwzu7uBHiR+QzaX59c+O89HHH/Pr&#10;X5wgk9jMdxseo6kFsqkmhLYRwiPh3J0Brpdw407QuiamCQFDQ0P85tVXOf7++6TTTbzyyit85zvf&#10;Ycd2F9Lgex5BEJBwXaRtWKRWCiGNuIvShCpAComIbRpKEwQBwo2MXCJaS+IVMuqh0VujfPDBCaan&#10;p7Btmx07dvDcc8/R0Gw2FJAJo+Voy3iPbNuUXygE3Lx5k6tXrzA6OoolGti6dStHjhxhUy9UCgWS&#10;2Sx2zGC0wnEchA0qCGoLr5BroqyhjaL9/+YUi9N1E0DHi1KU/xj4nDQfj/sv9gLr9Yc4N3MEeY/V&#10;IyGkscmJur9ojBjGc5/tu09BdK3Z4s4n7la/aNyvM5GL2B71L6uc6TrzYM/3cV0Xy7LQka1RCpNR&#10;QEoR5UwCEVi4SZtNfS7f/e538IsZypUyVz69wuuvv06uTXDs2KNkOmz8aoCyKyTs5F3rYgsLLCc0&#10;ulkQIu1okkb62vREgZ//9DXeeec46VQDP/nRj/nP/9d/pKPDJdRAWMSyBbYjo+xzGmRs7FO1cHIr&#10;lmR0UBtMUmoERQIV4EQDtVSAdDYFCoaH5/n7v/spE+OTrOaXeO655/izP/sRWwYz5jEp84igEuBm&#10;m0CAqiik61DJwwfvfMqnl26gfJs9+7fyyrdfZvc+c10yq0EUQRtQHcICqVFhgJA2cqPxUMSK8efX&#10;qn9NulvujbvhOOrvr9lF6idDnJEvtnnI+HyU50cE+MpH6xDHchHCxKpgRZb7SgOx9IfWKMvcr0TU&#10;V9Z6H8nn5D1Vj8PRiGiFEcKKJFOBJRwsx0wQpUN0oLA2rPrGqyXWjvfYP3cjISJVRW/ov+g5YTQO&#10;TK11NEw0Mk5zUK/2x2YWbeQJk5vlzjqGiIy+Wse7A9RLP0R9BGtewPUSUMzhXdekaAxVgNYhlqWM&#10;doFCaYHCI5lIoSyfUqVA2m2iZRO89PILNDal+X/+6m8498llMrkkPV3b2f94o0nJYmcJVYB1FwFe&#10;gsn5IKVEWpIwbk8I+bzH2++8zYkTJygVSzzxxGFefPFFNm9OEQVQRxZ+XRcMWVPO74kEMsoRYygM&#10;De5kdRU+/ugjRkZGmJubo729nUOHDjGwZQCA4qpHtaDQvnGla9+UIV2H/MISJ099zLlz5wj8gJ7e&#10;Hg4ffpw9e5pIpE3bKpUKK8tLKKVQoSIMQ8LQJO0xXpN62bZe/hef+/m+SNzl7yu4P7ZtrPv70pe0&#10;ds4PPRzp4FouQehTrpbxlY9EYgmLmvVXRwZxHT8verLWaK1Q2ojotWfreoYdTdg6D0jN6BlJTzXp&#10;Jf73VZnA7rP/dd2/9eVG9Y/6oTYv7pnhrVd3at0U9VP97hh3vL7+TGRPlZYVBUaKGigvlUghwMQD&#10;Imr8atMmOHDgAEeOPEdrayuXL13irbfe5Mb1kdo1YXh39dSGMogqUjYgBISeAGnynQxdneLVX77D&#10;lctj7N49yPe/90OefnYvuECUq0aFhpNKFasTVvRi1lQPMxrqkaA6KiD+SWMQaxpbZCCA4WvzvPHb&#10;U+SXNCmngwMPH+CZp47R2mnEskyDa1zw0eJJkCQomWKvXfA5/tZVhq/kcd0k6IDh0TP8zd/O42Sm&#10;2bVrF8+9tJO29g7CIMrtG7+jaEDrmm2/3qgbL0GfE2rvg+6vhLsZKdetvrE6IjRCi3WuUYi1oPU6&#10;vl1zAUqCUKOUhRQJBA5e4OMKYzsJoxkfSDOYQyvuPdOPFkbiEbENpt6ZpNczF9MuudbLAoQ00oHU&#10;2kiTa7rburYKHT3zHrv1fvvPj2SyWkZpvSaFmW6Mxr9Q0bCJ1Z81O9MX1Wz9UbGGbKm342zc9cJa&#10;d5+JJzLMSEqB1oFh9spoEgo3uraKtnw8lccVCdzGBNt2u/y7P/0OhdIsv/nN67z5+7fp39bI1oFB&#10;km4OGVbvCjS1lQ4RUiKlJAiCmiozN1/h+PHjXLx4kfaOdl5++WWeeeZpnJRJ9iRkiJu2ogxYRG5n&#10;HU3Ie580moBknMUJQSoDs9MFTp48yfnz56mWFFu2DHLk2WfZtbPTXBZG/elDqaBZWFhgYnyesfEx&#10;lhYUIyMjXLgwTLVaJZvNUq1WGR4e4ezZTyh4V/jmN7/Jtt0ZmpqasO20sbBHAC4hpbEV1WbA12tl&#10;uZsn4W4TRCDWJsQdRPx6p9ia2WBtEAskGkUQhiTcBLJuRJnJHzMGiNHXkfxh1It76b66ubTGYNa3&#10;667pGqNhV2tjzUZ2f/1XP5fXlR3N9dgJYISxtWfWSo1Xrw3eL3PqTrXT6453VZG/6Bf9+fvrJVch&#10;JEJovMBDCIktNYlEAl2VVCsVnDCBdOGhQxlevPkCly9/xtjYGGfPnOHAI4+wq7EV6074kw1ke+Ey&#10;ru2CThOEVbMXkIbhoVneffsclZLF0Rde5qWXXqa1A3yvQtUv0dBsckYKsoBAaCt6qRuVMhm1Od7L&#10;uW6/Iw1+JYGbTEFoUjEQwqfnp/ng7SGKy1kas608+ej3OfbcC6QyUFmCxQXF4sotbt68yeqSz4UL&#10;F5ifsZmemmZpIUkymSQIG2nOtpOvXDfh7JllksEKSbuB7t4Wcg292KKJmrSuohgaIWtuw3X6e2yE&#10;/qJYmn8p3Y0X39VIeC+PiKWVOltA9FkLP1JBYkypkTA1dsQwUlTKZWyZQgqzpcvk5CpCJ2lvz2JH&#10;JpggWrR9y6y0odA1JgMmNmnd6KjVO7b1rF95Rf3EjTtCgCCM5mi8w6a7cU5GH+/txdzLdbVr6phx&#10;HCMVROw03m6rJrDHkcgxBFqsL0Nv+L5G4ku/1tfKUCzBxAjz9U6IGt5OEbn+jTRjSctAAEJphCwr&#10;j0RCskDolQm1QgoH7CwHHx/kheef5Wc//zlnTl9l145zNLceobPnHoy8SoVIJGHEaZWCmZmQc5+c&#10;Y/jGDbq6unjyqafYurU3qrAg19gI1ip+tWJSU1KnE9Z3yD284/pLQk8zMy44ffo012/cIJvJsGfP&#10;HrZt24bnw6Wzmoufvs3U5BSTM58xfOMGy4tVRkdHaW/eb154tZ1Mxvjpbcdhz9a9dHZ20thRQClF&#10;YyscfuIJ+vv7wYo6PoQgrEMyC4nWYeQJM3UTOm6b3rAq3L2N994Ddzp7lwfcCwPaIOLXn4sl0M8N&#10;5IjxBmFgchpLWF0Nee+dM5w6dYr21h6eeeYZHj28qe4xuobKVtIwBPsubvyaBFzPJQQ1GSB2Wcci&#10;yppJI7oj1pJq83VDO+8moNyLkVyvfw81VayOacd2jlgqkbFqVEMg67h18YPrD3d4cJ20Gd24Yb9T&#10;8/+aqHTnYurOxjbS2IYDBhejtBn/tgUShRTGHouUUIHe3jTPv/ACV65e5cy5E5w8cZL9BzbT2bPr&#10;S/sOwJZ2AFTROsB2BJUCnD1zgTMff4pWSR55+AkOPPwYuZzJ62mnFWY3uBWk42HprvUtqW/ruhd9&#10;5zedsFshlBBCaVXw0ckRzn18i6CSI9fQgFTtXDo3weULV7l1a5SJ6U9YLayixRKO40Bos2Prfrb2&#10;vcz8/DyLsw2EZcVqaZqeXf38h//4GDu299PUbbL/J9M2lm1RLQukNPl9zaQwEeRrZgiB1sIk9xaR&#10;4icEYsOL/9dmMPc7QQy8X6+bJOtUJFmMpLN458wISauSZrIENo4DYRWuXFzg1z8/x3vvfcS+PY/T&#10;1aI48KTpAx8zUD1tDLlhvK+MZaLnJbFXJGqWiidcEE2biIHEgYy1GCgVTWYVTYpIgiGGEqzheDa2&#10;E30PKsZdcp6swRS+SEWKLzR5AGKIx1rwVr3KItaOou7ndQ+sNSYqdk2SNswrCpGIbGTS2oiMXn9/&#10;/EgBWEIarWPDXI3j/gIVIuUKWCbeyKS2S4MDe/d28vTTT/DZ0Gdcv3aLa1cm2L9nF+mOL+0+bFva&#10;dV8c8hW4evUqIyMjZLNZ9u7dw+AgZtwpUxOvXMZNBVjyzuJpTdK+F7IsSqurpJM5KhWfy5cvMX57&#10;nFSqE8d1mZ2ZYXT0FjOzN6hUymRyRRzXZVP3Jvbv30d/z1Z27tpFUu7i1Vd/y4X8EouLiyQSCZ5/&#10;/nn27m2jezOQzBi4ebSxWugT7X9kGLVUxjMhI8YdB9d9saVc3MVId690lwF+Fw5zNwajlKKGkK0b&#10;dDVbidBfyPzBxLBYNqyswMjICEPXrzM3N2swTGItOan4JusAACAASURBVJHGYJ8UoUkcJkIzEayI&#10;YWmFRqzFm9VLHNExXuiFWLMV1EB39WqKjiWlL4lZvtO4vNNl9/AC72wp0TVb05pUslZmbYufWp0B&#10;EbPRL60Qazd+/plrnsCYwax/9kYKQ2oOrXqnU62OQho+IiKAKw5aqljpM9ynCk1NsHv3btrb2hkd&#10;G2V4eJiRkYPs62j+stZg22RBK6ikEAmYvw0XP7rF4vwiTzzxBEe/cYhqFJYtHRPH4KTSQNp0vFiN&#10;OiSOcIwqWsOlhaggRIQY4F3oGoO6jFaeBTj/vs9qcYrjx9/nyrURbN2AcssUqgVu56exHYe2fsng&#10;4A527+lgYMsAXV1Zcg0NbOpuorO3l+GzUKyusFwap6rLbN+7zJPfFHTvXiAIPVSYwE0kQaWN6B6F&#10;TQXLMDQEBf8mQeCTSPkMDAyQa8hQrVgkMxLbEWBNRQ1qoFIuERQ6yOZMAJnWmsYGM9mCSoibtMAP&#10;o0zLQBBQrpRJNTQQeAFaKSzXJQhCnIQiDEJUkMBNGPwRKnqx0bG8GuK6FlYCdDUae7YJPL09O4ft&#10;OLQ0NpHK1A1Md4ow8BFhE04ygb+SJAggFW2lXfDnyKQzCHyKXpFUeRDhglIlg6DNjgISUU0irQyM&#10;NLB05ibtUyEH7G4OdYzwVO8E9vIKuC5OUhMGHsregwYCz8TAZJlCYiH9afAD0CkzG5K3wXaxVveC&#10;JfHTK4QoEnrKtKGyBQQs601ICTkbI01WriESCXBaCasVRMVINl7SDHRRAccGwjmTHUzeNLMr/QwA&#10;S6uQcCGd/Ay0j6WFua7QaWDhmS6QcNukQSIHlPyA7lIeEgmorIDvU2hNYElJk98KYUjVstEaHMYi&#10;7nnZPNdxQQhC95HIZpPEq3pki5PgOJDog6pHOS0o+2VaKJhESUt5c7/bhXAcRp0GAmHRygohIa1z&#10;F0zUomw2YdKiAZRCWwk0Gt9XOI7Eqm07Yhh+GAkUVbPK4OjY1pUx/ae3mGO0Z7VMVamWy9hWA307&#10;A5574RF++atbXDwzwgtPVygtQbrBppSv0NCYYbX4Kba9pjrZkRyJbYFfgYnJSRYWF8hmswwODtLe&#10;0UA6E3M9MNqxjBrh13J6fhlJ24JAoVVomIyEqdEiN24MM37J5+LFiwyP3GZ2dpZkthnXdSlWKiRc&#10;lwMHD7Jr50527e2iv7+fzZszNDenSaUxLrIwwCsW+PDDWYaHh1ldLdPZ2cmzz+6nt7cV35+IUIsO&#10;vl9FBWmEgEoZCoUin52F48ff4/rY79Fa0dPXyJEjz3L4sRdp77ARjpmxgfKpVqukE2mSqXRNIs1m&#10;IQgElTL4QUgpv8TQ0DVmp27T29vH7l07aGxrw/c8UmGI7doQahaXlslksiYvsZRIy2JyYobh61Ms&#10;zM/T1NjE1q1b6RtoJpW2DB4tik4vl+Dqp7c498k5xmevk06n2bntEQ4ePEjv5lQUh6Wx7ET0ijWW&#10;BTMzcOvCGK7r0Le9jOu4uFHuVhllEgzDEEtaKBR+UCXhNgIwOTHB2Pg4WmmSyaTJZB/4MDkF2Sxe&#10;WwrXdYmS2NdC2xSaEJ9EqYxfqeBUCgSVCnnnltnDqpBFSouFpiK2bdOaKpBJp024SWhsYFKa8paW&#10;ijA3ZnZz6Erg2I5BhtfZN4Q2Zg/peajlZfLlSRzbRm4KSKVsEm6ktemA+elpWjyDB7H9BCSS+FbE&#10;E+q2NbfifT2KJcpz01SrVYp2M42NjRAEoDXCkdgWEEiqxQKJlXkIAgJtEYQBI1bK4M1owE0k2GYV&#10;Isbgg+siCU1qFCVNbM7EBAiBbs8icjkcx9RHIsmX8rROTgLgbUqaPdjdtflmcFwiUvvvn2zbxpIW&#10;7e3t9A/0k8vlmF+Y5/qN6zz0VDvpBruW+MrakL7BRtlmpbUhv1BkaOhTpmfGaWlv5aFHttPWHkkj&#10;AoLAR1qxG9GJxLRYLvwCZGtNAZTmZQBeOeTUqZP87Gc/Y+xSlebmFqZnZ7AdG0sHuEmXPTu7OHz4&#10;MNt397Nz51ZaTU4pEimzknmeh2uZ0TI8PMHJ029ze/oqHoLeLZs48sIBGtvB10mEdhGqwYizEvIr&#10;cPHSEOfPn+e3/3SK27dvU6reBiFIpgJWFoq0NXfS0fWwMdJbIPw2HBUiwgYKSx5XLkwzMnKT3QcH&#10;6R/oJL9cZnx8nGuXL/Pmm28yMzlJR0cHLx07xl/8l39PUrayOmfKmrg9w9CNG/T09rJn/wCLi2Xm&#10;Z+d4//2TnP3oIpNTkzTmMvzgB9/n6LEnaG9LIBOAD5MTy5w8eZLXfvMm586dw3FbsaTFY4+v0NW5&#10;mb7BzQCE5WasRAKQ5Ocr3Bpe5PXXf8eJU8d58skn+U8D38a1Gqn6IVImImYNjpU3K2s4RbC0SGFh&#10;liDwOfdJieHrQ6xqn0RDgpLIc3vpFqXF35LL5fA2NdLZ1UnDphAcl5RMGh2+eg5/aYn8xDj5lTyl&#10;FYdisciKNW0AX/5NLClZzK3iOA4DLWV6unvIZYvgumRks8HieDcpLIywMvwaqVSSDvcwiY4OsB6j&#10;to8wRFgPoHiLxbkJJmdPkclkyCV2k+ruJu00AaDyk8yOfcbMzYs4tk2zs4X29nYcWYLmZlppN8MX&#10;jSUDsEoES/NM3zpLqVSiyWkj626GpLnOsRwUGn/1U2Ymp7CnT1GteqyUfYIgYJRLhGFIykrQkM2S&#10;cZZJJpPYm1+hoauLhD2IrprdL1Zn5lm6+gaWtMiFKzQ4vWSTTwCQ8n2mxmeY++x3eL5HMtNDazJl&#10;GExkKzSIZ2MG+iK8+T04H00/+YFJg6KgsamRbdu20dnZyYXxcYaGhsjn99PS1hylSoHa/icR2fVG&#10;hJWVPCMjI+RX8mzfvovBwcGaqhNvJVmvrjuOQ/3WsXekOKAJEFFF5+fmuXLlCh9++CGVmUaeeKKT&#10;5pZmLMtiZnGWvr4+jhw5wg9+8DSZRrMhvVZQqWAkhxBUGBr1YaXMuXPnmJycxLZs2ttb2L9/PwMD&#10;A6DBcRN41QqSBmzHpPs8d/4a//iP/8B7771HaSFBf38/e3s2sbKywvWR84yNj7OyvGJ2iNTG1mC7&#10;EivhUs1r3n//fX7zizMMDV3nLzN/huM6fHrpEm+88TpXLlxgeWmZhGNz9coV+np6yOdDcu0WQQjH&#10;3/+QX7/6axYWl3jllVfo2NTOW2+9xcenL/PxRx8ReJIwDBm+sUJXVycvHj2MdIEAPvr4Eq+9+lve&#10;eOMNFuZX2dzXhxYNjI2OMTwywvLyMmAYjOd5JIRA2klu3LjBq786zc/+8WfMLUzx8MMP4zhu7Trb&#10;dtbQLdFK5BcKTE9PM3Z1jIWFea5dy1Iul5HSpbu7m/7+CkEYsJxfJp/Ps5ifYmVlhV7xMJ2dnUAS&#10;tEKvrjJ66xbLN4eplCuoagNoTdBg+lVVPSzLolgsUi6XqcxOk1/Js6u3i8ZNXcQZMgkCVldXmZub&#10;I5lKku4tkGttrUXT6Q0MRlcqLC4tMT0zTUtzC065HCUVM82sVCqsrKywPDaGlJIVx6DIW1tLONFq&#10;FhBgYxn3rdYUSyXm5ucoFAqITQ5dno+VEiAFoQ5ZXFpkcXiY0dFRMksjSCEJ7aSRgFyQwuTWWS0U&#10;GF25Ralcol3tZk86hZUkEsEkhUKRyclJLMtCdSzT0NVZM7GEKiS/mqc6PYXv+bQXi7RE9rA1KAVr&#10;HtH7tREarEE0l6Grq4vuTd2c12PMzsyyMD/PwGAztmXgKFZ1/e02KmVEFA35fIGZuXGE5dPVnaGp&#10;1SaIQryl5UVgoSgXqpbIuu3V+CJxTGK4g44rahGGAR0d7Rw+/Dhd6YPYts3la2fxvBJ2coVDh5/l&#10;+W9sp7HLDK5QKzy/TCKbAGkjLG2itCXMTsPZj8ZYzI+RzIbsfijFUy/20NBkoOn4KZQvsKVhLife&#10;v83//Juf88GpdymXy/zFf/oJhw4ewnUznD59mmJ+hdaGLlpbUkhMEisdAoEFAVz+eInXfn6RSxc/&#10;pbW1haSV49Txs7z1xptcOH+BymqZ7p5++jb1octXsMNOlmcscilYmIB3Xr/Aybc/o3/LAE2pLfzm&#10;l6d4440PuH5tjHzeY3BgJ8lkksnJW1SKCVJuEkIY+myW37z6Jm/87i0Wl1Z4+KGDHD12lKmxNK/O&#10;/ob8ygrLS3lKeUhnwZGNBFUYGyrzh99f5PXX/5lQrfLtV17gmacPkpKN4ENDoguvAgoTLoJehIqH&#10;mj+PPzmCm29l4dpl8isHSSXTFDI+g4cGeOrbreRyOTrKO1lcXKQyM0JxcgW/+SI0bgeRA99HjF5A&#10;3biKteTR19KC1bWbxsZGrBYbrTV+KYHrOCy400xNTVG8dYvi2DBF1UljMsBOzIG2IZwlFc6RCuZJ&#10;+knS1TmopMB1orEXGqOrVY28ZDNobwzp3cKlRFrOgU6Cb0CdyXCVlC7Q3pSnXC5jlZdgfhR73obm&#10;bSTTu0wOVneTyXsiy3gUkP40wl+lrVjCKkpoTAMuVrXAyuR1Zq9forK0RGsiQ3NzM80920mlUmxL&#10;dROGIY6/SrlUIrx1g9sriyxMXaTc7ZBtfJikcAGXBhwyTCG0IKPGwWqkMTKmizCkyfdxw5tgaULf&#10;X+dpMDxKmj4R6+z6n+Mb98RfIsu79o1RuKkpRU9PD8lUkrm5OWZm5lD+dqRLBE3aKMEIokw0sLy8&#10;zNLiEplMhk3d3SSTSaPPSqLYEwPWCcIAoR1jmb6HmL8wCEBpLNesmi0tLTz3/PPs3bsXtzLAu+++&#10;y/nLAeVSmcHtgzz77LP0b+mIkhvFth4Haduoaki5XEIoC6/gcePGDa5cucLkxCS9vb3s27uX3bu3&#10;IWRA4AcIoUkmU3glOHdulH/4+3/knXffpau7hRdfPMqf/rs/ZfdDLeTn4datUaQlEUKSSqVM5yoQ&#10;CSCAmXHNiRMn+ej0aZT2eeyxR3n77bcZHh6mWqzw3HPPIUPB0PUhJiYmaGltoSGbJZczatkbr7/J&#10;e++9R3NzM319fZw7f553TrxLIpHgmWefJQwCpibmGR0bJZNOsX37dlJpuDFU4Z//+Z/5zW9eAxXy&#10;4x//hG+89C22DG7hvbduk0omsWQBISSVik+6wcFOwOIcvPn73/Pqq68yOjrKK6+8wl/+5X/moYf2&#10;1OxqoQ8zsytYqmhUhJSDLhYpFgpUq1VjDysWWVxcpFwuk+1qZOfOXRw80GtWntJ20pOT3F6+zeLC&#10;AktLi/T6PtgKSkUWZmdZWVmhIdVC/9at0LUbcjlolMa4umpDMkm6sZnW1lbGvBuMjY6ytLTEptVV&#10;RIeqJfaWloXj2DhOpPPraOyui6+KVm4ZJY2X0uxaEdtqggAsg/NwbId0Om1Q7L4gn8/j375NXyYD&#10;uQFIpqLU5pF0FOFDZJS6Aq3xPQ8n6eL7PouLi+TzeTKZDFs399Dc0w1N3ZDJkHK7wKuCn0eXypSL&#10;HawsrzCaX2FpaYlUV9WotMok8k4mE/hxPmhpwHBBoHGFybIoLYnrOJTrMC0ojZZrOJf793BGFCO0&#10;LUE2C9093eQaGpienmZmZgbPh6RrXkW1lsDCkE2Edwg8WFrMs5KfJ9uQZFNPI6mMRlgVNAJFJXJd&#10;mc1udQT8FPJuHCZyPwphJBkgk0uxc0eK7du6eedX84yNzbGSzyMEPHxoOwPbOtCyFIG8FCosY7mN&#10;IEKqnk0mZ9L4zU1VOP72OIuzObzwJgNbBzhweDOpnEcYVlAoXNkECq5fK/CrX7zO6dMf0L2pjZ/8&#10;yct873vfY1NLCwgYv1lk/OYkheUybLJIuAAeYdXFsqE0DR9/MM7FjyeprDSQyC4yNz3LzZlr9Pdv&#10;5rlvfZsnn3qS4lKV//uv/or3z3/IM888w4vPvUJTB5x5f5X33j7N1O15du/axezUIpfOX6FrWwNH&#10;jhzhhSPfZnZulv/2X/+Wc+dm2bXzCQ4//gReFd76/bv8/GevMjO1xDdefpmf/Og/8Ohjm1EBFPIj&#10;VMvQs6WZ/v5uklEW5uIyfHD8M15//TjjY/M8cmArP/jBizy8fwupHODBwiS8c/wK4+PjdPTmefHF&#10;F9nU5yCURXp1hlx5geWlFLnqKguLBaqVgO37Bxg4MAi5RKS3HsJLbyEpy/ilUbxiK4Q9YCWg7MOc&#10;ILmaorF5G7Tuh6ZHjJVVJUBVAA0VDakG0plOerLXWNIBcjWFyCfBy4B2QDUgwyyWn8OykiS8Fghb&#10;ITQ7Pgilo43aK8beR4kEJZKsktRZEqoIwSqEnnGHKnCDkPL8BI25HG5bhmKhQH5hiMJYiWxLN/T0&#10;IElH3iAL5dggFFqE5IIKqCqikoVkE25xFXshIL3aQG9jL81tj0JjB6g2UBkIcgReBVsvIuyA0C3g&#10;WQ1I7VGuKEJVNIHn3hJaF0lYSfxyARloUAIR5s2mX1aepFjB8n0S0sK3rJoGQhAQ2iFSWmgBgVLY&#10;MYBerz/KexRh4pSp8TSXNnR0dNDW1mYcQgtL+B4kMxCEuhYsvcZgIgoCKBaLFEslGnM5mpqaSCVN&#10;/tNQKXTgY1s2VhSVqeHe5CyljBdJRQwmdsFGzxwaGmJsdJSqV6Wzo5MjR44wuL2LIFjFcV2gWuPI&#10;YWjSSoBDaQXefvsdzp49g+M4tLe1cfDAAfbt3Wf227WiLR0k5Jc9zp45wx/e+gMrKyscO3aMl156&#10;iYEtrdgWzE9UeO2133Dq1CkqlQptbW20tLSAlETJ1BkZgZMnTjI6OkpTUxMyUeXW6C0efeYQP/jB&#10;D3ny8Z1mn6Q8HDh4kJvXb/PooUM88UQrk9fhZz/7GVNTk3R2dlIslZCOxWOPPc63//0R9u3bSXsb&#10;bFrsZdeunczMTPPkk0+ye3crf/jDRV599VUWFhb53ve+z1/+xX/h0ON9lFfhypUpxsfGKRRWaWvv&#10;Z2BggHQagipcv1Hid7/7HVc+vUJrSwt/8pPvcPToUZMTWUNxEd54413++//4ObOzsxx6soldu3ax&#10;qS8LYWjsIZUKKyvLuK5rIm9TKR599BC7d3cAy3hVD9e2SDc20tbWxtLSEslkcm0nPm0QolJK0um0&#10;8ZpIuZaiIZE0IvDqqlFHbJtMJkMikUSEIsK56No4U0oRBAFBEN1fZ1CMo4MhpJZDoC5qOAxDI8FI&#10;WbsvCAK8QoHu7m5S7X00LCyyPO0xPzdPZX6etqYmdEoZT5WUNdCbil2/Edw+qgG+52P2zEoYQ3kQ&#10;GBtRBFqzbdskMHJd0uk0iWSCrJ3AtmwTohPltRRSkEgkKBQKxn5j2wgpzWfLwnacGmDOime+Uugw&#10;IBQKEUlvSinumk/hbiQlOghq2DYdQkNDAy0tLVjSolQqmdzaOgqs3LCLj40FYcW833KpSrVSIdXZ&#10;SVNTDtNmYzfRERBnHehIR0jHOgyUedmAiKJnLcHiwgK2dMk1NYEf4RksOH9umKtXbnHjxiRd/Zt4&#10;/PCTdHS1G5yKLfCCEq4NKdclCAS2nSKVtNA+rK7AZ5/OMTEeYllNbN27i30PHaC5oxm/6oFOYjsJ&#10;CODUB+f5xS9+iuet8vAj/fzwRy+wb3+vMWCX4KPT5xgaus78/Dw7d27jhz/8Pq0dXXEPkZ8J+fTS&#10;GMff+5hUMkMQaFIZxY9/8ENe+uEhtmwZwDWCHeUKvPKdFxjo3cwTTzwBLrz62huM3LqKHxTxwxUy&#10;ThNPPfMQf/7nf07P3gDLCkDZNLbCN155lEce3czObQ8xv1Th5z//Kbcnxnj00ON8//s/4qH9fSBg&#10;8jb8/vX3efvd18nl4PHHH0HpCkonmV+o8Hd/91MuXb5CKuPyzVde5vnnnyLV6EBZU5xf4e3fXefv&#10;/vrvWJywcWUHfQPbaO3cAqse+NBsZRgen6NRNBMuzeKzlUcOPsJjRx9HNEKpJEmnW/GtNiqyQv/O&#10;NN2DR/HTOcIgieWvEja0IGQCLROsIGmUDkGuFS/0ECTQSpPWFjSlwdJoz0M6DVgyRWW1gl/1cYUC&#10;W4KdQKaTCCdFKG2CwCLhSciagS+FNDsShLYJjPI0wgdHOwRlH1s7kMhBJQlVBaGLI9JYqU34XoZU&#10;x1ZE6wC2P8HI2DipS8O0tfYhbG0mh1QIFDqRRbshoc5BkMNK5QwSvVSgTYTYChoCBVY3iKyxRwFF&#10;gESajGhGK7AGkuzsfJrAn8OyLHy3gE0Fmaqik2XKXgt+KAl1B5Rz0FgAKwBvFl8ukrQ3USxVCaoe&#10;BHG2PwMfCYKAEINYD2PEb6Q+GpttDUa35oCpC4atpdOIzgdhaFz7RoCjIduA6yZYWVlmeTmPVzUT&#10;Wgq5BjCrMRhNbd/mMAyjgKh1z75vSqVSyEhYCkMjPftFuH79BsMjw0avlRaHDh1kU9emWiPjZD8h&#10;Ya0y8Ra1t27NMj09je95JBoa6Ovro7W1DTDeLRUhcBfntNnHemiI1pYWXjp2jJ07dppk1CHk83D1&#10;ylUuX75MMpnk4KFDbN06aAZ11QdbMjk5ycdnzlAul1lezLN9xw5e+vYzvPTSS2zdkUFGLl4ENG+C&#10;5rYOOpo6aO+EqxfLjI0ai3upVGJgYICnnnqKp599kp4eCyGMd86rmEVv955etm3rZXUF3n33JDdv&#10;3iSXy3Ho0Ud5/LH9OGmYuAXvv/8+N27coFKpsG3bNrYODrKpN0nVg08++YTLly8zPj7OwYN7OHr0&#10;KN3dneApcCXXr1/ntdd+y+zsDOVyKzt2bOepp56mpSULag5SKXBsBgcHuT1qs7y8TH//Zl5++Rv0&#10;9WXNgI2DGKUkmUwiGhpwwxA3lSXOsyp8vy7uJTIWYlZWS8b4kmiQRBuGmSsF680H+nN2FiOdWl/s&#10;JYmeK6WIbCZ12HylIMoBJIkMmbaxBbU0t7C8tEzJ81icmqKlaYs5Jy2U0oSR9GSkCRltqwiEAWEY&#10;t0GYgZpwUWGUQTaO+dUR7CPhkhCCRMYxEp0bARAFUY6isLYRYm0i1jxFa/lx7EiqQZpnWpaFlBJt&#10;ZId4tY8O9ejoe5/cjm2vyzQppMBxHJKp1Fq9MMBK9EYcDNF70uD7ISqQaGWDThjpSsc7BcT+pztA&#10;mTfENpjvJv+FCkNSqRQoFx2Y7S/QMDHu88mZTxkdGyGb/f9KO7PnKK4sjf/ukkuVqlRIJaEFIcDs&#10;DJYxGGMMTNt4wp7xRM8D/dgP87/5yRE93Y6O8eAZh4kAN3aztA0WklkkJCEJCUkllapUpaqsXG4/&#10;3KySmIdux8yN0BbKqMy8efOcc8/5vu/k2Tu4h/PvjlkpzAiMMmjlYEgIwwRPevZhGahV4ccfnjM7&#10;s0EsAgq9/bx55gT7RlNGthSIUBNtw/27P3Pvz5M0m2VOnXqHTz65Qt+QA5FFm47/tMIPP7xgdmGa&#10;S+9f4tKvzjJ8IGPvQzlU1+DHB0/57u43GBUg/G1OnRni337zCSOHMuCHmMSwvW0NRa4rCwr6D8JW&#10;CW599zWTz35kZcMaijfPHuTX1z7g6IlBW5pUZbsApE+YSPI99gV+9vQFX17/PRvlVa5e/YirVz+k&#10;dwAI4O7dv/DVV//N5OQEuXzCufP7eOMN6ymnnm7y1fU/sby6yOC+fj7913/infMH8bJQLye8mlnm&#10;P//jFj/eeYDnZhju7+PC229z7v3zZPcA5X6QEG9E0PIgLuO7TcbOHue9qycwLmwbQ0HmSbahmq3h&#10;KI2TS9LWmk2gRazKbAabJHodnA1CvwzeBhts0HICusmj0YhMxkpixlVCIjJOGelsgo4wshecVXB8&#10;MGu09CqR3kS5LtKpg7vd2aqb9Auj0i8fKTII0wUmiyFrUcTGSxeYJjAalfQQmR7IjEI+jxo9gAny&#10;RPMV5qaX6C1MW5x8jyYfrdCMA1ompK4G8PQguM104S/isoDDLA4KvApkJWWZwopSUqFjmmipka6y&#10;Fxy7NiygYcviJiCWEUbmEComJgeii5SEgVIJsTbEIkcsHOux41T0K4mJRUKCIUJgpEK1E9SY1H7t&#10;1JUE/H1t8iRBqtSQp1shgbDbONezBeKk7WxI9WV2ho2cUqRklBIXEmPSPMbfOfkvGW1rKSUmMRbT&#10;kuZenjx5QhC06Osrcu7cOfotZolWy0ZTba9jFfd2orZSqcH4uO0ykMn4jIzsZ2zsTYp9du2k88LG&#10;Rsjt27eZnZ3lxIkTXLlyhf2jo3afGMPy0irffPMNCwsLFAoFzpw5w7Fjx+nQsxRMTS1w//59SqUS&#10;vb29fPDBB1y9epWR/dZ6h2GIkIKurgxeWiVrVu3nT00t8ujRI5aWlshkMpw+fZr33rvAidS4JAGE&#10;6QU7jttR86tuwvijR0xPTbNnzx4uX77E6dMjEMHyMqytrrG8vMTKyir7R0Z49913GRzMEAdw584d&#10;bt26hdaaS5cu8fHHH3faxqyurvLZZ59x48YNstks2WyWvmIfR44cwXU7zo5mOWR9fZ2lpSUMqbLZ&#10;lX+kq2inzhLh2uqDu2QgorBzDyJ9bu1WpiKF5HZIotgoNUnJkZYTZqMSmeYQ4vbm3upppHyqNIIR&#10;EpTscKE6J20PYY/ZreJH58yCDtkzvUaMAddlT18fAwMDaK0plUq8nJ2FchmLhlZprmHnmlGOjSBS&#10;NGqSJBbhHIUdwmOaCkxfh90pBmMNRKtFRxVPiNeivt2Bxo7KXxoRkhIhTSpN21aWTH8mbf5Z+/53&#10;z8PuefsbI4oiOz+x/Z30ubbzTe2/20Pp143Ga/GMVhrPyROFikZd2oRs+w472qGvq87v3H0aBol0&#10;4jpsT4WJE6tGph2IYW0lYnLiOaW1Gk4moLjX5fKvzu20G9ZxpzxokCBUhy/WaMDM7Dxzcws0GyF7&#10;95c4fFqy75APDrS2wVfWiL16GTEztcpWxfDh1eOcOTOG50n7ctTh3u0XfHtritpWngOH93Fy7Cg9&#10;e12MstFksw5/+fEJDx4+w81v07dP85vfvs/7l4ZBQxiCcUO7nXOcVAcEgjhie0Pz0+RDpuee0Qjr&#10;nDp9hI8//ZB3Lp6GDERRjFEQtSSO7yGFj+u4nGn08AAACGRJREFUJCFMT83zePIZWnscO3aMo0eP&#10;ki0AsUUyexmDnzUMDOV46+x+3jq7H+3Ci2l4+MMiSwstLn+wjwsXLnDgDU29Busv4ObXT/j+xjye&#10;OsLo6DBPnjyhv3+Dg6M+LQmuguoruHdvhkObTRJ8soUmb507ztZbfdAFhhVbTYz7cbQmx5pd+DX7&#10;Im5H3eR7i0jdwHGbyKiJFzVxE5tk1UgiJNm0z1HdJGihyHbIawlOEmHiACe2lRqrGxyBCRGJQSYG&#10;HSuIFXFm3W6lZRYjI8sBEzE2b6gJE4cocQjRZIRr43gpiF1B5AlkookSzZbIk9cFWj1F5IhD3+wa&#10;pVJANHUTnFOwdxiHMlm/Rqu5ybaToejmgD0phihBKIMWVURSJhablqrh1UF4+MSEooWXrNlSTFDD&#10;1Gp216IUglELdpTb6MTHmBJxvImQFZAV4CiCGJIcxF2gtkAFOFLZ7ViavFbaJp5jFArR6Rz52sZj&#10;J2/+i3F4Sbs8JKEVtjo9qF3Xs/MfQ2RSQ7rLqnSQckpDd3c33d3dRGFIeWOD4PU+1v+3IUTHq7WR&#10;hfMLCzx9+oRWq0XG9xkcHOTkyRHLazLgegpHayITYTBorTrW9tUrmJiYoFwuo7Si2NvLqZMnyeVy&#10;r53WGFiYn6deqyOlpLs7z9DQYIcVPjvX4tatm6ytrgK29DY8PEy2K2PzMwlMTk5z984dFhcX6e3t&#10;4eDBA7x15gxuxjoexwFHapphwNbWFo1GAxLwPM3c3ALj4+MsLi6SzWY59845Ll68yN7hgjVCQYDj&#10;KVzXI4xaJHGCdqxHnp6eZmJiAgyMjY3ZihZYw5jAysoKYdji+PETfPTRR+zd30fUgPv37/Pzz4/p&#10;6+vn8qVLXL78NmDF27+6fpvPP/8c13V5/+JFisU+Gs0mg4MDHD02Qj5vkdLffTfJF198weLCAr7n&#10;k8lkoa+PTDYDKR4qICDcbKZaYoYmTVhe5uXMc+bnF2hUKyRJbGH2ahcrPfV0CpVWZGz+QiIsWtYe&#10;aI8VWMW0JGGn61v72RqSJO60BrVJy5TbbKwnf809i8432rRimao4tvM+cRJDGKKUore3l6GhoU7F&#10;r7G+DhsbEEW4rovrujbaEoKIkMjY9W17oqvONYJACZUWYNLOpalGTFytsrS0xNPHj3m1sECzvmUX&#10;f0dRUb7W2B7aOZw09jPtWzWdecUY20MqjVQ6xqUdEXXyN/YfvyQNo9o6vkp22khXKhW2alu4nkuh&#10;UMB1JbsvY/fQiQmRwsHzsOXZngFKpTVWV6qsl2C48962zVK7NWu7HvVaDLeTg2kT0OIkDY+BBLa3&#10;LBdnYf4VSawo9mkOHxvAzYDOQpQEaO0gMQRRE8fJoqQkatmPXlhcYHz8J7YbNVxPMzDa5NTbXTh+&#10;lUQotGM7DgQNmH62TLncoGfPEN35PfT2uBDAxKMl/ueP0zx5VMb3h5FSkitsUyjmbL8kIaiVFffu&#10;jzP5+Dmun+fQ8X4+/Pg8ud4AtGshCTr1EFqhtEY7do78LEw9n+H57BytKOLIsWNcuHiB4VHbBS8h&#10;DQiFQYle4ijEJj6guQ3zcxsszK8yMDDA4cNH6e21zPPSq4Rv/3SDO3dvot0WH350gXfOnwIJs8/h&#10;z7cfMT+3xdFjZzl+8h/I5WHqacDDhw/53ec3qZQcfvvrf+fw4cN8e+OPaJMjl2tQqbxkY63AgwcP&#10;uP5f4zyamONKfp3h0YOoTB1MiSbL5HQ3sE5MA8f0QAtcr0KwWaH+Ypb15zNs1g8wUujBVz2oQNGd&#10;FNluBYitPFRz+MUimhinYZnjgZ96vaSIaTRhKwP1Lvwwi5R7IciDzIBoosIeVKuIxEVu90K9B4qb&#10;CBQmpVUi2wlMm7MQWoNyMGnkgjYQJ4QqoqUiPJGglSBwPAKhCKWHynbRO9BN1olpzK6gSjWYmwbf&#10;RxsPX9UIhAEiasl+u7tiL0INochhIp+oJdEtgeNLBAavVcdJEiCwoNO1Etszs8yUxhkeHsbrOYGv&#10;HCCDE2XxnHWyfhUpVkEUkaYLE8cQ5RBhDiHXEDLAxDZh3e5Gn8gYYySxsBGy6my10mpR+r5K0ak8&#10;/83RNkxtxxzXrYOrVCp0ZbvoK/bvoA8SS3bcvbfRbV0J14Hu7gL5fJ5XK6+oVCpUKgnD/8/GYlEU&#10;pZwliMOEek1S2dykUqmSJAnFYh+jB0ZpNAxe1vZpMYlBd3SEDBJFK7ZVpVLJau9GUYTneRSLRUb3&#10;j6L0toViaws/aDRg8eVLSmtrHDr0Bv39/QgXqmtw8+ZNvvzyAUEQUCgMEUYh2S5hlfCShDAMqVZ9&#10;ns/MUK1WGBkZ4eSJk3zyz++CA5sbG2T8HsIWtAiIowhPZVBK0apDo2F49Gic6elpenp6OP3macbG&#10;xnAylq7g+OBr3yKchdU1budJgibUajWklIweOEB3vpuCJTRbA3D9Ok+fPuXChff49NN/wcnloNlk&#10;bS3g5dJLGo0GPXt6CIIm4+MlJifu8Yff/4HHP2xw7do1rl07w9qaxTyFYcj8/Dxff/019RmP77//&#10;nsf3tsjn8zjaSftMWTKQRbuG1L1tsmSh0GXLvUjiOKJRr1OtVqjXa8RRjJDCYjRc2+okim2EEJPY&#10;JZ4uqw6UxaTqeWHaY0tqK4/QjkZ2+bE2xkMlaemO9svTPnQnglG7Kit0joJ2v2shJForkl2YGomA&#10;7gI+AuP71Ot1mq8q5Lu7aYV9O/mhMES1q0NKo5VGSIvXarVC/MAWRhKSHV0hKUHEBEGTzc1Nms2m&#10;rWZJabdvsY3szO6cU9tZ786jpDkDpdPesFKCtvcqhEQJjdpVj2tHMu05+KU1pNc0dwzU61AqlajX&#10;6ni+R3ehYHWV2tP7v3IwfwV3iXzOh875RgAAAABJRU5ErkJgglBLAwQUAAYACAAAACEAD8gFZOMA&#10;AAAOAQAADwAAAGRycy9kb3ducmV2LnhtbEyPzWrDMBCE74W+g9hAb438UxfhWA4htD2FQpNC6U2x&#10;NraJJRlLsZ237+bU3HaYYXa+Yj2bjo04+NZZCfEyAoa2crq1tYTvw/uzAOaDslp1zqKEK3pYl48P&#10;hcq1m+wXjvtQMyqxPlcSmhD6nHNfNWiUX7oeLXknNxgVSA4114OaqNx0PImiV25Ua+lDo3rcNlid&#10;9xcj4WNS0yaN38bd+bS9/h6yz59djFI+LebNCljAOfyH4TafpkNJm47uYrVnnQQhBLEEMtIsSoHd&#10;IkmSEM6Rrky8JMDLgt9jl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o6CMaAEAABSDAAADgAAAAAAAAAAAAAAAAA6AgAAZHJzL2Uyb0RvYy54bWxQSwECLQAK&#10;AAAAAAAAACEAtcC4K9xIAADcSAAAFAAAAAAAAAAAAAAAAAAGBwAAZHJzL21lZGlhL2ltYWdlMS5w&#10;bmdQSwECLQAUAAYACAAAACEAD8gFZOMAAAAOAQAADwAAAAAAAAAAAAAAAAAUUAAAZHJzL2Rvd25y&#10;ZXYueG1sUEsBAi0AFAAGAAgAAAAhAKomDr68AAAAIQEAABkAAAAAAAAAAAAAAAAAJFEAAGRycy9f&#10;cmVscy9lMm9Eb2MueG1sLnJlbHNQSwUGAAAAAAYABgB8AQAAF1IAAAAA&#10;">
              <v:shape id="Freeform 106" o:spid="_x0000_s1027" style="position:absolute;left:8880;top:13503;width:3348;height:2339;visibility:visible;mso-wrap-style:square;v-text-anchor:top" coordsize="3348,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qxQAAAN0AAAAPAAAAZHJzL2Rvd25yZXYueG1sRI/BTsMw&#10;DIbvk3iHyEjcthSEOlaWTWjSJNiJFTjsZhrTVDRO1WRbePv5gLSj9fv//Hm5zr5XJxpjF9jA/awA&#10;RdwE23Fr4PNjO30CFROyxT4wGfijCOvVzWSJlQ1n3tOpTq0SCMcKDbiUhkrr2DjyGGdhIJbsJ4we&#10;k4xjq+2IZ4H7Xj8URak9diwXHA60cdT81kcvGuWmaPP7Ib99u6/S7o5b2mNvzN1tfnkGlSin6/J/&#10;+9UaWMwfxV++EQTo1QUAAP//AwBQSwECLQAUAAYACAAAACEA2+H2y+4AAACFAQAAEwAAAAAAAAAA&#10;AAAAAAAAAAAAW0NvbnRlbnRfVHlwZXNdLnhtbFBLAQItABQABgAIAAAAIQBa9CxbvwAAABUBAAAL&#10;AAAAAAAAAAAAAAAAAB8BAABfcmVscy8ucmVsc1BLAQItABQABgAIAAAAIQDHub+qxQAAAN0AAAAP&#10;AAAAAAAAAAAAAAAAAAcCAABkcnMvZG93bnJldi54bWxQSwUGAAAAAAMAAwC3AAAA+QIAAAAA&#10;" path="m3348,l,2339r3348,l3348,xe" fillcolor="#9c85c0" stroked="f">
                <v:path arrowok="t" o:connecttype="custom" o:connectlocs="3348,13503;0,15842;3348,15842;3348,1350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8" type="#_x0000_t75" alt="Text  Description automatically generated" style="position:absolute;left:10699;top:15561;width:1383;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ihxgAAAN0AAAAPAAAAZHJzL2Rvd25yZXYueG1sRI9Lb8Iw&#10;EITvSPwHa5F6AwfU8ggYxEM8jhQqzqt4SSLidYhdCP31NRISx9HMfKOZzGpTiBtVLresoNuJQBAn&#10;VuecKvg5rttDEM4jaywsk4IHOZhNm40Jxtre+ZtuB5+KAGEXo4LM+zKW0iUZGXQdWxIH72wrgz7I&#10;KpW6wnuAm0L2oqgvDeYcFjIsaZlRcjn8GgX71eDkv3rbY7E4p6PNcP1XL68rpT5a9XwMwlPt3+FX&#10;e6cVjAafXXi+CU9ATv8BAAD//wMAUEsBAi0AFAAGAAgAAAAhANvh9svuAAAAhQEAABMAAAAAAAAA&#10;AAAAAAAAAAAAAFtDb250ZW50X1R5cGVzXS54bWxQSwECLQAUAAYACAAAACEAWvQsW78AAAAVAQAA&#10;CwAAAAAAAAAAAAAAAAAfAQAAX3JlbHMvLnJlbHNQSwECLQAUAAYACAAAACEA76wIocYAAADdAAAA&#10;DwAAAAAAAAAAAAAAAAAHAgAAZHJzL2Rvd25yZXYueG1sUEsFBgAAAAADAAMAtwAAAPoCAAAAAA==&#10;">
                <v:imagedata r:id="rId2" o:title="Text  Description automatically generated"/>
              </v:shape>
              <w10:wrap anchorx="page" anchory="page"/>
            </v:group>
          </w:pict>
        </mc:Fallback>
      </mc:AlternateContent>
    </w:r>
    <w:r>
      <w:rPr>
        <w:noProof/>
        <w:sz w:val="22"/>
      </w:rPr>
      <mc:AlternateContent>
        <mc:Choice Requires="wps">
          <w:drawing>
            <wp:anchor distT="0" distB="0" distL="114300" distR="114300" simplePos="0" relativeHeight="251675648" behindDoc="1" locked="0" layoutInCell="1" allowOverlap="1" wp14:anchorId="1B30B81D" wp14:editId="3714032F">
              <wp:simplePos x="0" y="0"/>
              <wp:positionH relativeFrom="page">
                <wp:posOffset>6927850</wp:posOffset>
              </wp:positionH>
              <wp:positionV relativeFrom="page">
                <wp:posOffset>9352280</wp:posOffset>
              </wp:positionV>
              <wp:extent cx="612775" cy="544195"/>
              <wp:effectExtent l="3175" t="0" r="3175" b="0"/>
              <wp:wrapNone/>
              <wp:docPr id="9738" name="Text Box 9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E7E96"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30B81D" id="_x0000_t202" coordsize="21600,21600" o:spt="202" path="m,l,21600r21600,l21600,xe">
              <v:stroke joinstyle="miter"/>
              <v:path gradientshapeok="t" o:connecttype="rect"/>
            </v:shapetype>
            <v:shape id="Text Box 9738" o:spid="_x0000_s1088" type="#_x0000_t202" style="position:absolute;margin-left:545.5pt;margin-top:736.4pt;width:48.25pt;height:42.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R98AEAAMIDAAAOAAAAZHJzL2Uyb0RvYy54bWysU8Fu2zAMvQ/YPwi6L07SplmNOEXXosOA&#10;rhvQ9gMYWY6F2aJGKbGzrx8lx2m33oZdBJqiHt97pFdXfduIvSZv0BZyNplKoa3C0thtIZ+f7j58&#10;lMIHsCU0aHUhD9rLq/X7d6vO5XqONTalJsEg1uedK2QdgsuzzKtat+An6LTlywqphcCftM1Kgo7R&#10;2yabT6cXWYdUOkKlvefs7XAp1wm/qrQK36rK6yCaQjK3kE5K5yae2XoF+ZbA1UYdacA/sGjBWG56&#10;grqFAGJH5g1UaxShxypMFLYZVpVROmlgNbPpX2oea3A6aWFzvDvZ5P8frHrYfydhykJeLs94VhZa&#10;ntKT7oP4hL1ISfaocz7n0kfHxaHnG5510uvdPaofXli8qcFu9TURdrWGkjnOorvZq6cDjo8gm+4r&#10;ltwJdgETUF9RGw1kSwSj86wOp/lENoqTF7P5crmQQvHV4vx8drlIHSAfHzvy4bPGVsSgkMTjT+Cw&#10;v/chkoF8LIm9LN6Zpkkr0Ng/ElwYM4l85DswD/2mT16dxb5R2AbLA6shHBaLfwQOaqRfUnS8VIX0&#10;P3dAWormi2VH4gaOAY3BZgzAKn5ayCDFEN6EYVN3jsy2ZuTBc4vX7FplkqIXFke6vChJ6HGp4ya+&#10;/k5VL7/e+jcAAAD//wMAUEsDBBQABgAIAAAAIQB+ZdLC4gAAAA8BAAAPAAAAZHJzL2Rvd25yZXYu&#10;eG1sTI/BTsMwEETvSPyDtUjcqJ2KtGmIU1UITkiINBw4OrGbWI3XIXbb8PdsT3Cb0Y5m5xXb2Q3s&#10;bKZgPUpIFgKYwdZri52Ez/r1IQMWokKtBo9Gwo8JsC1vbwqVa3/Bypz3sWNUgiFXEvoYx5zz0PbG&#10;qbDwo0G6HfzkVCQ7dVxP6kLlbuBLIVbcKYv0oVejee5Ne9yfnITdF1Yv9vu9+agOla3rjcC31VHK&#10;+7t59wQsmjn+heE6n6ZDSZsaf0Id2EBebBKCiaQe10uiuGaSbJ0Ca0ilaZYCLwv+n6P8BQAA//8D&#10;AFBLAQItABQABgAIAAAAIQC2gziS/gAAAOEBAAATAAAAAAAAAAAAAAAAAAAAAABbQ29udGVudF9U&#10;eXBlc10ueG1sUEsBAi0AFAAGAAgAAAAhADj9If/WAAAAlAEAAAsAAAAAAAAAAAAAAAAALwEAAF9y&#10;ZWxzLy5yZWxzUEsBAi0AFAAGAAgAAAAhANqtdH3wAQAAwgMAAA4AAAAAAAAAAAAAAAAALgIAAGRy&#10;cy9lMm9Eb2MueG1sUEsBAi0AFAAGAAgAAAAhAH5l0sLiAAAADwEAAA8AAAAAAAAAAAAAAAAASgQA&#10;AGRycy9kb3ducmV2LnhtbFBLBQYAAAAABAAEAPMAAABZBQAAAAA=&#10;" filled="f" stroked="f">
              <v:textbox inset="0,0,0,0">
                <w:txbxContent>
                  <w:p w14:paraId="097E7E96" w14:textId="77777777" w:rsidR="001F5C41" w:rsidRDefault="001F5C41">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F8D319" w14:textId="77777777" w:rsidR="007659A0" w:rsidRDefault="007659A0">
    <w:pPr>
      <w:pStyle w:val="BodyText"/>
      <w:spacing w:line="14" w:lineRule="auto"/>
      <w:rPr>
        <w:sz w:val="20"/>
      </w:rPr>
    </w:pPr>
    <w:r>
      <w:rPr>
        <w:noProof/>
        <w:sz w:val="22"/>
      </w:rPr>
      <mc:AlternateContent>
        <mc:Choice Requires="wpg">
          <w:drawing>
            <wp:anchor distT="0" distB="0" distL="114300" distR="114300" simplePos="0" relativeHeight="251667456" behindDoc="1" locked="0" layoutInCell="1" allowOverlap="1" wp14:anchorId="216FE754" wp14:editId="5D0A415A">
              <wp:simplePos x="0" y="0"/>
              <wp:positionH relativeFrom="page">
                <wp:posOffset>5638800</wp:posOffset>
              </wp:positionH>
              <wp:positionV relativeFrom="page">
                <wp:posOffset>8574405</wp:posOffset>
              </wp:positionV>
              <wp:extent cx="2125980" cy="1485265"/>
              <wp:effectExtent l="0" t="1905" r="7620" b="8255"/>
              <wp:wrapNone/>
              <wp:docPr id="9735" name="Group 9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980" cy="1485265"/>
                        <a:chOff x="8880" y="13503"/>
                        <a:chExt cx="3348" cy="2339"/>
                      </a:xfrm>
                    </wpg:grpSpPr>
                    <wps:wsp>
                      <wps:cNvPr id="9736" name="Freeform 110"/>
                      <wps:cNvSpPr>
                        <a:spLocks/>
                      </wps:cNvSpPr>
                      <wps:spPr bwMode="auto">
                        <a:xfrm>
                          <a:off x="8880" y="13503"/>
                          <a:ext cx="3348" cy="2339"/>
                        </a:xfrm>
                        <a:custGeom>
                          <a:avLst/>
                          <a:gdLst>
                            <a:gd name="T0" fmla="+- 0 12228 8880"/>
                            <a:gd name="T1" fmla="*/ T0 w 3348"/>
                            <a:gd name="T2" fmla="+- 0 13503 13503"/>
                            <a:gd name="T3" fmla="*/ 13503 h 2339"/>
                            <a:gd name="T4" fmla="+- 0 8880 8880"/>
                            <a:gd name="T5" fmla="*/ T4 w 3348"/>
                            <a:gd name="T6" fmla="+- 0 15842 13503"/>
                            <a:gd name="T7" fmla="*/ 15842 h 2339"/>
                            <a:gd name="T8" fmla="+- 0 12228 8880"/>
                            <a:gd name="T9" fmla="*/ T8 w 3348"/>
                            <a:gd name="T10" fmla="+- 0 15842 13503"/>
                            <a:gd name="T11" fmla="*/ 15842 h 2339"/>
                            <a:gd name="T12" fmla="+- 0 12228 8880"/>
                            <a:gd name="T13" fmla="*/ T12 w 3348"/>
                            <a:gd name="T14" fmla="+- 0 13503 13503"/>
                            <a:gd name="T15" fmla="*/ 13503 h 2339"/>
                          </a:gdLst>
                          <a:ahLst/>
                          <a:cxnLst>
                            <a:cxn ang="0">
                              <a:pos x="T1" y="T3"/>
                            </a:cxn>
                            <a:cxn ang="0">
                              <a:pos x="T5" y="T7"/>
                            </a:cxn>
                            <a:cxn ang="0">
                              <a:pos x="T9" y="T11"/>
                            </a:cxn>
                            <a:cxn ang="0">
                              <a:pos x="T13" y="T15"/>
                            </a:cxn>
                          </a:cxnLst>
                          <a:rect l="0" t="0" r="r" b="b"/>
                          <a:pathLst>
                            <a:path w="3348" h="2339">
                              <a:moveTo>
                                <a:pt x="3348" y="0"/>
                              </a:moveTo>
                              <a:lnTo>
                                <a:pt x="0" y="2339"/>
                              </a:lnTo>
                              <a:lnTo>
                                <a:pt x="3348" y="2339"/>
                              </a:lnTo>
                              <a:lnTo>
                                <a:pt x="3348" y="0"/>
                              </a:lnTo>
                              <a:close/>
                            </a:path>
                          </a:pathLst>
                        </a:custGeom>
                        <a:solidFill>
                          <a:srgbClr val="9C85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37" name="Picture 111" descr="Text  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699" y="15561"/>
                          <a:ext cx="1383" cy="2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1D76CB9F" id="Group 9735" o:spid="_x0000_s1026" style="position:absolute;margin-left:444pt;margin-top:675.15pt;width:167.4pt;height:116.95pt;z-index:-251649024;mso-position-horizontal-relative:page;mso-position-vertical-relative:page" coordorigin="8880,13503" coordsize="3348,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LjtpAQAAFIMAAAOAAAAZHJzL2Uyb0RvYy54bWykV21z4jYQ/t6Z/geN&#10;P7aTgA0kwITc3CRN5maubaZHf4CQ5Zc523IlAaG/vs9KFhgOcpnrB0DyPt599kWr5e7Da12xjdSm&#10;VM0iiq+HEZONUGnZ5Ivo7+XT1TRixvIm5ZVq5CLaSRN9uP/5p7ttO5eJKlSVSs2gpDHzbbuICmvb&#10;+WBgRCFrbq5VKxsIM6VrbrHV+SDVfAvtdTVIhsObwVbptNVKSGPw9NELo3unP8uksH9mmZGWVYsI&#10;3Kz71u57Rd+D+zs+zzVvi1J0NPgPsKh52cDoXtUjt5ytdfmNqroUWhmV2Wuh6oHKslJI5wO8iYcn&#10;3jxrtW6dL/l8m7f7MCG0J3H6YbXij82LZmW6iGa3o0nEGl4jS84wc08QoG2bz4F71u2X9kV7L7H8&#10;rMRXA/HgVE773IPZavu7SqGRr61yAXrNdE0q4Dp7dXnY7fMgXy0TeJjEyWQ2RboEZPF4OkluJj5T&#10;okA66b3plOQkHk2GoyD8rVMwGo1Rd/R2MhrNSDrgc2/Zse3YkWsoO3OIrPl/kf1S8Fa6hBmK2CGy&#10;NyGyT1pKqmYWx674iACQIbCmH9WehGAGwf9uPM/FJYT1jajwuVgb+yyVyw3ffDbWn4wUK5fxtCuN&#10;JcKe1RUOya9XbMjiJEmmzFntXgi4OOB+GbDlkG2ZM38CSgLIK6Ncsl5G873VUQBCmwOwgoXc4tTt&#10;ceOAcwqJ11lyqHTvBJEbXyCHpPU9nUzHyXlytwFI5BzsPDnUZF/hxdDNAo7YTS+wQ/0cabtML+6n&#10;4i1+8Uk6LhKM++lYxsklisfZ8Hk7m964n5DT/OLs5qEOeRFKU7w2XW1ixTjdN0PXYVplqEMs4TUa&#10;wNI1B6gAigr5Ahj2CXzb9Yq3wcgPgRFX31neRlOwHNz1sMDE/3YeaNxTpzeUjhhuqJVvbS235Dg5&#10;QEu2XUT+NBddiyNJrTZyqRzGUgQ8AqZdp4HBA6Bq+kDfScNxAjCIw297rO/9yGA5KBKVMtIHjfxw&#10;fXnvG4Wk14WMqsr0qawq8sjofPVQabbhuMhnD9PJQ1B9BKtcjhtFr3kz9AQ937dP3/BXKt2hlWrl&#10;pwFML1gUSv8bsS0mgUVk/llzLSNWfWpwIczi8RgRsm4zntwm2Oi+ZNWX8EZA1SKyEWqSlg/Wjxvr&#10;Vpd5AUuxq9JGfcSVmJXUZx0/z6rb4E66v2tLMcenu/ax+uZy+v54hLfsmnzxI1b9Lh0111/X7RUm&#10;FOSmXJVVaXdu2gJzItVsXkpBkwBtju45dEI/QQBAdnHN4Rim0ggEYUkXEXukTdlaDIyMpgIMdqXg&#10;VbVjuWyk5lamVPNBtTeEsi+FGzhYox4KnHb50bQ4NRTOwyOt1baQPEXW/Nk81jKg7RH5VVW2ocRo&#10;3YUJZE8GrDOR9sPboxLrWjbWT6NaVnBHNaYoW4Mymct6JdNFpD+ljhAVsvgLvOEh1lZLK3AK+DxD&#10;wXbPcQz2Asf4QJL4v2sMiIc3M9+l4snkpjMd5oB4NEVLctORH0JgMYxlrfZjAKMFeIOqK9cwEgAa&#10;IET7cNICNRQwLfFxpewGV6yOJuP+3qEOfwXu/wMAAP//AwBQSwMECgAAAAAAAAAhALXAuCvcSAAA&#10;3EgAABQAAABkcnMvbWVkaWEvaW1hZ2UxLnBuZ4lQTkcNChoKAAAADUlIRFIAAAEYAAAAMAgGAAAA&#10;ygZlYwAAAAZiS0dEAP8A/wD/oL2nkwAAAAlwSFlzAAAOxAAADsQBlSsOGwAAIABJREFUeJzsvfd3&#10;HEeW5/uJSFMWBW8IQ4Cgd5JISqIsZUipu9XezO6cszuz+3bmD5p33i97zp49s7PnjenpnmmjVrfU&#10;UstQIilKpGhFiiABEgDhfaFsmoj3Q2QWChAlsoea1ZtdXh4wqyozIyMiI25c8703hNZac1/kb/gu&#10;1n37XOF6/XmBteE2Lzqa37Wy1pWlqaKVRokSWmsStgavSqhtrEQSSIBW+KGFFBItHIQwxSul0YGP&#10;RmNLC2nbIG5QVWWU10QymULoNgDCwEcrjZ2I6xNGlchGXzfW+wE9oK+BhIqO8UxT64/x+Xj81mak&#10;OSptgxCAiIayrB2543E9aa0RwtwRhmGYSqV+5Hner+Pz9h/doP/FpFmbwwJMZ0jTDRoBygPLQmoL&#10;5VXxVYjWYLsNWJZFoDYUKEDETE5rqrqMlBInkUQAYRCglMKyLCzXYo3hPaAH9ID+WPoKGIzz5afv&#10;JiDVJIAgviE6qrULIg4LIIRhLVq4aK0hcMCyEFIiLEhEzCPQ4Hk+0nHWHiIUQmjD7YUGFK5sRSBB&#10;ZNE6RIUCIWykkGvPX0fRSiAiCcbKf3n7HtAD+tcklTPH2jyLxm0sudR+jzWBjfNRR6v4umWcr0o0&#10;v7Pc87+QtNbmj1gFiv/VCXNRJ8WqjhACgYiYgIYwQHkeQaVirpUSS1oEwRrTWitDICLmoZWuCYZK&#10;BQR+gGVZ2K4ECb63Uf17QA/oAf0xdP8SzEaG+McyPrFRBYkL2KBbChmdi3liwjxbWaAg8AOq1Sra&#10;8kimkrgpSTqdIcQ3zCXi6Ia3aFAapTVBOYe0JFInI+ZFTS9zbIc1ySp+blyfuL4Nf2SDH9AD+irp&#10;CzQEvVF2sO54GSJaRGOzQU1b+Gokma/dBlOT4MSGjqozBsdSho7/1xqtjbRjSQskuI6NmzbNqVSr&#10;lMtlXNddLxkKagYpHUk1iVTKnFfR7yFUy2DZIbb7BS/lAT2gB3RPdP8MRmy0osYUqSQbrNYbz9ck&#10;FRVXJZ7UxtYhROy9iRiAcgxzUZY5VmBpETxdprUlhdMAyWSCUrVEsVgkk3PRKEAhkAhhRbWSRrLx&#10;LaoVqFYhmQLbMVVTKtJN4y6q6agbJBn1wI30gL5GEsHGH/64+3WkGcS36fU2z/ulr12C+RzVJJo7&#10;ndI1yUMpc+3crOLjjz/i1sQNtg5u5dGn9tHW0UA6ncbzPNaMxWwo2JRTLcPQ9QkWl+bp7u5hy5Y2&#10;EilA/P+vax7QA/q3Rn/ULKo3lK7Rmg1Fh6Hx3FgSx0mAEGilavdJy4qNIIAApRAiYfQktVEdkcZ+&#10;qz0sxyH0PbTW2DKJ0uBIKBbg1IlL/P3f/5Khmxd56aWX6O5vp62jAVDYtkThY5gJhGFAGEpjyCWJ&#10;I2FoJOTv/983+OTccb73ve/zJ3/6Ddra0ggHw5uEQxiEWNIxht9qiG1bCAlaAbL4x3ThA3pAXykJ&#10;kTJWAxWianNNIKVASknNsKg1SoWgNVJaICO0yxcspGEYorU2ZdSeJdYd74XumcF8ER7Pr1axbAtp&#10;WQjLIpGKixT41SpOIhE7mFFBSBCYCS+lhWVJU9kI22IeVLsdBFjCIfSNodZ2XQhA2kAAIyO3OXHi&#10;BJ9e/pRCdRFLSmzbJvRA2T7lchknBY7jYFs2SoYoJbEdBwKYnZ3nrTfPcO7cOY4ff59sQwNPPbuP&#10;xsbtWGgsS1CtVEkkE6ZqITgJq/ZZSEB+7Y64B/R/Mqlo0ZcWlrV+kdZhiFYqWtijBb52UhOGYQ1u&#10;IaL/tDae1bgspb7IBHJv9C+SYGISQuAkkuaLAq9aRQobO5EALBzXJSiH2E7UQOHg1j9Rg/aixinM&#10;hxhZF/eF7aCCIOKkEq8CbhKqRbhyaZSR4XHy+QotnW0MDm6np7cby8UwL5nE1+WoUBulIAxcHAfK&#10;Rbh6eYK3/3CachE6OjbR3tZFc3MONxnZYKSgVAhIJBIQrNlpAIqrkM0BXuqP6cIH9IC+Wookaa0j&#10;GEc0b1QIYShxEhibog9KK3ONFEghsKRDEIJlrZkYlRaRjTNWNtZMCuvp3gIA7onBbGQs9d+DahUn&#10;mQApcVMplBcS+j6yXhSpg+P6VSiVKpRKZTzPIwxDg01RDQYPExlxhVVECEGuxae5uRmNT7lQgLAJ&#10;EMzMKIaGhpibm8e2bXp7e+jt7SWVckFD1fOwLIlruzXbje/7SG2kkYnbC5w8dZIbN26QSafZt3cv&#10;hw8fprWtFa3A832ED57ncXNkmeKqYTQN2RylcplyuUAymcS6G9DwAT2gf0WyXKPO+L6PUiFSChLJ&#10;BOl0kkQigZMw88FoRbK2iMcYMDP/LGLhJhbIlQK/Ghjh4D7oj1KR7sRolJ8k1Ab5arioY1QYA5TF&#10;K8Lcis/01CIzMzPMzi4xPzfH/Pwiq6sFbLeKFAJUI0ppwsBCKYWwl5FC8vQLg3zrW98ilZH41ZBc&#10;TkAAn306ytDVcZaXlmhtaWXPnt1s3txnpI8AlPYQwsa2LEIVgrJwnSyWhJVF+OTjYU68dxmUpFTy&#10;2LOpj507d5BIWggLktJhdGyMD45f4L333qW0atPT00PgK6rVKo4rqVQqJPXgfb2AB/SA7oc8FpCW&#10;hRQGnGpZmnQ6Q3NLllwuR3dPO9lslk3d7fT0tBmpmwj6oTH2GA2+b6R22xZYVsxo6r1JG73BX+KN&#10;qaN/kYpUH+CUSBsOqYK1x1UKMD21yPT0NFevDDMxMcHQtVuMj42xvFykWvXw/ZAgCJB2GcuyEKoR&#10;pRSBJw2DcVaQUtLUcZTDhx+nO9VGJpMGYG62wvnz57l27Rqe57N7zx4OP3GYwa3NgLHRpKw0oKkE&#10;FYSQSEsYW1cAly9f4/j7xxkZGSHhdLF582aef+F5Hn10M44LYQCWI6lWK5z44AN+9ctfUS25DGzZ&#10;wvJSnjAMyTVmWFlZIfGAwTygr5FK/jRuIkHCtRFCEIQeoLEdY3vMNiRpbGxky2Ave3bvYeu2fnr7&#10;+ujv76OpWeJEArgFeJ5AKWN7/Krorgymnqnc6VhchmQSLNvYKCYnCly6dIkPT53ns6tXWV0JKJVK&#10;lIohCJuGzBYGeltpzLWQSCZw08vYto2lW1BaE/oSpTWWu4xtW+zd041jp5DCxnIT6AqcO3eJq1du&#10;MDO1SFNDmq1bB9m9exfJNAQRMNG2FH7o4/sByWTSSFfAxG3NO384yUenLmHLBlKpFM888yzPP38E&#10;JwG+71MulUmmXCwpOfz4U9hWAq+cpbm5iXy+jFKKXC5FteqB/0BFekBfH/lBE5a0sG3DFKpekUKh&#10;QL6wQLlcZmlpmpnJCtOTV7jwyS1aWnNs2bKFRx89wL59++jss2hqbiabcbAs0CqywcRYsPuk+7bB&#10;pNJmxZ8YzfPJ2U84eeJjLl++zPTUMuVymZambnKNOXbvGmRwcJDBLbvo7e2ltTVNOgWe9rBtBzsO&#10;+Q4ADXYSbBtybT6OY2NZBnA3emuZSxcvMjs7S9Wr0te3kz27d7NtazNIKFcquI6DDTiWQ4UqUkgC&#10;D6rVKrduTnDmzBlu3brF7j172LF9P08//TSdHRZhAFpqck05QNO1qYsf/XgH3/zWN/ErKbQyTFRr&#10;TSIhcF0jrT2gB/R1kQBCtWaUVQoKBZhbmGF5eZliaZHbt29zbegyN65f59LFi1y8cIGLF8+xY8cO&#10;njm6m+3btrF9+zYaGxuxHVHD2cmvwENax2AUoTJWZhnF/QSej+24oEB50qBcFfiesTrbCdOY06fH&#10;ef2NVzl9+jS3J29gWxYDW7vYOribfQ/tYPPmfnbs2EpHRweOYwOChAtOApR0qXerixowziBthXLQ&#10;CkqrNuk0DF9f5e23LnP79iL9m7dx4Oh2DhzbhtUMgYJ0wiEIAlYLFRqyWRoS7VQKIUkHrl3J88t/&#10;+IDhyyvk3C1sbn+E7/64i537CziZFH65TFDxcW0LpEUmlYW0pqExucFoLmrftbMRSflHkv7qxNF/&#10;EcVI6S/QtTUKE1oaX7eWb0Sj8XGju839VoQ3kLXyokFai43ZMGhrQcBh9NWPSo+/G2OkJHanOmZ5&#10;1QaRjbw/N+r9pkMSohp/io5RIG0cRFsDaZjfxYYYISHKd7w//q501LdCRn0s12kR9UzAAFBV5Cxp&#10;Q+s25ufyKLWDxYUnGbp2jfOfXOPyp5e5OTLBG7//AxfPXmPPnj0cffEIzz77DAMDNjggpMaVEmSe&#10;sFLBUz6pdAZNFoUiUC6WBEtAEATYto1SilKptK59n5NgBGsDXghBuVgmlUlhJ6BU8LCESyINBDB+&#10;a5Ff/eIsH354ik/OnUZrze7du9i/bz8HHt3Nju3b6e3rIJ1Jk8mYCGXWucCom6sbjEeRnadcMm60&#10;VBJGRoqcPXuWqakpKhXNI488woEDB2hrbwXA8yCR0CaXiyWN7yiAZNpi+hYcf+89Prv6Gb7v0d29&#10;mV27dvHQQ300NxvbjZNK4SQM8E8HPsK20X7EQPQGVSiu7v/mGlJ9FNgaxfHuXyXdubz68bj2o4gg&#10;7V9xFb4Sikfz11O5GgguSj3Q3W3G9qYu2Lq1l8cfe46hoSE+Pn2eK1evcuGjS1y6dImF+SlGRoY5&#10;evRxDh3aT6rVlOMVS7jJBCnLLCShCoz/RkEYQuou499WKvaBb3xpGinBttd4kGO7OBbgw0enh3nz&#10;zTf5+T+9Rn41T64xzZNPPskLLz7Fvn372NzfSaZhrTwdQlA1EcwGXGg4jJ2KAh6ViNI2GPBdbMRO&#10;RA3wq3D2zHk+Ov0Ri4tLpBPN7N61k0OH9tHWGo05SljSvGAfSeCHCN+AFj/5eIj3j59nfPwmQij2&#10;PtLNkaP7GdjWYh4QhsZ0boFXruD7HplMFqXXx0LVeHI0H+TXLYHcN8WSyQYJQ1vrvqsof4ZBHIha&#10;+IotzQosait1TPGLv9vz4wUlWvnjVBobvBS6JgHUx83w9TOZL4jRFRvq/0UUw782MlJNLF3dXU25&#10;Ez4NKWqwsjAwDCGTgUzaprtnD/39fdy6tZ/3etq59tk1Prv6GaPj15mYuM7S0nd54smHaO9swLU6&#10;ojoEoJWJ4hMCYRuN525WFlurOPdKGKFq6yoqJU7Cwqt4SO3iJCEsw7vvfsw//vSfOXHiJMWS4sDB&#10;A3zzm8c48twRBrc24cbYu2BNL9SAZQuc2EIdcUDTQaC1QtdQiSIKTDQeodCHK1fm+OijjxgfHyeT&#10;TrN39z727NlDa2sueiEay7appfAUhmE5LozezHPixAmmp6YQUtLZ2cnhw4c5eLClVoFKpYJlWTgJ&#10;I4KbSbSGaKyJ+BsH1Je/+3/zJISIxG6DndDRb3H/qA1BrXG2wFqWjRj5VSeZ3pkM99IilgDWJFoj&#10;8kcroTYLkNBmUGn5db+BDfJ3rTpi3eEL747VHaHX8U2TNECvMx982f21p26E80ccLAyh4IFrg+vC&#10;9u0NbN++n/0793Lm7Blef+11Tp46ybvvvsvCwgKF4iscO3aM9v4GYxbxK6bfHTtiiBL7Hmw0ttbC&#10;BA4KgSUjHSbmfUJEhQe40qVSgPf+8Al//df/kwvnr5FKNfLMt3dy7NhLHD36PM2t7rpODQOFIyXW&#10;HZicFoapmctjJqdAO2spLaOAxuVFeP/4+1y6cJlicYXu7k1861vP8+hjA9gyflwRSwYEVABI2p0I&#10;S+Atw4cfXOf82VGKeZdsg+Lgo/t5+vkBMm0YyKNl4SZsfN8HLXCTDq62wFKsDZ07M5h/+7RxBG+0&#10;nZjBFKNFUdEqHV1mb7i9ji2Y0j737tdsbObCWEIRkfpsmbtFPFkju0IAQmiE0EhppG2tdA25+nWR&#10;+lyeFbHuWJNMauNmg2SjZZ1UuHatafv6smonhV7rtzrISK0G9d8tsC3jMDFIdgijqY2GrgHJk5ld&#10;NOQs2rrSvPm7D7hw4TIJJ4dfzfLyN1+kvd3CyWbxK1D2VkilUki7gEIBuS/tH9vEQUWGERmLwwoR&#10;VdyvBmSyaaoF+MMf3uW//de/5cMPP2T7tv28dOwYL3zzIHv37KW51QEN5bIilTaz3nE/b9ALA0Wo&#10;wpq0Yuk1piY2holrqJZg5OYIFy9cZHp6GiFs+vv7eezxx+neDEEE6tNogjBABVUSCRcRSUoXLizx&#10;4YcfMjExAcBgTw/PPf8823e3E1QgkFWSmTTScRBBQKhCLNv5vGQarxR6wwD5P4TicLHa69Lr1+4a&#10;Y/ncfNrggdxgTI4BX+aXGMxpVGnQkQRlJBghxJrEomt33F+77vM9rs3ljZz23sutmShq5RgJ+l7a&#10;Vs9M7hiEGBWhlPmzLPNKymUoFcu0t6Vobc3x7LOH6Ovro715M6+++iqffvopY+PjlMp5vvPd79C7&#10;PYGTgNVVn2w2gwY8v2ocP19CdszJdIza0wIdKrQWWJYB4ngVOH36Ij/9h3/i7JkLDPRv44c/+Akv&#10;HTvG9odtkmnzFK0UybQyRg+h0WGIsOqt4hrLFVh1XF+xYpwBwkD4RWjKitPMTE8VOHXiFKOjwyhV&#10;pW9zO888+wj9W1wQhjOblc9H6gCJhY2LqsLCQpHjb1/i/JlRykXBli1beObIHh5/Yhc4AYQVhK4T&#10;4YUZsmHoAwrLcdAb893U3uGXZ1u/d7o/L8h9UxQ6sUZxJsHYiwNEaUYF1FQlFYsYUR6fetsigI4+&#10;qI2DPo7I/1xFZO2cjkBLWoNlW2ay6RCzCFnmTwJK1qTgr4vCyAYRt2dtZNdJ4XVf61U/87Pxhq1j&#10;FBj+JPSdjEzx/VGGxpq3RNf9rf2ylmBNoVEIy0EKyDiQTCfRshwBURMM7u7gR4kfkM2l+fXPjvPR&#10;xx/z61+cIJPYzHcbHqOpBbKpJoS2EcIj4dydAa6XcONO0LompgkBQ0ND/ObVVzn+/vuk00288sor&#10;fOc732HHdhfS4HseQRCQcF2kbVikVgohjbiL0oQqQAqJiG0aShMEAcKNjFwiWkviFTLqodFbo3zw&#10;wQmmp6ewbZsdO3bw3HPP0dBsNhSQCaPlaMt4j2zblF8oBNy8eZOrV68wOjqKJRrYunUrR44cYVMv&#10;VAoFktksdsxgtMJxHIQNKghqC6+Qa6KsoY2i/f/mFIvTdRNAx4tSlP8Y+Jw0H4/7L/YC6/WHODdz&#10;BHmP1SMhpLHJibq/aIwYxnOf7btPQXSt2eLOJ+5Wv2jcrzORi9ge9S+rnOk682DP93FdF8uy0JGt&#10;UQqTUUBKEeVMAhFYuEmbTX0u3/3ud/CLGcqVMlc+vcLrr79Ork1w7NijZDps/GqAsisk7ORd62IL&#10;CywnNLpZECLtaJJG+tr0RIGf//Q13nnnOOlUAz/50Y/5z//Xf6SjwyXUQFjEsgW2I6PscxpkbOxT&#10;tXByK5ZkdFAbTFJqBEUCFeBEA7VUgHQ2BQqGh+f5+7/7KRPjk6zml3juuef4sz/7EVsGM+YxKfOI&#10;oBLgZptAgKoopOtQycMH73zKp5duoHybPfu38sq3X2b3PnNdMqtBFEEbUB3CAqlRYYCQNnKj8VDE&#10;ivHn16p/Tbpb7o274Tjq76/ZReonQ5yRL7Z5yPh8lOdHBPjKR+sQx3IRwsSqYEWW+0oDsfSH1ijL&#10;3K9E1FfWeh/J5+Q9VY/D0YhohRHCiiRTgSUcLMdMEKVDdKCwNqz6xqsl1o732D93IyEiVUVv6L/o&#10;OWE0DkytdTRMNDJOc1Cv9sdmFm3kCZOb5c46hoiMvlrHuwPUSz9EfQRrXsD1ElDM4V3XpGgMVYDW&#10;IZaljHaBQmmBwiOZSKEsn1KlQNptomUTvPTyCzQ2pfl//upvOPfJZTK5JD1d29n/eKNJyWJnCVWA&#10;dRcBXoLJ+SClRFqSMG5PCPm8x9vvvM2JEycoFUs88cRhXnzxRTZvThEFUEcWfl0XDFlTzu+JBDLK&#10;EWMoDA3uZHUVPv7oI0ZGRpibm6O9vZ1Dhw4xsGUAgOKqR7Wg0L5xpWvflCFdh/zCEidPfcy5c+cI&#10;/ICe3h4OH36cPXuaSKRN2yqVCivLSyilUKEiDEPC0CTtMV6Tetm2Xv4Xn/v5vkjc5e8ruD+2baz7&#10;+9KXtHbODz0c6eBaLkHoU66W8ZWPRGIJi5r1V0cGcR0/L3qy1mitUNqI6LVn63qGHU3YOg9IzegZ&#10;SU816SX+91WZwO6z/3Xdv/XlRvWP+qE2L+6Z4a1Xd2rdFPVT/e4Yd7y+/kxkT5WWFQVGihooL5VI&#10;IcDEAyJq/GrTJjhw4ABHjjxHa2srly9d4q233uTG9ZHaNWF4d/XUhjKIKlI2IASEngBp8p0MXZ3i&#10;1V++w5XLY+zePcj3v/dDnn52L7hAlKtGhYaTShWrE1b0YtZUDzMa6pGgOiog/kljEGsaW2QggOFr&#10;87zx21PklzQpp4MDDx/gmaeO0dppxLJMg2tc8NHiSZAkKJlir13wOf7WVYav5HHdJOiA4dEz/M3f&#10;zuNkptm1axfPvbSTtvYOwiDK7Ru/o2hA65ptv96oGy9BnxNq74Pur4S7GSnXrb6xOiI0Qot1rlGI&#10;taD1Or5dcwFKglCjlIUUCQQOXuDjCmM7CaMZH0gzmEMr7j3TjxZG4hGxDabemaTXMxfTLrnWywKE&#10;NNKB1NpIk2u627q2Ch098x679X77z49kslpGab0mhZlujMa/UNGwidWfNTvTF9Vs/VGxhmypt+Ns&#10;3PXCWnefiScyzEhKgdaBYfbKaBIKN7q2irZ8PJXHFQncxgTbdrv8uz/9DoXSLL/5zeu8+fu36d/W&#10;yNaBQZJuDhlW7wo0tZUOEVIipSQIgpoqMzdf4fjx41y8eJH2jnZefvllnnnmaZyUSfYkZIibtqIM&#10;WERuZx1NyHufNJqAZJzFCUEqA7PTBU6ePMn58+eplhRbtgxy5Nln2bWz01wWRv3pQ6mgWVhYYGJ8&#10;nrHxMZYWFCMjI1y4MEy1WiWbzVKtVhkeHuHs2U8oeFf45je/ybbdGZqamrDttLGwRwAuIaWxFdVm&#10;wNdrZbmbJ+FuE0Qg1ibEHUT8eqfYmtlgbRALJBpFEIYk3ASybkSZyR8zBojR15H8YdSLe+m+urm0&#10;xmDWt+uu6RqjYVdrY81Gdn/9Vz+X15UdzfXYCWCEsbVn1kqNV68N3i9z6k610+uOd1WRv+gX/fn7&#10;6yVXISRCaLzAQwiJLTWJRAJdlVQrFZwwgXThoUMZXrz5Apcvf8bY2Bhnz5zhwCOPsKuxFetO+JMN&#10;ZHvhMq7tgk4ThFWzF5CG4aFZ3n37HJWSxdEXXuall16mtQN8r0LVL9HQbHJGCrKAQGgreqkblTIZ&#10;tTney7luvyMNfiWBm0xBaFIxEMKn56f54O0histZGrOtPPno9zn23AukMlBZgsUFxeLKLW7evMnq&#10;ks+FCxeYn7GZnppmaSFJMpkkCBtpzraTr1w34eyZZZLBCkm7ge7eFnINvdiiiZq0rqIYGiFrbsN1&#10;+ntshP6iWJp/Kd2NF9/VSHgvj4illTpbQPRZCz9SQWJMqZEwNXbEMFJUymVsmUIKs6XL5OQqQidp&#10;b89iRyaYIFq0fcustKHQNSYDJjZp3eio1Tu29axfeUX9xI07QoAgjOZovMOmu3FORh/v7cXcy3W1&#10;a+qYcRwjFUTsNN5uqyawx5HIMQRarC9Db/i+RuJLv9bXylAswcQI8/VOiBreThG5/o00Y0nLQABC&#10;aYQsK49EQrJA6JUJtUIKB+wsBx8f5IXnn+VnP/85Z05fZdeOczS3HqGz5x6MvEqFSCRhxGmVgpmZ&#10;kHOfnGP4xg26urp48qmn2Lq1N6qwINfYCNYqfrViUlNSpxPWd8g9vOP6S0JPMzMuOH36NNdv3CCb&#10;ybBnzx62bduG58Ols5qLn77N1OQUkzOfMXzjBsuLVUZHR2lv3m9eeLWdTMb46W3HYc/WvXR2dtLY&#10;UUApRWMrHH7iCfr7+8GKOj6EIKxDMguJ1mHkCTN1Ezpum96wKty9jffeA3c6e5cH3AsD2iDi15+L&#10;JdDPDeSI8QZhYHIaS1hdDXnvnTOcOnWK9tYennnmGR49vKnuMbqGylbSMAT7Lm78mgRczyUENRkg&#10;dlnHIsqaSSO6I9aSavN1QzvvJqDci5Fcr38PNVWsjmnHdo5YKpGxalRDIOu4dfGD6w93eHCdtBnd&#10;uGG/U/P/mqh052LqzsY20tiGAwYXo7QZ/7YFEoUUxh6LlFCB3t40z7/wAleuXuXMuROcPHGS/Qc2&#10;09mz60v7DsCWdgBU0TrAdgSVApw9c4EzH3+KVkkeefgJDjz8GLmcyetppxVmN7gVpONh6a71Lalv&#10;67oXfec3nbBbIZQQQmlV8NHJEc59fIugkiPX0IBU7Vw6N8HlC1e5dWuUielPWC2sosUSjuNAaLNj&#10;63629r3M/Pw8i7MNhGXFammanl39/If/+Bg7tvfT1G2y/yfTNpZtUS0LpDT5fc2kMBHka2YIgdbC&#10;JPcWkeInBGLDi//XZjD3O0EMvF+vmyTrVCRZjKSzeOfMCEmrkmayBDaOA2EVrlxc4Nc/P8d7733E&#10;vj2P09WiOPCk6QMfM1A9bQy5YbyvjGWi5yWxVyRqloonXBBNm4iBxIGMtRgoFU1mFU2KSIIhhhKs&#10;4Xg2thN9DyrGXXKerMEUvkhFii80eQBiiMda8Fa9yiLWjqLu53UPrDUmKnZNkjbMKwqRiGxk0tqI&#10;jF5/f/xIAVhCGq1jw1yN4/4CFSLlClgm3siktkuDA3v3dvL000/w2dBnXL92i2tXJti/Zxfpji/t&#10;Pmxb2nVfHPIVuHr1KiMjI2SzWfbu3cPgIGbcKVMTr1zGTQVY8s7iaU3SvheyLEqrq6STOSoVn8uX&#10;LzF+e5xUqhPHdZmdmWF09BYzszeoVMpkckUc12VT9yb2799Hf89Wdu7aRVLu4tVXf8uF/BKLi4sk&#10;Egmef/559u5to3szkMwYuHm0sVroE+1/ZBi1VMYzISPGHQfXfbGlXNzFSHevdJcBfhcOczcGo5Si&#10;hpCtG3Q1W4nQX8j8wcSwWDasrMDIyAhD168zNzdrMExiLTmp+CbrAAAgAElEQVSRxmCfFKFJHCZC&#10;MxGsiGFphUasxZvVSxzRMV7ohVizFdRAd/Vqio4lpS+JWb7TuLzTZffwAu9sKdE1W9OaVLJWZm2L&#10;n1qdARGz0S+tEGs3fv6Za57AmMGsf/ZGCkNqDq16p1OtjkIaPiIigCsOWqpY6TPcpwpNTbB7927a&#10;29oZHRtleHiYkZGD7Oto/rLWYNtkQSuopBAJmL8NFz+6xeL8Ik888QRHv3GIahSWLR0Tx+Ck0kDa&#10;dLxYjTokjnCMKlrDpYWoIESEGOBd6BqDuoxWngU4/77PanGK48ff58q1EWzdgHLLFKoFbuensR2H&#10;tn7J4OAOdu/pYGDLAF1dWXINDWzqbqKzt5fhs1CsrrBcGqeqy2zfu8yT3xR0714gCD1UmMBNJEGl&#10;jegehU0FyzA0BAX/JkHgk0j5DAwMkGvIUK1YJDMS2xFgTUUNaqBSLhEUOsjmTACZ1prGBjPZgkqI&#10;m7TAD6NMy0AQUK6USTU0EHgBWiks1yUIQpyEIgxCVJDATRj8ESp6sdGxvBriuhZWAnQ1Gnu2CTy9&#10;PTuH7Ti0NDaRytQNTHeKMPARYRNOMoG/kiQIIBVtpV3w58ikMwh8il6RVHkQ4YJSJYOgzY4CElFN&#10;Iq0MjDSwdOYm7VMhB+xuDnWM8FTvBPbyCrguTlITBh7K3oMGAs/EwGSZQmIh/WnwA9ApMxuSt8F2&#10;sVb3giXx0yuEKBJ6yrShsgUELOtNSAk5GyNNVq4hEglwWgmrFUTFSDZe0gx0UQHHBsI5kx1M3jSz&#10;K/0MAEurkHAhnfwMtI+lhbmu0Glg4ZkukHDbpEEiB5T8gO5SHhIJqKyA71NoTWBJSZPfCmFI1bLR&#10;GhzGIu552TzXcUEIQveRyGaTxKt6ZIuT4DiQ6IOqRzktKPtlWiiYRElLeXO/24VwHEadBgJh0coK&#10;ISGtcxdM1KJsNmHSogGUQlsJNBrfVziOxKptO2IYfhgJFFWzyuDo2NaVMf2nt5hjtGe1TFWplsvY&#10;VgN9OwOee+ERfvmrW1w8M8ILT1coLUG6waaUr9DQmGG1+Cm2vaY62ZEciW2BX4GJyUkWFhfIZrMM&#10;Dg7S3tFAOhNzPTDasYwa4ddyen4ZSduCQKFVaJiMhKnRIjduDDN+yefixYsMj9xmdnaWZLYZ13Up&#10;ViokXJcDBw+ya+dOdu3tor+/n82bMzQ3p0mlMS6yMMArFvjww1mGh4dZXS3T2dnJs8/up7e3Fd+f&#10;iFCLDr5fRQVphIBKGQqFIp+dhePH3+P62O/RWtHT18iRI89y+LEXae+wEY6ZsYHyqVarpBNpkql0&#10;TSLNZiEIBJUy+EFIKb/E0NA1Zqdu09vbx+5dO2hsa8P3PFJhiO3aEGoWl5bJZLImL7GUSMticmKG&#10;4etTLMzP09TYxNatW+kbaCaVtgweLYpOL5fg6qe3OPfJOcZnr5NOp9m57REOHjxI7+ZUFIelsexE&#10;9Io1lgUzM3Drwhiu69C3vYzruLhR7lYZZRIMwxBLWigUflAl4TYCMDkxwdj4OFppksmkyWQf+DA5&#10;BdksXlsK13WJktjXQtsUmhCfRKmMX6ngVAoElQp555bZw6qQRUqLhaYitm3TmiqQSadNuElobGBS&#10;mvKWloowN2Z2c+hK4NiOQYbX2TeENmYP6Xmo5WXy5Ukc20ZuCkilbBJupLXpgPnpaVo8gwex/QQk&#10;kvhWxBPqtjW34n09iiXKc9NUq1WKdjONjY0QBKA1wpHYFhBIqsUCiZV5CAICbRGEASNWyuDNaMBN&#10;JNhmFSLG4IPrIglNahQlTWzOxAQIgW7PInI5HMfURyLJl/K0Tk4C4G1Kmj3Y3bX5ZnBcIlL7759s&#10;28aSFu3t7fQP9JPL5ZhfmOf6jes89FQ76Qa7lvjK2pC+wUbZZqW1Ib9QZGjoU6Znxmlpb+WhR7bT&#10;1h5JIwKCwEdasRvRicS0WC78AmRrTQGU5mUAXjnk1KmT/OxnP2PsUpXm5hamZ2ewHRtLB7hJlz07&#10;uzh8+DDbd/ezc+dWWk1OKRIps5J5nodrmdEyPDzBydNvc3v6Kh6C3i2bOPLCARrbwddJhHYRqsGI&#10;sxLyK3Dx0hDnz5/nt/90itu3b1Oq3gYhSKYCVhaKtDV30tH1sDHSWyD8NhwVIsIGCkseVy5MMzJy&#10;k90HB+kf6CS/XGZ8fJxrly/z5ptvMjM5SUdHBy8dO8Zf/Jd/T1K2sjpnypq4PcPQjRv09PayZ/8A&#10;i4tl5mfneP/9k5z96CKTU5M05jL84Aff5+ixJ2hvSyATgA+TE8ucPHmS137zJufOncNxW7GkxWOP&#10;r9DVuZm+wc0AhOVmrEQCkOTnK9waXuT113/HiVPHefLJJ/lPA9/GtRqp+iFSJiJmDY6VNytrOEWw&#10;tEhhYZYg8Dn3SYnh60Osap9EQ4KSyHN76Ralxd+Sy+XwNjXS2dVJw6YQHJeUTBodvnoOf2mJ/MQ4&#10;+ZU8pRWHYrHIijVtAF/+TSwpWcyt4jgOAy1lerp7yGWL4LpkZLPB4ng3KSyMsDL8GqlUkg73MImO&#10;DrAeo7aPMERYD6B4i8W5CSZnT5HJZMgldpPq7ibtNAGg8pPMjn3GzM2LOLZNs7OF9vZ2HFmC5mZa&#10;aTfDF40lA7BKBEvzTN86S6lUoslpI+tuhqS5zrEcFBp/9VNmJqewp09RrXqslH2CIGCUS4RhSMpK&#10;0JDNknGWSSaT2JtfoaGri4Q9iK6a3S9WZ+ZZuvoGlrTIhSs0OL1kk08AkPJ9psZnmPvsd3i+RzLT&#10;Q2syZRhMZCs0iGdjBvoivPk9OB9NP/mBSYOioLGpkW3bttHZ2cmF8XGGhobI5/fT0tYcpUqB2v4n&#10;Edn1RoSVlTwjIyPkV/Js376LwcHBmqoTbyVZr647jkP91rF3pDigCRBRRefn5rly5QoffvghlZlG&#10;nniik+aWZizLYmZxlr6+Po4cOcIPfvA0mUazIb1WUKlgJIcQVBga9WGlzLlz55icnMS2bNrbW9i/&#10;fz8DAwOgwXETeNUKkgZsx6T7PHf+Gv/4j//Ae++9R2khQX9/P3t7NrGyssL1kfOMjY+zsrxidojU&#10;xtZguxIr4VLNa95//31+84szDA1d5y8zf4bjOnx66RJvvPE6Vy5cYHlpmYRjc/XKFfp6esjnQ3Lt&#10;FkEIx9//kF+/+msWFpd45ZVX6NjUzltvvcXHpy/z8UcfEXiSMAwZvrFCV1cnLx49jHSBAD76+BKv&#10;vfpb3njjDRbmV9nc14cWDYyNjjE8MsLy8jJgGIzneSSEQNpJbty4wau/Os3P/vFnzC1M8fDDD+M4&#10;bu0623bW0C3RSuQXCkxPTzN2dYyFhXmuXctSLpeR0qW7u5v+/gpBGLCcXyafz7OYn2JlZYVe8TCd&#10;nZ1AErRCr64yeusWyzeHqZQrqGoDaE3QYPpVVT0sy6JYLFIul6nMTpNfybOrt4vGTV3EGTIJAlZX&#10;V5mbmyOZSpLuLZBrba1F0+kNDEZXKiwuLTE9M01LcwtOuRwlFTPNrFQqrKyssDw2hpSSFcegyFtb&#10;SzjRahYQYGMZ963WFEsl5ubnKBQKiE0OXZ6PlRIgBaEOWVxaZHF4mNHRUTJLI0ghCe2kkYBckMLk&#10;1lktFBhduUWpXKJd7WZPOoWVJBLBJIVCkcnJSSzLQnUs09DVWTOxhCokv5qnOj2F7/m0F4u0RPaw&#10;NSgFax7R+7URGqxBNJehq6uL7k3dnNdjzM7MsjA/z8BgM7Zl4ChWdf3tNiplRBQN+XyBmblxhOXT&#10;1Z2hqdUmiEK8peVFYKEoF6qWyLrt1fgicUxiuIOOK2oRhgEdHe0cPvw4XemD2LbN5Wtn8bwSdnKF&#10;Q4ef5flvbKexywyuUCs8v0wimwBpIyxtorQlzE7D2Y/GWMyPkcyG7H4oxVMv9tDQZKDp+CmUL7Cl&#10;YS4n3r/N//ybn/PBqXcpl8v8xX/6CYcOHsJ1M5w+fZpifoXWhi5aW1JITBIrHQKBBQFc/niJ135+&#10;kUsXP6W1tYWklePU8bO89cabXDh/gcpqme6efvo29aHLV7DDTpZnLHIpWJiAd16/wMm3P6N/ywBN&#10;qS385peneOOND7h+bYx83mNwYCfJZJLJyVtUiglSbhJCGPpslt+8+iZv/O4tFpdWePihgxw9dpSp&#10;sTSvzv6G/MoKy0t5SnlIZ8GRjQRVGBsq84ffX+T11/+ZUK3y7Vde4JmnD5KSjeBDQ6ILrwIKEy6C&#10;XoSKh5o/jz85gptvZeHaZfIrB0kl0xQyPoOHBnjq263kcjk6yjtZXFykMjNCcXIFv/kiNG4HkQPf&#10;R4xeQN24irXk0dfSgtW1m8bGRqwWG601fimB6zgsuNNMTU1RvHWL4tgwRdVJYzLATsyBtiGcJRXO&#10;kQrmSfpJ0tU5qKTAdaKxFxqjq1WNvGQzaG8M6d3CpURazoFOgm9AnclwlZQu0N6Up1wuY5WXYH4U&#10;e96G5m0k07tMDlZ3k8l7Ist4FJD+NMJfpa1YwipKaEwDLla1wMrkdWavX6KytERrIkNzczPNPdtJ&#10;pVJsS3UThiGOv0q5VCK8dYPbK4ssTF2k3O2QbXyYpHABlwYcMkwhtCCjxsFqpDEyposwpMn3ccOb&#10;YGlC31/naTA8Spo+Eevs+p/jG/fEXyLLu/aNUbipKUVPTw/JVJK5uTlmZuZQ/nakSwRN2ijBCKJM&#10;NLC8vMzS4hKZTIZN3d0kk0mjz0qi2BMD1gnCAKEdY5m+h5i/MAhAaSzXrJotLS089/zz7N27F7cy&#10;wLvvvsv5ywHlUpnB7YM8++yz9G/piJIbxbYeB2nbqGpIuVxCKAuv4HHjxg2uXLnC5MQkvb297Nu7&#10;l927tyFkQOAHCKFJJlN4JTh3bpR/+Pt/5J1336Wru4UXXzzKn/67P2X3Qy3k5+HWrVGkJRFCkkql&#10;TOcqEAkggJlxzYkTJ/no9GmU9nnssUd5++23GR4eplqs8NxzzyFDwdD1ISYmJmhpbaEhmyWXM2rZ&#10;G6+/yXvvvUdzczN9fX2cO3+ed068SyKR4JlnnyUMAqYm5hkdGyWTTrF9+3ZSabgxVOGf//mf+c1v&#10;XgMV8uMf/4RvvPQttgxu4b23bpNKJrFkASEklYpPusHBTsDiHLz5+9/z6quvMjo6yiuvvMJf/uV/&#10;5qGH9tTsaqEPM7MrWKpoVISUgy4WKRYKVKtVYw8rFllcXKRcLpPtamTnzl0cPNBrVp7SdtKTk9xe&#10;vs3iwgJLS4v0+j7YCkpFFmZnWVlZoSHVQv/WrdC1G3I5aJTGuLpqQzJJurGZ1tZWxrwbjI2OsrS0&#10;xKbVVUSHqiX2lpaF49g4TqTz62jsrouvilZuGSWNl9LsWhHbaoIALIPzcGyHdDptUOy+IJ/P49++&#10;TV8mA7kBSKai1OaRdBThQ2SUugKt8T0PJ+ni+z6Li4vk83kymQxbN/fQ3NMNTd2QyZByu8Crgp9H&#10;l8qUix2sLK8wml9haWmJVFfVqLTKJPJOJhP4cT5oacBwQaBxhcmyKC2J6ziU6zAtKI2WaziX+/dw&#10;RhQjtC1BNgvdPd3kGhqYnp5mZmYGz4eka15FtZbAwpBNhHcIPFhazLOSnyfbkGRTTyOpjEZYFTQC&#10;RSVyXZnNbnUE/BTybhwmcj8KYSQZIJNLsXNHiu3bunnnV/OMjc2xks8jBDx8aDsD2zrQshSBvBQq&#10;LGO5jSBCqp5NJmfS+M1NVTj+9jiLszm88CYDWwc4cHgzqZxHGFZQKFzZBAquXyvwq1+8zunTH9C9&#10;qY2f/MnLfO9732NTSwsIGL9ZZPzmJIXlMmyySLgAHmHVxbKhNA0ffzDOxY8nqaw0kMguMjc9y82Z&#10;a/T3b+a5b32bJ596kuJSlf/7r/6K989/yDPPPMOLz71CUweceX+V994+zdTteXbv2sXs1CKXzl+h&#10;a1sDR44c4YUj32Z2bpb/9l//lnPnZtm18wkOP/4EXhXe+v27/PxnrzIztcQ3Xn6Zn/zoP/DoY5tR&#10;ARTyI1TL0LOlmf7+bpJRFubiMnxw/DNef/0442PzPHJgKz/4wYs8vH8LqRzgwcIkvHP8CuPj43T0&#10;5nnxxRfZ1OcglEV6dYZceYHlpRS56ioLiwWqlYDt+wcYODAIuUSktx7CS28hKcv4pVG8YiuEPWAl&#10;oOzDnCC5mqKxeRu07oemR4yVVSVAVQANFQ2pBtKZTnqy11jSAXI1hcgnwcuAdkA1IMMslp/DspIk&#10;vBYIWyE0Oz4IpaON2ivG3keJBCWSrJLUWRKqCMEqhJ5xhypwg5Dy/ASNuRxuW4ZioUB+YYjCWIls&#10;Szf09CBJR94gC+XYIBRahOSCCqgqopKFZBNucRV7ISC92kBvYy/NbY9CYweoNlAZCHIEXgVbLyLs&#10;gNAt4FkNSO1RrihCVTSB594SWhdJWEn8cgEZaFACEebNpl9WnqRYwfJ9EtLCt6yaBkIQENohUlpo&#10;AYFS2DGAXq8/ynsUYeKUqfE0lzZ0dHTQ1tZmHEILS/geJDMQhLoWLL3GYCIKAigWixRLJRpzOZqa&#10;mkglTf7TUCl04GNbNlYUlanh3uQspYwXSUUMJnbBRs8cGhpibHSUqlels6OTI0eOMLi9iyBYxXFd&#10;oFrjyGFo0kqAQ2kF3n77Hc6ePYPjOLS3tXHwwAH27d1n9tu1oi0dJOSXPc6eOcMf3voDKysrHDt2&#10;jJdeeomBLa3YFsxPVHjttd9w6tQpKpUKbW1ttLS0gJREydQZGYGTJ04yOjpKU1MTMlHl1ugtHn3m&#10;ED/4wQ958vGdZp+kPBw4eJCb12/z6KFDPPFEK5PX4Wc/+xlTU5N0dnZSLJWQjsVjjz3Ot//9Efbt&#10;20l7G2xa7GXXrp3MzEzz5JNPsnt3K3/4w0VeffVVFhYW+d73vs9f/sV/4dDjfZRX4cqVKcbHxikU&#10;Vmlr72dgYIB0GoIqXL9R4ne/+x1XPr1Ca0sLf/KT73D06FGTE1lDcRHeeONd/vv/+Dmzs7McerKJ&#10;Xbt2sakvC2Fo7CGVCisry7iuayJvUykeffQQu3d3AMt4VQ/Xtkg3NtLW1sbS0hLJZHJtJz5tEKJS&#10;StLptPGaSLmWoiGRNCLw6qpRR2ybTCZDIpFEhCLCuejaOFNKEQQBQRDdX2dQjKODIaSWQ6AuajgM&#10;QyPBSFm7LwgCvEKB7u5uUu19NCwssjztMT83T2V+nramJnRKGU+VlDXQm4pdvxHcPqoBvudj9sxK&#10;GEN5EBgbUQRas23bJDByXdLpNIlkgqydwLZsE6IT5bUUUpBIJCgUCsZ+Y9sIKc1ny8J2nBpgzopn&#10;vlLoMCAUChFJb0op7ppP4W4kJToIatg2HUJDQwMtLS1Y0qJUKpnc2joKrNywi4+NBWHFvN9yqUq1&#10;UiHV2UlTUw7TZmM30REQZx3oSEdIxzoMlHnZgIiiZy3B4sICtnTJNTWBH+EZLDh/bpirV25x48Yk&#10;Xf2bePzwk3R0tRucii3wghKuDSnXJQgEtp0ilbTQPqyuwGefzjExHmJZTWzdu4t9Dx2guaMZv+qB&#10;TmI7CQjg1Afn+cUvfornrfLwI/388EcvsG9/rzFgl+Cj0+cYGrrO/Pw8O3du44c//D6tHV1xD5Gf&#10;Cfn00hjH3/uYVDJDEGhSGcWPf/BDXvrhIbZsGcA1gh3lCrzynRcY6N3ME088AS68+tobjNy6ih8U&#10;8cMVMk4TTz3zEH/+539Oz94AywpA2TS2wjdeeZRHHt3Mzm0PMb9U4ec//ym3J8Z49NDjfP/7P+Kh&#10;/X0gYPI2/P7193n73dfJ5eDxxx9B6QpKJ5lfqPB3f/dTLl2+Qirj8s1XXub5558i1ehAWVOcX+Ht&#10;313n7/7671icsHFlB30D22jt3AKrHvjQbGUYHp+jUTQTLs3is5VHDj7CY0cfRzRCqSRJp1vxrTYq&#10;skL/zjTdg0fx0znCIInlrxI2tCBkAi0TrCBplA5BrhUv9BAk0EqT1hY0pcHSaM9DOg1YMkVltYJf&#10;9XGFAluCnUCmkwgnRShtgsAi4UnImoEvhTQ7EoS2CYzyNMIHRzsEZR9bO5DIQSUJVQWhiyPSWKlN&#10;+F6GVMdWROsAtj/ByNg4qUvDtLX2IWxtJodUCBQ6kUW7IaHOQZDDSuUMEr1UoE2E2AoaAgVWN4is&#10;sUcBRYBEmoxoRiuwBpLs7HyawJ/Dsix8t4BNBZmqopNlyl4LfigJdQeUc9BYACsAbxZfLpK0N1Es&#10;VQmqHgRxtj8DHwmCgBCDWA9jxG+kPhqbbQ1Gt+aAqQuGraXTiM4HYWhc+0aAoyHbgOsmWFlZZnk5&#10;j1c1E1oKuQYwqzEYTW3f5jAMo4Codc++b0qlUshIWApDIz37Rbh+/QbDI8NGr5UWhw4dZFPXploj&#10;42Q/IWGtMvEWtbduzTI9PY3veSQaGujr66O1tQ0w3i0VIXAX57TZx3poiNaWFl46doydO3aaZNQh&#10;5PNw9cpVLl++TDKZ5OChQ2zdOmgGddUHWzI5OcnHZ85QLpdZXsyzfccOXvr2M7z00kts3ZFBRi5e&#10;BDRvgua2DjqaOmjvhKsXy4yNGot7qVRiYGCAp556iqeffZKeHgshjHfOq5hFb/eeXrZt62V1Bd59&#10;9yQ3b94kl8tx6NFHefyx/ThpmLgF77//Pjdu3KBSqbBt2za2Dg6yqTdJ1YNPPvmEy5cvMz4+zsGD&#10;ezh69Cjd3Z3gKXAl169f57XXfsvs7Azlcis7dmznqaeepqUlC2oOUilwbAYHB7k9arO8vEx//2Ze&#10;fvkb9PVlzYCNgxilJJlMIhoacMMQN5UlzrMqfL8u7iUyFmJWVkvG+JJokEQbhpkrBevNB/pzdhYj&#10;nVpf7CWJniuliGwmddh8pSDKASSJDJm2sQW1NLewvLRMyfNYnJqipWmLOSctlNKEkfRkpAkZbasI&#10;hAFhGLdBmIGacFFhlEE2jvnVEewj4ZIQgkTGMRKdGwEQBVGOorC2EWJtItY8RWv5cexIqkGaZ1qW&#10;hZQSbWSHeLWPDvXo6Huf3I5tr8s0KaTAcRySqdRavTDASvRGHAzRe9Lg+yEqkGhlg04Y6UrHOwXE&#10;/qc7QJk3xDaY7yb/hQpDUqkUKBcdmO0v0DAx7vPJmU8ZHRshm/3/Sjuz5yiuLI3/7pJLlapUSCWh&#10;BSHA7AyWMRhjDEzbeMKe8UTPA/3YD/O/+ckRPd2OjvHgGYeJADd2s7QNFpJZJCQhCQlJJZWqVKWq&#10;rFxuP9yskpiHbsfMjdAWyqjMvHnznHPP+b7v5Nk7uIfz745ZKcwIjDJo5WBICMMET3r2YRmoVeHH&#10;H54zO7NBLAIKvf28eeYE+0ZTRrYUiFATbcP9uz9z78+TNJtlTp16h08+uULfkAORRZuO/7TCDz+8&#10;YHZhmkvvX+LSr84yfCBj70M5VNfgxwdP+e7uNxgVIPxtTp0Z4t9+8wkjhzLgh5jEsL1tDUWuKwsK&#10;+g/CVgluffc1k89+ZGXDGoo3zx7k19c+4OiJQVuaVGW7AKRPmEjyPfYFfvb0BV9e/z0b5VWuXv2I&#10;q1c/pHcACODu3b/w1Vf/zeTkBLl8wrnz+3jjDespp55u8tX1P7G8usjgvn4+/dd/4p3zB/GyUC8n&#10;vJpZ5j//4xY/3nmA52YY7u/jwttvc+7982T3AOV+kBBvRNDyIC7ju03Gzh7nvasnMC5sG0NB5km2&#10;oZqt4SiNk0vS1ppNoEWsymwGmyR6HZwNQr8M3gYbbNByArrJo9GITMZKYsZVQiIyThnpbIKOMLIX&#10;nFVwfDBrtPQqkd5EuS7SqYO73dmqm/QLo9IvHykyCNMFJosha1HExksXmCYwGpX0EJkeyIxCPo8a&#10;PYAJ8kTzFeaml+gtTFucfI8mH63QjANaJqSuBvD0ILjNdOEv4rKAwywOCrwKZCVlmcKKUlKhY5po&#10;qZGushccuzYsoGHL4iYglhFG5hAqJiYHoouUhIFSCbE2xCJHLBzrseNU9CuJiUVCgiFCYKRCtRPU&#10;mNR+7dSVBPx9bfIkQarUkKdbIYGw2zjXswXipO1sSPVldoaNnFKkZJQSFxJj0jzG3zn5Lxltaykl&#10;JjEW05LmXp48eUIQtOjrK3Lu3Dn6LWaJVstGU22vYxX3dqK2UqnB+LjtMpDJ+IyM7Gds7E2KfXbt&#10;pPPCxkbI7du3mZ2d5cSJE1y5coX9o6N2nxjD8tIq33zzDQsLCxQKBc6cOcOxY8fp0LMUTE0tcP/+&#10;fUqlEr29vXzwwQdcvXqVkf3WeodhiJCCrq4MXlola1bt509NLfLo0SOWlpbIZDKcPn2a9967wInU&#10;uCQBhOkFO47bUfOrbsL4o0dMT02zZ88eLl++xOnTIxDB8jKsra6xvLzEysoq+0dGePfddxkczBAH&#10;cOfOHW7duoXWmkuXLvHxxx932sasrq7y2WefcePGDbLZLNlslr5iH0eOHMF1O86OZjlkfX2dpaUl&#10;DKmy2ZV/pKtop84S4drqg7tkIKKwcw8ifW7tVqYiheR2SKLYKDVJyZGWE2ajEpnmEOL25t7qaaR8&#10;qjSCERKU7HChOidtD2GP2a3iR+fMgg7ZM71GjAHXZU9fHwMDA2itKZVKvJydhXIZi4ZWaa5h55pR&#10;jo0gUjRqkiQW4RyFHcJjmgpMX4fdKQZjDUSrRUcVT4jXor7dgcaOyl8aEZISIU0qTdtWlkx/Jm3+&#10;Wfv+d8/D7nn7GyOKIjs/sf2d9Lm2803tv9tD6deNxmvxjFYaz8kThYpGXdqEbPsOO9qhr6vO79x9&#10;GgaJdOI6bE+FiROrRqYdiGFtJWJy4jmltRpOJqC41+Xyr87ttBvWcac8aJAgVIcv1mjAzOw8c3ML&#10;NBshe/eXOHxasu+QDw60tsFX1oi9ehkxM7XKVsXw4dXjnDkzhudJ+3LU4d7tF3x7a4raVp4Dh/dx&#10;cuwoPXtdjLLRZLMOf/nxCQ8ePsPNb9O3T/Ob377P+5eGQUMYgnFDu51znFQHBII4YntD89PkQ6bn&#10;ntEI65w6fYSPP/2Qdy6ehgxEUYxRELUkju8hhY/ruJxp9PAAAAhkSURBVCQhTE/N83jyGVp7HDt2&#10;jKNHj5ItALFFMnsZg581DAzleOvsft46ux/twotpePjDIksLLS5/sI8LFy5w4A1NvQbrL+Dm10/4&#10;/sY8njrC6OgwT548ob9/g4OjPi0JroLqK7h3b4ZDm00SfLKFJm+dO87WW33QBYYVW02M+3G0Jsea&#10;Xfg1+yJuR93ke4tI3cBxm8ioiRc1cRObZNVIIiTZtM9R3SRooch2yGsJThJh4gAntpUaqxscgQkR&#10;iUEmBh0riBVxZt1upWUWIyPLARMxNm+oCROHKHEI0WSEa+N4KYhdQeQJZKKJEs2WyJPXBVo9ReSI&#10;Q9/sGqVSQDR1E5xTsHcYhzJZv0arucm2k6Ho5oA9KYYoQSiDFlVEUiYWm5aq4dVBePjEhKKFl6zZ&#10;UkxQw9RqdteiFIJRC3aU2+jEx5gScbyJkBWQFeAoghiSHMRdoLZABThS2e1YmrxW2iaeYxQK0ekc&#10;+drGYydv/otxeEm7PCShFbY6Pahd17PzH0NkUkO6y6p0kHJKQ3d3N93d3URhSHljg+D1Ptb/tyFE&#10;x6u1kYXzCws8ffqEVqtFxvcZHBzk5MkRy2sy4HoKR2siE2EwaK061vbVK5iYmKBcLqO0otjby6mT&#10;J8nlcq+d1hhYmJ+nXqsjpaS7O8/Q0GCHFT471+LWrZusra4CtvQ2PDxMtitj8zMJTE5Oc/fOHRYX&#10;F+nt7eHgwQO8deYMbsY6HscBR2qaYcDW1haNRgMS8DzN3NwC4+PjLC4uks1mOffOOS5evMje4YI1&#10;QkGA4ylc1yOMWiRxgnasR56enmZiYgIMjI2N2YoWWMOYwMrKCmHY4vjxE3z00Ufs3d9H1ID79+/z&#10;88+P6evr5/KlS1y+/DZgxdu/un6bzz//HNd1ef/iRYrFPhrNJoODAxw9NkI+b5HS3303yRdffMHi&#10;wgK+55PJZKGvj0w2AykeKiAg3GymWmKGJk1YXublzHPm5xdoVCskSWxh9moXKz31dAqVVmRs/kIi&#10;LFrWHmiPFVjFtCRhp+tb+9kakiTutAa1ScuU22ysJ3/NPYvON9q0YpmqOLbzPnESQxiilKK3t5eh&#10;oaFOxa+xvg4bGxBFuK6L67o22hKCiJDI2PVte6KrzjWCQAmVFmDSzqWpRkxcrbK0tMTTx495tbBA&#10;s75lF39HUVG+1tge2jmcNPYz7Vs1nXnFGNtDKo1UOsalHRF18jf2H78kDaPaOr5KdtpIVyoVtmpb&#10;uJ5LoVDAdSW7L2P30IkJkcLB87Dl2Z4BSqU1VleqrJdguPPets1SuzVrux71Wgy3k4NpE9DiJA2P&#10;gQS2tywXZ2H+FUmsKPZpDh8bwM2AzkKUBGjtIDEEURPHyaKkJGrZj15YXGB8/Ce2GzVcTzMw2uTU&#10;2104fpVEKLRjOw4EDZh+tky53KBnzxDd+T309rgQwMSjJf7nj9M8eVTG94eRUpIrbFMo5my/JCGo&#10;lRX37o8z+fg5rp/n0PF+Pvz4PLneALRrIQk69RBaobRGO3aO/CxMPZ/h+ewcrSjiyLFjXLh4geFR&#10;2wUvIQ0IhUGJXuIoxCY+oLkN83MbLMyvMjAwwOHDR+nttczz0quEb/90gzt3b6LdFh9+dIF3zp8C&#10;CbPP4c+3HzE/t8XRY2c5fvIfyOVh6mnAw4cP+d3nN6mUHH7763/n8OHDfHvjj2iTI5drUKm8ZGOt&#10;wIMHD7j+X+M8mpjjSn6d4dGDqEwdTIkmy+R0N7BOTAPH9EALXK9CsFmh/mKW9eczbNYPMFLowVc9&#10;qEDRnRTZbgWIrTxUc/jFIpoYp2GZ44Gfer2kiGk0YSsD9S78MIuUeyHIg8yAaKLCHlSriMRFbvdC&#10;vQeKmwgUJqVVItsJTJuzEFqDcjBp5II2ECeEKqKlIjyRoJUgcDwCoQilh8p20TvQTdaJacyuoEo1&#10;mJsG30cbD1/VCIQBImrJfru7Yi9CDaHIYSKfqCXRLYHjSwQGr1XHSRIgsKDTtRLbM7PMlMYZHh7G&#10;6zmBrxwggxNl8Zx1sn4VKVZBFJGmCxPHEOUQYQ4h1xAywMQ2Yd3uRp/IGGMksbARsupstdJqUfq+&#10;StGpPP/N0TZMbccc162Dq1QqdGW76Cv276APEkt23L230W1dCdeB7u4C+XyeVyuvqFQqVCoJw//P&#10;xmJRFKWcJYjDhHpNUtncpFKpkiQJxWIfowdGaTQMXtb2aTGJQXd0hAwSRSu2VaVSyWrvRlGE53kU&#10;i0VG94+i9LaFYmsLP2g0YPHlS0praxw69Ab9/f0IF6prcPPmTb788gFBEFAoDBFGIdkuYZXwkoQw&#10;DKlWfZ7PzFCtVhgZGeHkiZN88s/vggObGxtk/B7CFrQIiKMIT2VQStGqQ6NhePRonOnpaXp6ejj9&#10;5mnGxsZwMpau4Pjga98inIXVNW7nSYIm1Go1pJSMHjhAd76bgiU0WwNw/TpPnz7lwoX3+PTTf8HJ&#10;5aDZZG0t4OXSSxqNBj17egiCJuPjJSYn7vGH3/+Bxz9scO3aNa5dO8PamsU8hWHI/Pw8X3/9NfUZ&#10;j++//57H97bI5/M42kn7TFkykEW7htS9bbJkodBly71I4jiiUa9TrVao12vEUYyQwmI0XNvqJIpt&#10;hBCT2CWeLqsOlMWk6nlh2mNLaiuP0I5GdvmxNsZDJWnpjvbL0z50J4JRuyordI6Cdr9rISRaK5Jd&#10;mBqJgO4CPgLj+9TrdZqvKuS7u2mFfTv5oTBEtatDSqOVRkiL12q1QvzAFkYSkh1dISlBxARBk83N&#10;TZrNpq1mSWm3b7GN7MzunFPbWe/Oo6Q5A6XT3rBSgrb3KoRECY3aVY9rRzLtOfilNaTXNHcM1OtQ&#10;KpWo1+p4vkd3oWB1ldrT+79yMH8Fd4l8zofO+UYAAAAASUVORK5CYIJQSwMEFAAGAAgAAAAhAA/I&#10;BWTjAAAADgEAAA8AAABkcnMvZG93bnJldi54bWxMj81qwzAQhO+FvoPYQG+N/FMX4VgOIbQ9hUKT&#10;QulNsTa2iSUZS7Gdt+/m1Nx2mGF2vmI9m46NOPjWWQnxMgKGtnK6tbWE78P7swDmg7Jadc6ihCt6&#10;WJePD4XKtZvsF477UDMqsT5XEpoQ+pxzXzVolF+6Hi15JzcYFUgONdeDmqjcdDyJolduVGvpQ6N6&#10;3DZYnfcXI+FjUtMmjd/G3fm0vf4ess+fXYxSPi3mzQpYwDn8h+E2n6ZDSZuO7mK1Z50EIQSxBDLS&#10;LEqB3SJJkhDOka5MvCTAy4LfY5R/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AcuO2kBAAAUgwAAA4AAAAAAAAAAAAAAAAAOgIAAGRycy9lMm9Eb2MueG1sUEsB&#10;Ai0ACgAAAAAAAAAhALXAuCvcSAAA3EgAABQAAAAAAAAAAAAAAAAACgcAAGRycy9tZWRpYS9pbWFn&#10;ZTEucG5nUEsBAi0AFAAGAAgAAAAhAA/IBWTjAAAADgEAAA8AAAAAAAAAAAAAAAAAGFAAAGRycy9k&#10;b3ducmV2LnhtbFBLAQItABQABgAIAAAAIQCqJg6+vAAAACEBAAAZAAAAAAAAAAAAAAAAAChRAABk&#10;cnMvX3JlbHMvZTJvRG9jLnhtbC5yZWxzUEsFBgAAAAAGAAYAfAEAABtSAAAAAA==&#10;">
              <v:shape id="Freeform 110" o:spid="_x0000_s1027" style="position:absolute;left:8880;top:13503;width:3348;height:2339;visibility:visible;mso-wrap-style:square;v-text-anchor:top" coordsize="3348,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4xQAAAN0AAAAPAAAAZHJzL2Rvd25yZXYueG1sRI9PawIx&#10;EMXvgt8hTMGbZquw2q1RRBBsT/499DbdTDdLN5NlEzX99o0geHy8eb83b76MthFX6nztWMHrKANB&#10;XDpdc6XgdNwMZyB8QNbYOCYFf+Rhuej35lhod+M9XQ+hEgnCvkAFJoS2kNKXhiz6kWuJk/fjOosh&#10;ya6SusNbgttGjrMslxZrTg0GW1obKn8PF5veyNdZFXdf8ePbnHP9ednQHhulBi9x9Q4iUAzP40d6&#10;qxW8TSc53NckBMjFPwAAAP//AwBQSwECLQAUAAYACAAAACEA2+H2y+4AAACFAQAAEwAAAAAAAAAA&#10;AAAAAAAAAAAAW0NvbnRlbnRfVHlwZXNdLnhtbFBLAQItABQABgAIAAAAIQBa9CxbvwAAABUBAAAL&#10;AAAAAAAAAAAAAAAAAB8BAABfcmVscy8ucmVsc1BLAQItABQABgAIAAAAIQB/GvE4xQAAAN0AAAAP&#10;AAAAAAAAAAAAAAAAAAcCAABkcnMvZG93bnJldi54bWxQSwUGAAAAAAMAAwC3AAAA+QIAAAAA&#10;" path="m3348,l,2339r3348,l3348,xe" fillcolor="#9c85c0" stroked="f">
                <v:path arrowok="t" o:connecttype="custom" o:connectlocs="3348,13503;0,15842;3348,15842;3348,1350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028" type="#_x0000_t75" alt="Text  Description automatically generated" style="position:absolute;left:10699;top:15561;width:1383;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YzxwAAAN0AAAAPAAAAZHJzL2Rvd25yZXYueG1sRI/NbsIw&#10;EITvSH0HaytxA6cgmh8wqAXR9tgSxHkVL0lEvE5jAylPjytV6nE0M99oFqveNOJCnastK3gaRyCI&#10;C6trLhXs8+0oAeE8ssbGMin4IQer5cNggZm2V/6iy86XIkDYZaig8r7NpHRFRQbd2LbEwTvazqAP&#10;siul7vAa4KaRkyh6lgZrDgsVtrSuqDjtzkbB5yY++NnkPW9ej2X6lmxv/fp7o9TwsX+Zg/DU+//w&#10;X/tDK0jjaQy/b8ITkMs7AAAA//8DAFBLAQItABQABgAIAAAAIQDb4fbL7gAAAIUBAAATAAAAAAAA&#10;AAAAAAAAAAAAAABbQ29udGVudF9UeXBlc10ueG1sUEsBAi0AFAAGAAgAAAAhAFr0LFu/AAAAFQEA&#10;AAsAAAAAAAAAAAAAAAAAHwEAAF9yZWxzLy5yZWxzUEsBAi0AFAAGAAgAAAAhAFcPRjPHAAAA3QAA&#10;AA8AAAAAAAAAAAAAAAAABwIAAGRycy9kb3ducmV2LnhtbFBLBQYAAAAAAwADALcAAAD7AgAAAAA=&#10;">
                <v:imagedata r:id="rId2" o:title="Text  Description automatically generated"/>
              </v:shape>
              <w10:wrap anchorx="page" anchory="page"/>
            </v:group>
          </w:pict>
        </mc:Fallback>
      </mc:AlternateContent>
    </w:r>
    <w:r>
      <w:rPr>
        <w:noProof/>
        <w:sz w:val="22"/>
      </w:rPr>
      <mc:AlternateContent>
        <mc:Choice Requires="wps">
          <w:drawing>
            <wp:anchor distT="0" distB="0" distL="114300" distR="114300" simplePos="0" relativeHeight="251668480" behindDoc="1" locked="0" layoutInCell="1" allowOverlap="1" wp14:anchorId="6D7A109B" wp14:editId="7EDBEE42">
              <wp:simplePos x="0" y="0"/>
              <wp:positionH relativeFrom="page">
                <wp:posOffset>6927850</wp:posOffset>
              </wp:positionH>
              <wp:positionV relativeFrom="page">
                <wp:posOffset>9352280</wp:posOffset>
              </wp:positionV>
              <wp:extent cx="612775" cy="544195"/>
              <wp:effectExtent l="3175" t="0" r="3175" b="0"/>
              <wp:wrapNone/>
              <wp:docPr id="9734" name="Text Box 9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D3E3E" w14:textId="77777777" w:rsidR="007659A0" w:rsidRDefault="007659A0">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7A109B" id="_x0000_t202" coordsize="21600,21600" o:spt="202" path="m,l,21600r21600,l21600,xe">
              <v:stroke joinstyle="miter"/>
              <v:path gradientshapeok="t" o:connecttype="rect"/>
            </v:shapetype>
            <v:shape id="Text Box 9734" o:spid="_x0000_s1089" type="#_x0000_t202" style="position:absolute;margin-left:545.5pt;margin-top:736.4pt;width:48.25pt;height:42.8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Ye8AEAAMIDAAAOAAAAZHJzL2Uyb0RvYy54bWysU9tu2zAMfR+wfxD0vjjJkmY14hRdiw4D&#10;ugvQ9gMYWY6F2aJGKbGzrx8lx2m3vRV7EWiKOjznkF5f9W0jDpq8QVvI2WQqhbYKS2N3hXx6vHv3&#10;QQofwJbQoNWFPGovrzZv36w7l+s51tiUmgSDWJ93rpB1CC7PMq9q3YKfoNOWLyukFgJ/0i4rCTpG&#10;b5tsPp1eZB1S6QiV9p6zt8Ol3CT8qtIqfKsqr4NoCsncQjopndt4Zps15DsCVxt1ogGvYNGCsdz0&#10;DHULAcSezD9QrVGEHqswUdhmWFVG6aSB1cymf6l5qMHppIXN8e5sk/9/sOrr4TsJUxbycvV+IYWF&#10;lqf0qPsgPmIvUpI96pzPufTBcXHo+YZnnfR6d4/qhxcWb2qwO31NhF2toWSOs+hu9uLpgOMjyLb7&#10;giV3gn3ABNRX1EYD2RLB6Dyr43k+kY3i5MVsvlotpVB8tVwsZpfL1AHy8bEjHz5pbEUMCkk8/gQO&#10;h3sfIhnIx5LYy+KdaZq0Ao39I8GFMZPIR74D89Bv++TVIvaNwrZYHlkN4bBY/CNwUCP9kqLjpSqk&#10;/7kH0lI0ny07EjdwDGgMtmMAVvHTQgYphvAmDJu6d2R2NSMPnlu8ZtcqkxQ9szjR5UVJQk9LHTfx&#10;5Xeqev71Nr8BAAD//wMAUEsDBBQABgAIAAAAIQB+ZdLC4gAAAA8BAAAPAAAAZHJzL2Rvd25yZXYu&#10;eG1sTI/BTsMwEETvSPyDtUjcqJ2KtGmIU1UITkiINBw4OrGbWI3XIXbb8PdsT3Cb0Y5m5xXb2Q3s&#10;bKZgPUpIFgKYwdZri52Ez/r1IQMWokKtBo9Gwo8JsC1vbwqVa3/Bypz3sWNUgiFXEvoYx5zz0PbG&#10;qbDwo0G6HfzkVCQ7dVxP6kLlbuBLIVbcKYv0oVejee5Ne9yfnITdF1Yv9vu9+agOla3rjcC31VHK&#10;+7t59wQsmjn+heE6n6ZDSZsaf0Id2EBebBKCiaQe10uiuGaSbJ0Ca0ilaZYCLwv+n6P8BQAA//8D&#10;AFBLAQItABQABgAIAAAAIQC2gziS/gAAAOEBAAATAAAAAAAAAAAAAAAAAAAAAABbQ29udGVudF9U&#10;eXBlc10ueG1sUEsBAi0AFAAGAAgAAAAhADj9If/WAAAAlAEAAAsAAAAAAAAAAAAAAAAALwEAAF9y&#10;ZWxzLy5yZWxzUEsBAi0AFAAGAAgAAAAhAAT9dh7wAQAAwgMAAA4AAAAAAAAAAAAAAAAALgIAAGRy&#10;cy9lMm9Eb2MueG1sUEsBAi0AFAAGAAgAAAAhAH5l0sLiAAAADwEAAA8AAAAAAAAAAAAAAAAASgQA&#10;AGRycy9kb3ducmV2LnhtbFBLBQYAAAAABAAEAPMAAABZBQAAAAA=&#10;" filled="f" stroked="f">
              <v:textbox inset="0,0,0,0">
                <w:txbxContent>
                  <w:p w14:paraId="694D3E3E" w14:textId="77777777" w:rsidR="007659A0" w:rsidRDefault="007659A0">
                    <w:pPr>
                      <w:spacing w:before="20"/>
                      <w:rPr>
                        <w:rFonts w:ascii="Franklin Gothic Medium"/>
                        <w:sz w:val="72"/>
                      </w:rPr>
                    </w:pPr>
                    <w:r>
                      <w:fldChar w:fldCharType="begin"/>
                    </w:r>
                    <w:r>
                      <w:rPr>
                        <w:rFonts w:ascii="Franklin Gothic Medium"/>
                        <w:color w:val="FFFFFF"/>
                        <w:sz w:val="72"/>
                      </w:rPr>
                      <w:instrText xml:space="preserve"> PAGE </w:instrText>
                    </w:r>
                    <w:r>
                      <w:fldChar w:fldCharType="separate"/>
                    </w:r>
                    <w: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AC6FDE" w14:textId="77777777" w:rsidR="00414AEB" w:rsidRDefault="00414AEB">
      <w:r>
        <w:separator/>
      </w:r>
    </w:p>
  </w:footnote>
  <w:footnote w:type="continuationSeparator" w:id="0">
    <w:p w14:paraId="129E6CA3" w14:textId="77777777" w:rsidR="00414AEB" w:rsidRDefault="00414AEB">
      <w:r>
        <w:continuationSeparator/>
      </w:r>
    </w:p>
  </w:footnote>
  <w:footnote w:id="1">
    <w:p w14:paraId="56BE7E7D" w14:textId="1211A9BE" w:rsidR="00F93303" w:rsidRPr="00F93303" w:rsidRDefault="00F93303">
      <w:pPr>
        <w:pStyle w:val="FootnoteText"/>
        <w:rPr>
          <w:lang w:val="en-GB"/>
        </w:rPr>
      </w:pPr>
      <w:r>
        <w:rPr>
          <w:rStyle w:val="FootnoteReference"/>
        </w:rPr>
        <w:footnoteRef/>
      </w:r>
      <w:r>
        <w:t xml:space="preserve"> </w:t>
      </w:r>
      <w:r>
        <w:rPr>
          <w:lang w:val="en-GB"/>
        </w:rPr>
        <w:t>LTI-</w:t>
      </w:r>
      <w:r w:rsidR="000B2B5F">
        <w:rPr>
          <w:lang w:val="en-GB"/>
        </w:rPr>
        <w:t>Lost time Injuries</w:t>
      </w:r>
    </w:p>
  </w:footnote>
  <w:footnote w:id="2">
    <w:p w14:paraId="6F5B1B89" w14:textId="77777777" w:rsidR="00A44B6F" w:rsidRPr="008C03DA" w:rsidRDefault="00A44B6F" w:rsidP="00A44B6F">
      <w:pPr>
        <w:pStyle w:val="FootnoteText"/>
        <w:rPr>
          <w:lang w:val="en-GB"/>
        </w:rPr>
      </w:pPr>
      <w:r>
        <w:rPr>
          <w:rStyle w:val="FootnoteReference"/>
        </w:rPr>
        <w:footnoteRef/>
      </w:r>
      <w:r>
        <w:t xml:space="preserve"> </w:t>
      </w:r>
      <w:r>
        <w:rPr>
          <w:lang w:val="en-GB"/>
        </w:rPr>
        <w:t>RIDDOR -Reporting of Injuries, Diseases and Dangerous Occurrences Regulations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4FC3AD" w14:textId="77777777" w:rsidR="007659A0" w:rsidRDefault="007659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E1800"/>
    <w:multiLevelType w:val="hybridMultilevel"/>
    <w:tmpl w:val="BFB4F12A"/>
    <w:lvl w:ilvl="0" w:tplc="9640BA2C">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C280373C">
      <w:numFmt w:val="bullet"/>
      <w:lvlText w:val="•"/>
      <w:lvlJc w:val="left"/>
      <w:pPr>
        <w:ind w:left="3008" w:hanging="360"/>
      </w:pPr>
      <w:rPr>
        <w:rFonts w:hint="default"/>
        <w:lang w:val="en-GB" w:eastAsia="en-US" w:bidi="ar-SA"/>
      </w:rPr>
    </w:lvl>
    <w:lvl w:ilvl="2" w:tplc="727A55CC">
      <w:numFmt w:val="bullet"/>
      <w:lvlText w:val="•"/>
      <w:lvlJc w:val="left"/>
      <w:pPr>
        <w:ind w:left="4016" w:hanging="360"/>
      </w:pPr>
      <w:rPr>
        <w:rFonts w:hint="default"/>
        <w:lang w:val="en-GB" w:eastAsia="en-US" w:bidi="ar-SA"/>
      </w:rPr>
    </w:lvl>
    <w:lvl w:ilvl="3" w:tplc="DC728636">
      <w:numFmt w:val="bullet"/>
      <w:lvlText w:val="•"/>
      <w:lvlJc w:val="left"/>
      <w:pPr>
        <w:ind w:left="5024" w:hanging="360"/>
      </w:pPr>
      <w:rPr>
        <w:rFonts w:hint="default"/>
        <w:lang w:val="en-GB" w:eastAsia="en-US" w:bidi="ar-SA"/>
      </w:rPr>
    </w:lvl>
    <w:lvl w:ilvl="4" w:tplc="40042C64">
      <w:numFmt w:val="bullet"/>
      <w:lvlText w:val="•"/>
      <w:lvlJc w:val="left"/>
      <w:pPr>
        <w:ind w:left="6032" w:hanging="360"/>
      </w:pPr>
      <w:rPr>
        <w:rFonts w:hint="default"/>
        <w:lang w:val="en-GB" w:eastAsia="en-US" w:bidi="ar-SA"/>
      </w:rPr>
    </w:lvl>
    <w:lvl w:ilvl="5" w:tplc="7FFC435A">
      <w:numFmt w:val="bullet"/>
      <w:lvlText w:val="•"/>
      <w:lvlJc w:val="left"/>
      <w:pPr>
        <w:ind w:left="7040" w:hanging="360"/>
      </w:pPr>
      <w:rPr>
        <w:rFonts w:hint="default"/>
        <w:lang w:val="en-GB" w:eastAsia="en-US" w:bidi="ar-SA"/>
      </w:rPr>
    </w:lvl>
    <w:lvl w:ilvl="6" w:tplc="361092FE">
      <w:numFmt w:val="bullet"/>
      <w:lvlText w:val="•"/>
      <w:lvlJc w:val="left"/>
      <w:pPr>
        <w:ind w:left="8048" w:hanging="360"/>
      </w:pPr>
      <w:rPr>
        <w:rFonts w:hint="default"/>
        <w:lang w:val="en-GB" w:eastAsia="en-US" w:bidi="ar-SA"/>
      </w:rPr>
    </w:lvl>
    <w:lvl w:ilvl="7" w:tplc="B96E4CC8">
      <w:numFmt w:val="bullet"/>
      <w:lvlText w:val="•"/>
      <w:lvlJc w:val="left"/>
      <w:pPr>
        <w:ind w:left="9056" w:hanging="360"/>
      </w:pPr>
      <w:rPr>
        <w:rFonts w:hint="default"/>
        <w:lang w:val="en-GB" w:eastAsia="en-US" w:bidi="ar-SA"/>
      </w:rPr>
    </w:lvl>
    <w:lvl w:ilvl="8" w:tplc="0D2A5038">
      <w:numFmt w:val="bullet"/>
      <w:lvlText w:val="•"/>
      <w:lvlJc w:val="left"/>
      <w:pPr>
        <w:ind w:left="10064" w:hanging="360"/>
      </w:pPr>
      <w:rPr>
        <w:rFonts w:hint="default"/>
        <w:lang w:val="en-GB" w:eastAsia="en-US" w:bidi="ar-SA"/>
      </w:rPr>
    </w:lvl>
  </w:abstractNum>
  <w:abstractNum w:abstractNumId="1" w15:restartNumberingAfterBreak="0">
    <w:nsid w:val="085E3FB8"/>
    <w:multiLevelType w:val="hybridMultilevel"/>
    <w:tmpl w:val="6BEA840C"/>
    <w:lvl w:ilvl="0" w:tplc="4F642B66">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 w15:restartNumberingAfterBreak="0">
    <w:nsid w:val="0996716F"/>
    <w:multiLevelType w:val="hybridMultilevel"/>
    <w:tmpl w:val="A282CB9C"/>
    <w:lvl w:ilvl="0" w:tplc="F09E90E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E84462"/>
    <w:multiLevelType w:val="hybridMultilevel"/>
    <w:tmpl w:val="299491C4"/>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D8F4C07"/>
    <w:multiLevelType w:val="hybridMultilevel"/>
    <w:tmpl w:val="BFCED4B2"/>
    <w:lvl w:ilvl="0" w:tplc="08090001">
      <w:start w:val="1"/>
      <w:numFmt w:val="bullet"/>
      <w:lvlText w:val=""/>
      <w:lvlJc w:val="left"/>
      <w:pPr>
        <w:ind w:left="3240" w:hanging="360"/>
      </w:pPr>
      <w:rPr>
        <w:rFonts w:ascii="Symbol" w:hAnsi="Symbol" w:hint="default"/>
      </w:rPr>
    </w:lvl>
    <w:lvl w:ilvl="1" w:tplc="08090003">
      <w:start w:val="1"/>
      <w:numFmt w:val="bullet"/>
      <w:lvlText w:val="o"/>
      <w:lvlJc w:val="left"/>
      <w:pPr>
        <w:ind w:left="3960" w:hanging="360"/>
      </w:pPr>
      <w:rPr>
        <w:rFonts w:ascii="Courier New" w:hAnsi="Courier New" w:cs="Courier New" w:hint="default"/>
      </w:rPr>
    </w:lvl>
    <w:lvl w:ilvl="2" w:tplc="08090005">
      <w:start w:val="1"/>
      <w:numFmt w:val="bullet"/>
      <w:lvlText w:val=""/>
      <w:lvlJc w:val="left"/>
      <w:pPr>
        <w:ind w:left="4680" w:hanging="360"/>
      </w:pPr>
      <w:rPr>
        <w:rFonts w:ascii="Wingdings" w:hAnsi="Wingdings" w:hint="default"/>
      </w:rPr>
    </w:lvl>
    <w:lvl w:ilvl="3" w:tplc="08090001">
      <w:start w:val="1"/>
      <w:numFmt w:val="bullet"/>
      <w:lvlText w:val=""/>
      <w:lvlJc w:val="left"/>
      <w:pPr>
        <w:ind w:left="5400" w:hanging="360"/>
      </w:pPr>
      <w:rPr>
        <w:rFonts w:ascii="Symbol" w:hAnsi="Symbol" w:hint="default"/>
      </w:rPr>
    </w:lvl>
    <w:lvl w:ilvl="4" w:tplc="08090003">
      <w:start w:val="1"/>
      <w:numFmt w:val="bullet"/>
      <w:lvlText w:val="o"/>
      <w:lvlJc w:val="left"/>
      <w:pPr>
        <w:ind w:left="6120" w:hanging="360"/>
      </w:pPr>
      <w:rPr>
        <w:rFonts w:ascii="Courier New" w:hAnsi="Courier New" w:cs="Courier New" w:hint="default"/>
      </w:rPr>
    </w:lvl>
    <w:lvl w:ilvl="5" w:tplc="08090005">
      <w:start w:val="1"/>
      <w:numFmt w:val="bullet"/>
      <w:lvlText w:val=""/>
      <w:lvlJc w:val="left"/>
      <w:pPr>
        <w:ind w:left="6840" w:hanging="360"/>
      </w:pPr>
      <w:rPr>
        <w:rFonts w:ascii="Wingdings" w:hAnsi="Wingdings" w:hint="default"/>
      </w:rPr>
    </w:lvl>
    <w:lvl w:ilvl="6" w:tplc="08090001">
      <w:start w:val="1"/>
      <w:numFmt w:val="bullet"/>
      <w:lvlText w:val=""/>
      <w:lvlJc w:val="left"/>
      <w:pPr>
        <w:ind w:left="7560" w:hanging="360"/>
      </w:pPr>
      <w:rPr>
        <w:rFonts w:ascii="Symbol" w:hAnsi="Symbol" w:hint="default"/>
      </w:rPr>
    </w:lvl>
    <w:lvl w:ilvl="7" w:tplc="08090003">
      <w:start w:val="1"/>
      <w:numFmt w:val="bullet"/>
      <w:lvlText w:val="o"/>
      <w:lvlJc w:val="left"/>
      <w:pPr>
        <w:ind w:left="8280" w:hanging="360"/>
      </w:pPr>
      <w:rPr>
        <w:rFonts w:ascii="Courier New" w:hAnsi="Courier New" w:cs="Courier New" w:hint="default"/>
      </w:rPr>
    </w:lvl>
    <w:lvl w:ilvl="8" w:tplc="08090005">
      <w:start w:val="1"/>
      <w:numFmt w:val="bullet"/>
      <w:lvlText w:val=""/>
      <w:lvlJc w:val="left"/>
      <w:pPr>
        <w:ind w:left="9000" w:hanging="360"/>
      </w:pPr>
      <w:rPr>
        <w:rFonts w:ascii="Wingdings" w:hAnsi="Wingdings" w:hint="default"/>
      </w:rPr>
    </w:lvl>
  </w:abstractNum>
  <w:abstractNum w:abstractNumId="5" w15:restartNumberingAfterBreak="0">
    <w:nsid w:val="0EC542AD"/>
    <w:multiLevelType w:val="multilevel"/>
    <w:tmpl w:val="3F2834C8"/>
    <w:lvl w:ilvl="0">
      <w:start w:val="2"/>
      <w:numFmt w:val="decimal"/>
      <w:suff w:val="nothing"/>
      <w:lvlText w:val="%1."/>
      <w:lvlJc w:val="left"/>
      <w:pPr>
        <w:ind w:left="360" w:hanging="360"/>
      </w:pPr>
      <w:rPr>
        <w:rFonts w:hint="default"/>
        <w:color w:val="FFFFFF" w:themeColor="background1"/>
      </w:rPr>
    </w:lvl>
    <w:lvl w:ilvl="1">
      <w:start w:val="1"/>
      <w:numFmt w:val="bullet"/>
      <w:lvlText w:val=""/>
      <w:lvlJc w:val="left"/>
      <w:pPr>
        <w:ind w:left="2184" w:hanging="624"/>
      </w:pPr>
      <w:rPr>
        <w:rFonts w:ascii="Wingdings" w:hAnsi="Wingdings" w:hint="default"/>
        <w:sz w:val="24"/>
        <w:szCs w:val="24"/>
      </w:rPr>
    </w:lvl>
    <w:lvl w:ilvl="2">
      <w:start w:val="1"/>
      <w:numFmt w:val="none"/>
      <w:lvlText w:val=""/>
      <w:lvlJc w:val="left"/>
      <w:pPr>
        <w:ind w:left="720" w:hanging="720"/>
      </w:pPr>
      <w:rPr>
        <w:rFonts w:hint="default"/>
      </w:rPr>
    </w:lvl>
    <w:lvl w:ilvl="3">
      <w:start w:val="1"/>
      <w:numFmt w:val="none"/>
      <w:lvlText w:val=""/>
      <w:lvlJc w:val="left"/>
      <w:pPr>
        <w:ind w:left="720" w:hanging="720"/>
      </w:pPr>
      <w:rPr>
        <w:rFonts w:hint="default"/>
      </w:rPr>
    </w:lvl>
    <w:lvl w:ilvl="4">
      <w:start w:val="1"/>
      <w:numFmt w:val="none"/>
      <w:lvlText w:val=""/>
      <w:lvlJc w:val="left"/>
      <w:pPr>
        <w:ind w:left="720" w:hanging="720"/>
      </w:pPr>
      <w:rPr>
        <w:rFonts w:hint="default"/>
      </w:rPr>
    </w:lvl>
    <w:lvl w:ilvl="5">
      <w:start w:val="1"/>
      <w:numFmt w:val="none"/>
      <w:lvlText w:val=""/>
      <w:lvlJc w:val="left"/>
      <w:pPr>
        <w:ind w:left="720" w:hanging="720"/>
      </w:pPr>
      <w:rPr>
        <w:rFonts w:hint="default"/>
      </w:rPr>
    </w:lvl>
    <w:lvl w:ilvl="6">
      <w:start w:val="1"/>
      <w:numFmt w:val="none"/>
      <w:lvlText w:val=""/>
      <w:lvlJc w:val="left"/>
      <w:pPr>
        <w:ind w:left="720" w:hanging="720"/>
      </w:pPr>
      <w:rPr>
        <w:rFonts w:hint="default"/>
      </w:rPr>
    </w:lvl>
    <w:lvl w:ilvl="7">
      <w:start w:val="1"/>
      <w:numFmt w:val="none"/>
      <w:lvlText w:val=""/>
      <w:lvlJc w:val="left"/>
      <w:pPr>
        <w:ind w:left="720" w:hanging="720"/>
      </w:pPr>
      <w:rPr>
        <w:rFonts w:hint="default"/>
      </w:rPr>
    </w:lvl>
    <w:lvl w:ilvl="8">
      <w:start w:val="1"/>
      <w:numFmt w:val="none"/>
      <w:lvlText w:val=""/>
      <w:lvlJc w:val="left"/>
      <w:pPr>
        <w:ind w:left="720" w:hanging="720"/>
      </w:pPr>
      <w:rPr>
        <w:rFonts w:hint="default"/>
      </w:rPr>
    </w:lvl>
  </w:abstractNum>
  <w:abstractNum w:abstractNumId="6" w15:restartNumberingAfterBreak="0">
    <w:nsid w:val="145E7D2F"/>
    <w:multiLevelType w:val="hybridMultilevel"/>
    <w:tmpl w:val="95E28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3F1A0F"/>
    <w:multiLevelType w:val="hybridMultilevel"/>
    <w:tmpl w:val="1A84C316"/>
    <w:lvl w:ilvl="0" w:tplc="D1D0D65E">
      <w:start w:val="1"/>
      <w:numFmt w:val="decimal"/>
      <w:lvlText w:val="%1."/>
      <w:lvlJc w:val="left"/>
      <w:pPr>
        <w:ind w:left="1846" w:hanging="567"/>
      </w:pPr>
      <w:rPr>
        <w:rFonts w:ascii="Arial" w:eastAsia="Franklin Gothic Medium" w:hAnsi="Arial" w:cs="Arial" w:hint="default"/>
        <w:w w:val="100"/>
        <w:sz w:val="36"/>
        <w:szCs w:val="36"/>
        <w:lang w:val="en-GB" w:eastAsia="en-US" w:bidi="ar-SA"/>
      </w:rPr>
    </w:lvl>
    <w:lvl w:ilvl="1" w:tplc="01E89D76">
      <w:start w:val="1"/>
      <w:numFmt w:val="lowerLetter"/>
      <w:lvlText w:val="%2."/>
      <w:lvlJc w:val="left"/>
      <w:pPr>
        <w:ind w:left="1495" w:hanging="360"/>
      </w:pPr>
      <w:rPr>
        <w:rFonts w:ascii="Arial" w:eastAsia="Arial" w:hAnsi="Arial" w:cs="Arial" w:hint="default"/>
        <w:spacing w:val="-1"/>
        <w:w w:val="100"/>
        <w:sz w:val="22"/>
        <w:szCs w:val="22"/>
        <w:lang w:val="en-GB" w:eastAsia="en-US" w:bidi="ar-SA"/>
      </w:rPr>
    </w:lvl>
    <w:lvl w:ilvl="2" w:tplc="4A3A14B2">
      <w:numFmt w:val="bullet"/>
      <w:lvlText w:val=""/>
      <w:lvlJc w:val="left"/>
      <w:pPr>
        <w:ind w:left="3441" w:hanging="180"/>
      </w:pPr>
      <w:rPr>
        <w:rFonts w:ascii="Wingdings" w:eastAsia="Wingdings" w:hAnsi="Wingdings" w:cs="Wingdings" w:hint="default"/>
        <w:w w:val="100"/>
        <w:sz w:val="22"/>
        <w:szCs w:val="22"/>
        <w:lang w:val="en-GB" w:eastAsia="en-US" w:bidi="ar-SA"/>
      </w:rPr>
    </w:lvl>
    <w:lvl w:ilvl="3" w:tplc="47C00DBE">
      <w:numFmt w:val="bullet"/>
      <w:lvlText w:val="•"/>
      <w:lvlJc w:val="left"/>
      <w:pPr>
        <w:ind w:left="3440" w:hanging="180"/>
      </w:pPr>
      <w:rPr>
        <w:rFonts w:hint="default"/>
        <w:lang w:val="en-GB" w:eastAsia="en-US" w:bidi="ar-SA"/>
      </w:rPr>
    </w:lvl>
    <w:lvl w:ilvl="4" w:tplc="A0F6658C">
      <w:numFmt w:val="bullet"/>
      <w:lvlText w:val="•"/>
      <w:lvlJc w:val="left"/>
      <w:pPr>
        <w:ind w:left="4674" w:hanging="180"/>
      </w:pPr>
      <w:rPr>
        <w:rFonts w:hint="default"/>
        <w:lang w:val="en-GB" w:eastAsia="en-US" w:bidi="ar-SA"/>
      </w:rPr>
    </w:lvl>
    <w:lvl w:ilvl="5" w:tplc="07F6E1D2">
      <w:numFmt w:val="bullet"/>
      <w:lvlText w:val="•"/>
      <w:lvlJc w:val="left"/>
      <w:pPr>
        <w:ind w:left="5908" w:hanging="180"/>
      </w:pPr>
      <w:rPr>
        <w:rFonts w:hint="default"/>
        <w:lang w:val="en-GB" w:eastAsia="en-US" w:bidi="ar-SA"/>
      </w:rPr>
    </w:lvl>
    <w:lvl w:ilvl="6" w:tplc="C9DC8DB4">
      <w:numFmt w:val="bullet"/>
      <w:lvlText w:val="•"/>
      <w:lvlJc w:val="left"/>
      <w:pPr>
        <w:ind w:left="7142" w:hanging="180"/>
      </w:pPr>
      <w:rPr>
        <w:rFonts w:hint="default"/>
        <w:lang w:val="en-GB" w:eastAsia="en-US" w:bidi="ar-SA"/>
      </w:rPr>
    </w:lvl>
    <w:lvl w:ilvl="7" w:tplc="B260A87A">
      <w:numFmt w:val="bullet"/>
      <w:lvlText w:val="•"/>
      <w:lvlJc w:val="left"/>
      <w:pPr>
        <w:ind w:left="8377" w:hanging="180"/>
      </w:pPr>
      <w:rPr>
        <w:rFonts w:hint="default"/>
        <w:lang w:val="en-GB" w:eastAsia="en-US" w:bidi="ar-SA"/>
      </w:rPr>
    </w:lvl>
    <w:lvl w:ilvl="8" w:tplc="E3C46322">
      <w:numFmt w:val="bullet"/>
      <w:lvlText w:val="•"/>
      <w:lvlJc w:val="left"/>
      <w:pPr>
        <w:ind w:left="9611" w:hanging="180"/>
      </w:pPr>
      <w:rPr>
        <w:rFonts w:hint="default"/>
        <w:lang w:val="en-GB" w:eastAsia="en-US" w:bidi="ar-SA"/>
      </w:rPr>
    </w:lvl>
  </w:abstractNum>
  <w:abstractNum w:abstractNumId="8" w15:restartNumberingAfterBreak="0">
    <w:nsid w:val="20661FEF"/>
    <w:multiLevelType w:val="hybridMultilevel"/>
    <w:tmpl w:val="8132ED4E"/>
    <w:lvl w:ilvl="0" w:tplc="08090005">
      <w:start w:val="1"/>
      <w:numFmt w:val="bullet"/>
      <w:lvlText w:val=""/>
      <w:lvlJc w:val="left"/>
      <w:pPr>
        <w:ind w:left="1429" w:hanging="360"/>
      </w:pPr>
      <w:rPr>
        <w:rFonts w:ascii="Wingdings" w:hAnsi="Wingding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23CC082C"/>
    <w:multiLevelType w:val="hybridMultilevel"/>
    <w:tmpl w:val="3B522BCC"/>
    <w:lvl w:ilvl="0" w:tplc="08090005">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0" w15:restartNumberingAfterBreak="0">
    <w:nsid w:val="243A7984"/>
    <w:multiLevelType w:val="hybridMultilevel"/>
    <w:tmpl w:val="44EEE66E"/>
    <w:lvl w:ilvl="0" w:tplc="08090005">
      <w:start w:val="1"/>
      <w:numFmt w:val="bullet"/>
      <w:lvlText w:val=""/>
      <w:lvlJc w:val="left"/>
      <w:pPr>
        <w:ind w:left="1344" w:hanging="360"/>
      </w:pPr>
      <w:rPr>
        <w:rFonts w:ascii="Wingdings" w:hAnsi="Wingdings"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11" w15:restartNumberingAfterBreak="0">
    <w:nsid w:val="244410A1"/>
    <w:multiLevelType w:val="hybridMultilevel"/>
    <w:tmpl w:val="3780B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5930AC"/>
    <w:multiLevelType w:val="hybridMultilevel"/>
    <w:tmpl w:val="D9180594"/>
    <w:lvl w:ilvl="0" w:tplc="E79E1F7C">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E79E1F7C">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E6421A"/>
    <w:multiLevelType w:val="hybridMultilevel"/>
    <w:tmpl w:val="1DCA2440"/>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8BB4823"/>
    <w:multiLevelType w:val="hybridMultilevel"/>
    <w:tmpl w:val="825C93BE"/>
    <w:lvl w:ilvl="0" w:tplc="F8B4D5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D892F3A"/>
    <w:multiLevelType w:val="hybridMultilevel"/>
    <w:tmpl w:val="A3EC1C7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4A6CEC"/>
    <w:multiLevelType w:val="hybridMultilevel"/>
    <w:tmpl w:val="CB563A1E"/>
    <w:lvl w:ilvl="0" w:tplc="DEA4F5E4">
      <w:numFmt w:val="bullet"/>
      <w:lvlText w:val=""/>
      <w:lvlJc w:val="left"/>
      <w:pPr>
        <w:ind w:left="2000" w:hanging="360"/>
      </w:pPr>
      <w:rPr>
        <w:rFonts w:ascii="Wingdings" w:eastAsia="Wingdings" w:hAnsi="Wingdings" w:cs="Wingdings" w:hint="default"/>
        <w:w w:val="100"/>
        <w:sz w:val="22"/>
        <w:szCs w:val="22"/>
        <w:lang w:val="en-GB" w:eastAsia="en-US" w:bidi="ar-SA"/>
      </w:rPr>
    </w:lvl>
    <w:lvl w:ilvl="1" w:tplc="F05E0536">
      <w:numFmt w:val="bullet"/>
      <w:lvlText w:val="•"/>
      <w:lvlJc w:val="left"/>
      <w:pPr>
        <w:ind w:left="3008" w:hanging="360"/>
      </w:pPr>
      <w:rPr>
        <w:rFonts w:hint="default"/>
        <w:lang w:val="en-GB" w:eastAsia="en-US" w:bidi="ar-SA"/>
      </w:rPr>
    </w:lvl>
    <w:lvl w:ilvl="2" w:tplc="667C186C">
      <w:numFmt w:val="bullet"/>
      <w:lvlText w:val="•"/>
      <w:lvlJc w:val="left"/>
      <w:pPr>
        <w:ind w:left="4016" w:hanging="360"/>
      </w:pPr>
      <w:rPr>
        <w:rFonts w:hint="default"/>
        <w:lang w:val="en-GB" w:eastAsia="en-US" w:bidi="ar-SA"/>
      </w:rPr>
    </w:lvl>
    <w:lvl w:ilvl="3" w:tplc="65F259AC">
      <w:numFmt w:val="bullet"/>
      <w:lvlText w:val="•"/>
      <w:lvlJc w:val="left"/>
      <w:pPr>
        <w:ind w:left="5024" w:hanging="360"/>
      </w:pPr>
      <w:rPr>
        <w:rFonts w:hint="default"/>
        <w:lang w:val="en-GB" w:eastAsia="en-US" w:bidi="ar-SA"/>
      </w:rPr>
    </w:lvl>
    <w:lvl w:ilvl="4" w:tplc="B460496C">
      <w:numFmt w:val="bullet"/>
      <w:lvlText w:val="•"/>
      <w:lvlJc w:val="left"/>
      <w:pPr>
        <w:ind w:left="6032" w:hanging="360"/>
      </w:pPr>
      <w:rPr>
        <w:rFonts w:hint="default"/>
        <w:lang w:val="en-GB" w:eastAsia="en-US" w:bidi="ar-SA"/>
      </w:rPr>
    </w:lvl>
    <w:lvl w:ilvl="5" w:tplc="1518AC2C">
      <w:numFmt w:val="bullet"/>
      <w:lvlText w:val="•"/>
      <w:lvlJc w:val="left"/>
      <w:pPr>
        <w:ind w:left="7040" w:hanging="360"/>
      </w:pPr>
      <w:rPr>
        <w:rFonts w:hint="default"/>
        <w:lang w:val="en-GB" w:eastAsia="en-US" w:bidi="ar-SA"/>
      </w:rPr>
    </w:lvl>
    <w:lvl w:ilvl="6" w:tplc="BDC013DE">
      <w:numFmt w:val="bullet"/>
      <w:lvlText w:val="•"/>
      <w:lvlJc w:val="left"/>
      <w:pPr>
        <w:ind w:left="8048" w:hanging="360"/>
      </w:pPr>
      <w:rPr>
        <w:rFonts w:hint="default"/>
        <w:lang w:val="en-GB" w:eastAsia="en-US" w:bidi="ar-SA"/>
      </w:rPr>
    </w:lvl>
    <w:lvl w:ilvl="7" w:tplc="6BB68136">
      <w:numFmt w:val="bullet"/>
      <w:lvlText w:val="•"/>
      <w:lvlJc w:val="left"/>
      <w:pPr>
        <w:ind w:left="9056" w:hanging="360"/>
      </w:pPr>
      <w:rPr>
        <w:rFonts w:hint="default"/>
        <w:lang w:val="en-GB" w:eastAsia="en-US" w:bidi="ar-SA"/>
      </w:rPr>
    </w:lvl>
    <w:lvl w:ilvl="8" w:tplc="89C603CE">
      <w:numFmt w:val="bullet"/>
      <w:lvlText w:val="•"/>
      <w:lvlJc w:val="left"/>
      <w:pPr>
        <w:ind w:left="10064" w:hanging="360"/>
      </w:pPr>
      <w:rPr>
        <w:rFonts w:hint="default"/>
        <w:lang w:val="en-GB" w:eastAsia="en-US" w:bidi="ar-SA"/>
      </w:rPr>
    </w:lvl>
  </w:abstractNum>
  <w:abstractNum w:abstractNumId="17" w15:restartNumberingAfterBreak="0">
    <w:nsid w:val="2FB14986"/>
    <w:multiLevelType w:val="hybridMultilevel"/>
    <w:tmpl w:val="C4EAD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3B3CBC"/>
    <w:multiLevelType w:val="hybridMultilevel"/>
    <w:tmpl w:val="4BAEA1EE"/>
    <w:lvl w:ilvl="0" w:tplc="94C25F5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3C4D1AF6"/>
    <w:multiLevelType w:val="hybridMultilevel"/>
    <w:tmpl w:val="E95E668C"/>
    <w:lvl w:ilvl="0" w:tplc="81C852D2">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C902130"/>
    <w:multiLevelType w:val="hybridMultilevel"/>
    <w:tmpl w:val="EAE60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032523"/>
    <w:multiLevelType w:val="hybridMultilevel"/>
    <w:tmpl w:val="F452977C"/>
    <w:lvl w:ilvl="0" w:tplc="EA22D73E">
      <w:numFmt w:val="bullet"/>
      <w:lvlText w:val=""/>
      <w:lvlJc w:val="left"/>
      <w:pPr>
        <w:ind w:left="2000" w:hanging="360"/>
      </w:pPr>
      <w:rPr>
        <w:rFonts w:ascii="Wingdings" w:eastAsia="Wingdings" w:hAnsi="Wingdings" w:cs="Wingdings" w:hint="default"/>
        <w:w w:val="100"/>
        <w:sz w:val="22"/>
        <w:szCs w:val="22"/>
        <w:lang w:val="en-GB" w:eastAsia="en-US" w:bidi="ar-SA"/>
      </w:rPr>
    </w:lvl>
    <w:lvl w:ilvl="1" w:tplc="E5FEC1A6">
      <w:numFmt w:val="bullet"/>
      <w:lvlText w:val="•"/>
      <w:lvlJc w:val="left"/>
      <w:pPr>
        <w:ind w:left="3008" w:hanging="360"/>
      </w:pPr>
      <w:rPr>
        <w:rFonts w:hint="default"/>
        <w:lang w:val="en-GB" w:eastAsia="en-US" w:bidi="ar-SA"/>
      </w:rPr>
    </w:lvl>
    <w:lvl w:ilvl="2" w:tplc="B544A6B8">
      <w:numFmt w:val="bullet"/>
      <w:lvlText w:val="•"/>
      <w:lvlJc w:val="left"/>
      <w:pPr>
        <w:ind w:left="4016" w:hanging="360"/>
      </w:pPr>
      <w:rPr>
        <w:rFonts w:hint="default"/>
        <w:lang w:val="en-GB" w:eastAsia="en-US" w:bidi="ar-SA"/>
      </w:rPr>
    </w:lvl>
    <w:lvl w:ilvl="3" w:tplc="51883488">
      <w:numFmt w:val="bullet"/>
      <w:lvlText w:val="•"/>
      <w:lvlJc w:val="left"/>
      <w:pPr>
        <w:ind w:left="5024" w:hanging="360"/>
      </w:pPr>
      <w:rPr>
        <w:rFonts w:hint="default"/>
        <w:lang w:val="en-GB" w:eastAsia="en-US" w:bidi="ar-SA"/>
      </w:rPr>
    </w:lvl>
    <w:lvl w:ilvl="4" w:tplc="A536806C">
      <w:numFmt w:val="bullet"/>
      <w:lvlText w:val="•"/>
      <w:lvlJc w:val="left"/>
      <w:pPr>
        <w:ind w:left="6032" w:hanging="360"/>
      </w:pPr>
      <w:rPr>
        <w:rFonts w:hint="default"/>
        <w:lang w:val="en-GB" w:eastAsia="en-US" w:bidi="ar-SA"/>
      </w:rPr>
    </w:lvl>
    <w:lvl w:ilvl="5" w:tplc="208CE6D6">
      <w:numFmt w:val="bullet"/>
      <w:lvlText w:val="•"/>
      <w:lvlJc w:val="left"/>
      <w:pPr>
        <w:ind w:left="7040" w:hanging="360"/>
      </w:pPr>
      <w:rPr>
        <w:rFonts w:hint="default"/>
        <w:lang w:val="en-GB" w:eastAsia="en-US" w:bidi="ar-SA"/>
      </w:rPr>
    </w:lvl>
    <w:lvl w:ilvl="6" w:tplc="4CEC57E6">
      <w:numFmt w:val="bullet"/>
      <w:lvlText w:val="•"/>
      <w:lvlJc w:val="left"/>
      <w:pPr>
        <w:ind w:left="8048" w:hanging="360"/>
      </w:pPr>
      <w:rPr>
        <w:rFonts w:hint="default"/>
        <w:lang w:val="en-GB" w:eastAsia="en-US" w:bidi="ar-SA"/>
      </w:rPr>
    </w:lvl>
    <w:lvl w:ilvl="7" w:tplc="7604E25E">
      <w:numFmt w:val="bullet"/>
      <w:lvlText w:val="•"/>
      <w:lvlJc w:val="left"/>
      <w:pPr>
        <w:ind w:left="9056" w:hanging="360"/>
      </w:pPr>
      <w:rPr>
        <w:rFonts w:hint="default"/>
        <w:lang w:val="en-GB" w:eastAsia="en-US" w:bidi="ar-SA"/>
      </w:rPr>
    </w:lvl>
    <w:lvl w:ilvl="8" w:tplc="ACE679D6">
      <w:numFmt w:val="bullet"/>
      <w:lvlText w:val="•"/>
      <w:lvlJc w:val="left"/>
      <w:pPr>
        <w:ind w:left="10064" w:hanging="360"/>
      </w:pPr>
      <w:rPr>
        <w:rFonts w:hint="default"/>
        <w:lang w:val="en-GB" w:eastAsia="en-US" w:bidi="ar-SA"/>
      </w:rPr>
    </w:lvl>
  </w:abstractNum>
  <w:abstractNum w:abstractNumId="22" w15:restartNumberingAfterBreak="0">
    <w:nsid w:val="422A766A"/>
    <w:multiLevelType w:val="hybridMultilevel"/>
    <w:tmpl w:val="06B21E58"/>
    <w:lvl w:ilvl="0" w:tplc="08090005">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23" w15:restartNumberingAfterBreak="0">
    <w:nsid w:val="42B60763"/>
    <w:multiLevelType w:val="hybridMultilevel"/>
    <w:tmpl w:val="724EA602"/>
    <w:lvl w:ilvl="0" w:tplc="C1AA2388">
      <w:start w:val="1"/>
      <w:numFmt w:val="lowerLetter"/>
      <w:lvlText w:val="(%1)"/>
      <w:lvlJc w:val="left"/>
      <w:pPr>
        <w:ind w:left="360"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4" w15:restartNumberingAfterBreak="0">
    <w:nsid w:val="437D6786"/>
    <w:multiLevelType w:val="hybridMultilevel"/>
    <w:tmpl w:val="B66CF7BC"/>
    <w:lvl w:ilvl="0" w:tplc="99444662">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85E87BE0">
      <w:numFmt w:val="bullet"/>
      <w:lvlText w:val="•"/>
      <w:lvlJc w:val="left"/>
      <w:pPr>
        <w:ind w:left="3008" w:hanging="360"/>
      </w:pPr>
      <w:rPr>
        <w:rFonts w:hint="default"/>
        <w:lang w:val="en-GB" w:eastAsia="en-US" w:bidi="ar-SA"/>
      </w:rPr>
    </w:lvl>
    <w:lvl w:ilvl="2" w:tplc="E1F4DF32">
      <w:numFmt w:val="bullet"/>
      <w:lvlText w:val="•"/>
      <w:lvlJc w:val="left"/>
      <w:pPr>
        <w:ind w:left="4016" w:hanging="360"/>
      </w:pPr>
      <w:rPr>
        <w:rFonts w:hint="default"/>
        <w:lang w:val="en-GB" w:eastAsia="en-US" w:bidi="ar-SA"/>
      </w:rPr>
    </w:lvl>
    <w:lvl w:ilvl="3" w:tplc="FD4CF894">
      <w:numFmt w:val="bullet"/>
      <w:lvlText w:val="•"/>
      <w:lvlJc w:val="left"/>
      <w:pPr>
        <w:ind w:left="5024" w:hanging="360"/>
      </w:pPr>
      <w:rPr>
        <w:rFonts w:hint="default"/>
        <w:lang w:val="en-GB" w:eastAsia="en-US" w:bidi="ar-SA"/>
      </w:rPr>
    </w:lvl>
    <w:lvl w:ilvl="4" w:tplc="F9A4C082">
      <w:numFmt w:val="bullet"/>
      <w:lvlText w:val="•"/>
      <w:lvlJc w:val="left"/>
      <w:pPr>
        <w:ind w:left="6032" w:hanging="360"/>
      </w:pPr>
      <w:rPr>
        <w:rFonts w:hint="default"/>
        <w:lang w:val="en-GB" w:eastAsia="en-US" w:bidi="ar-SA"/>
      </w:rPr>
    </w:lvl>
    <w:lvl w:ilvl="5" w:tplc="DC42822A">
      <w:numFmt w:val="bullet"/>
      <w:lvlText w:val="•"/>
      <w:lvlJc w:val="left"/>
      <w:pPr>
        <w:ind w:left="7040" w:hanging="360"/>
      </w:pPr>
      <w:rPr>
        <w:rFonts w:hint="default"/>
        <w:lang w:val="en-GB" w:eastAsia="en-US" w:bidi="ar-SA"/>
      </w:rPr>
    </w:lvl>
    <w:lvl w:ilvl="6" w:tplc="EB304754">
      <w:numFmt w:val="bullet"/>
      <w:lvlText w:val="•"/>
      <w:lvlJc w:val="left"/>
      <w:pPr>
        <w:ind w:left="8048" w:hanging="360"/>
      </w:pPr>
      <w:rPr>
        <w:rFonts w:hint="default"/>
        <w:lang w:val="en-GB" w:eastAsia="en-US" w:bidi="ar-SA"/>
      </w:rPr>
    </w:lvl>
    <w:lvl w:ilvl="7" w:tplc="F18C18B0">
      <w:numFmt w:val="bullet"/>
      <w:lvlText w:val="•"/>
      <w:lvlJc w:val="left"/>
      <w:pPr>
        <w:ind w:left="9056" w:hanging="360"/>
      </w:pPr>
      <w:rPr>
        <w:rFonts w:hint="default"/>
        <w:lang w:val="en-GB" w:eastAsia="en-US" w:bidi="ar-SA"/>
      </w:rPr>
    </w:lvl>
    <w:lvl w:ilvl="8" w:tplc="58C4B4B2">
      <w:numFmt w:val="bullet"/>
      <w:lvlText w:val="•"/>
      <w:lvlJc w:val="left"/>
      <w:pPr>
        <w:ind w:left="10064" w:hanging="360"/>
      </w:pPr>
      <w:rPr>
        <w:rFonts w:hint="default"/>
        <w:lang w:val="en-GB" w:eastAsia="en-US" w:bidi="ar-SA"/>
      </w:rPr>
    </w:lvl>
  </w:abstractNum>
  <w:abstractNum w:abstractNumId="25" w15:restartNumberingAfterBreak="0">
    <w:nsid w:val="451A4A5D"/>
    <w:multiLevelType w:val="hybridMultilevel"/>
    <w:tmpl w:val="430EC8E2"/>
    <w:lvl w:ilvl="0" w:tplc="42F4E23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DC240062">
      <w:numFmt w:val="bullet"/>
      <w:lvlText w:val="•"/>
      <w:lvlJc w:val="left"/>
      <w:pPr>
        <w:ind w:left="3008" w:hanging="360"/>
      </w:pPr>
      <w:rPr>
        <w:rFonts w:hint="default"/>
        <w:lang w:val="en-GB" w:eastAsia="en-US" w:bidi="ar-SA"/>
      </w:rPr>
    </w:lvl>
    <w:lvl w:ilvl="2" w:tplc="0A7695EA">
      <w:numFmt w:val="bullet"/>
      <w:lvlText w:val="•"/>
      <w:lvlJc w:val="left"/>
      <w:pPr>
        <w:ind w:left="4016" w:hanging="360"/>
      </w:pPr>
      <w:rPr>
        <w:rFonts w:hint="default"/>
        <w:lang w:val="en-GB" w:eastAsia="en-US" w:bidi="ar-SA"/>
      </w:rPr>
    </w:lvl>
    <w:lvl w:ilvl="3" w:tplc="D8C6A16A">
      <w:numFmt w:val="bullet"/>
      <w:lvlText w:val="•"/>
      <w:lvlJc w:val="left"/>
      <w:pPr>
        <w:ind w:left="5024" w:hanging="360"/>
      </w:pPr>
      <w:rPr>
        <w:rFonts w:hint="default"/>
        <w:lang w:val="en-GB" w:eastAsia="en-US" w:bidi="ar-SA"/>
      </w:rPr>
    </w:lvl>
    <w:lvl w:ilvl="4" w:tplc="C6AC6494">
      <w:numFmt w:val="bullet"/>
      <w:lvlText w:val="•"/>
      <w:lvlJc w:val="left"/>
      <w:pPr>
        <w:ind w:left="6032" w:hanging="360"/>
      </w:pPr>
      <w:rPr>
        <w:rFonts w:hint="default"/>
        <w:lang w:val="en-GB" w:eastAsia="en-US" w:bidi="ar-SA"/>
      </w:rPr>
    </w:lvl>
    <w:lvl w:ilvl="5" w:tplc="E744D868">
      <w:numFmt w:val="bullet"/>
      <w:lvlText w:val="•"/>
      <w:lvlJc w:val="left"/>
      <w:pPr>
        <w:ind w:left="7040" w:hanging="360"/>
      </w:pPr>
      <w:rPr>
        <w:rFonts w:hint="default"/>
        <w:lang w:val="en-GB" w:eastAsia="en-US" w:bidi="ar-SA"/>
      </w:rPr>
    </w:lvl>
    <w:lvl w:ilvl="6" w:tplc="C7EE6C50">
      <w:numFmt w:val="bullet"/>
      <w:lvlText w:val="•"/>
      <w:lvlJc w:val="left"/>
      <w:pPr>
        <w:ind w:left="8048" w:hanging="360"/>
      </w:pPr>
      <w:rPr>
        <w:rFonts w:hint="default"/>
        <w:lang w:val="en-GB" w:eastAsia="en-US" w:bidi="ar-SA"/>
      </w:rPr>
    </w:lvl>
    <w:lvl w:ilvl="7" w:tplc="B2F4C06C">
      <w:numFmt w:val="bullet"/>
      <w:lvlText w:val="•"/>
      <w:lvlJc w:val="left"/>
      <w:pPr>
        <w:ind w:left="9056" w:hanging="360"/>
      </w:pPr>
      <w:rPr>
        <w:rFonts w:hint="default"/>
        <w:lang w:val="en-GB" w:eastAsia="en-US" w:bidi="ar-SA"/>
      </w:rPr>
    </w:lvl>
    <w:lvl w:ilvl="8" w:tplc="70D2BD66">
      <w:numFmt w:val="bullet"/>
      <w:lvlText w:val="•"/>
      <w:lvlJc w:val="left"/>
      <w:pPr>
        <w:ind w:left="10064" w:hanging="360"/>
      </w:pPr>
      <w:rPr>
        <w:rFonts w:hint="default"/>
        <w:lang w:val="en-GB" w:eastAsia="en-US" w:bidi="ar-SA"/>
      </w:rPr>
    </w:lvl>
  </w:abstractNum>
  <w:abstractNum w:abstractNumId="26" w15:restartNumberingAfterBreak="0">
    <w:nsid w:val="45521ED1"/>
    <w:multiLevelType w:val="hybridMultilevel"/>
    <w:tmpl w:val="BF9EAFDC"/>
    <w:lvl w:ilvl="0" w:tplc="5A4A3F84">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070C904A">
      <w:numFmt w:val="bullet"/>
      <w:lvlText w:val="o"/>
      <w:lvlJc w:val="left"/>
      <w:pPr>
        <w:ind w:left="2720" w:hanging="360"/>
      </w:pPr>
      <w:rPr>
        <w:rFonts w:ascii="Courier New" w:eastAsia="Courier New" w:hAnsi="Courier New" w:cs="Courier New" w:hint="default"/>
        <w:w w:val="100"/>
        <w:sz w:val="22"/>
        <w:szCs w:val="22"/>
        <w:lang w:val="en-GB" w:eastAsia="en-US" w:bidi="ar-SA"/>
      </w:rPr>
    </w:lvl>
    <w:lvl w:ilvl="2" w:tplc="CF883718">
      <w:numFmt w:val="bullet"/>
      <w:lvlText w:val="•"/>
      <w:lvlJc w:val="left"/>
      <w:pPr>
        <w:ind w:left="3760" w:hanging="360"/>
      </w:pPr>
      <w:rPr>
        <w:rFonts w:hint="default"/>
        <w:lang w:val="en-GB" w:eastAsia="en-US" w:bidi="ar-SA"/>
      </w:rPr>
    </w:lvl>
    <w:lvl w:ilvl="3" w:tplc="E514F768">
      <w:numFmt w:val="bullet"/>
      <w:lvlText w:val="•"/>
      <w:lvlJc w:val="left"/>
      <w:pPr>
        <w:ind w:left="4800" w:hanging="360"/>
      </w:pPr>
      <w:rPr>
        <w:rFonts w:hint="default"/>
        <w:lang w:val="en-GB" w:eastAsia="en-US" w:bidi="ar-SA"/>
      </w:rPr>
    </w:lvl>
    <w:lvl w:ilvl="4" w:tplc="F8380F50">
      <w:numFmt w:val="bullet"/>
      <w:lvlText w:val="•"/>
      <w:lvlJc w:val="left"/>
      <w:pPr>
        <w:ind w:left="5840" w:hanging="360"/>
      </w:pPr>
      <w:rPr>
        <w:rFonts w:hint="default"/>
        <w:lang w:val="en-GB" w:eastAsia="en-US" w:bidi="ar-SA"/>
      </w:rPr>
    </w:lvl>
    <w:lvl w:ilvl="5" w:tplc="BA1A2140">
      <w:numFmt w:val="bullet"/>
      <w:lvlText w:val="•"/>
      <w:lvlJc w:val="left"/>
      <w:pPr>
        <w:ind w:left="6880" w:hanging="360"/>
      </w:pPr>
      <w:rPr>
        <w:rFonts w:hint="default"/>
        <w:lang w:val="en-GB" w:eastAsia="en-US" w:bidi="ar-SA"/>
      </w:rPr>
    </w:lvl>
    <w:lvl w:ilvl="6" w:tplc="189A143A">
      <w:numFmt w:val="bullet"/>
      <w:lvlText w:val="•"/>
      <w:lvlJc w:val="left"/>
      <w:pPr>
        <w:ind w:left="7920" w:hanging="360"/>
      </w:pPr>
      <w:rPr>
        <w:rFonts w:hint="default"/>
        <w:lang w:val="en-GB" w:eastAsia="en-US" w:bidi="ar-SA"/>
      </w:rPr>
    </w:lvl>
    <w:lvl w:ilvl="7" w:tplc="358247CE">
      <w:numFmt w:val="bullet"/>
      <w:lvlText w:val="•"/>
      <w:lvlJc w:val="left"/>
      <w:pPr>
        <w:ind w:left="8960" w:hanging="360"/>
      </w:pPr>
      <w:rPr>
        <w:rFonts w:hint="default"/>
        <w:lang w:val="en-GB" w:eastAsia="en-US" w:bidi="ar-SA"/>
      </w:rPr>
    </w:lvl>
    <w:lvl w:ilvl="8" w:tplc="025267E4">
      <w:numFmt w:val="bullet"/>
      <w:lvlText w:val="•"/>
      <w:lvlJc w:val="left"/>
      <w:pPr>
        <w:ind w:left="10000" w:hanging="360"/>
      </w:pPr>
      <w:rPr>
        <w:rFonts w:hint="default"/>
        <w:lang w:val="en-GB" w:eastAsia="en-US" w:bidi="ar-SA"/>
      </w:rPr>
    </w:lvl>
  </w:abstractNum>
  <w:abstractNum w:abstractNumId="27" w15:restartNumberingAfterBreak="0">
    <w:nsid w:val="4679661F"/>
    <w:multiLevelType w:val="hybridMultilevel"/>
    <w:tmpl w:val="5E2ACC66"/>
    <w:lvl w:ilvl="0" w:tplc="B76638A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74029A1"/>
    <w:multiLevelType w:val="hybridMultilevel"/>
    <w:tmpl w:val="A33A7914"/>
    <w:lvl w:ilvl="0" w:tplc="94E6A44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983CB4AC">
      <w:numFmt w:val="bullet"/>
      <w:lvlText w:val="•"/>
      <w:lvlJc w:val="left"/>
      <w:pPr>
        <w:ind w:left="3008" w:hanging="360"/>
      </w:pPr>
      <w:rPr>
        <w:rFonts w:hint="default"/>
        <w:lang w:val="en-GB" w:eastAsia="en-US" w:bidi="ar-SA"/>
      </w:rPr>
    </w:lvl>
    <w:lvl w:ilvl="2" w:tplc="CF5ED396">
      <w:numFmt w:val="bullet"/>
      <w:lvlText w:val="•"/>
      <w:lvlJc w:val="left"/>
      <w:pPr>
        <w:ind w:left="4016" w:hanging="360"/>
      </w:pPr>
      <w:rPr>
        <w:rFonts w:hint="default"/>
        <w:lang w:val="en-GB" w:eastAsia="en-US" w:bidi="ar-SA"/>
      </w:rPr>
    </w:lvl>
    <w:lvl w:ilvl="3" w:tplc="98F469FE">
      <w:numFmt w:val="bullet"/>
      <w:lvlText w:val="•"/>
      <w:lvlJc w:val="left"/>
      <w:pPr>
        <w:ind w:left="5024" w:hanging="360"/>
      </w:pPr>
      <w:rPr>
        <w:rFonts w:hint="default"/>
        <w:lang w:val="en-GB" w:eastAsia="en-US" w:bidi="ar-SA"/>
      </w:rPr>
    </w:lvl>
    <w:lvl w:ilvl="4" w:tplc="B9E0702E">
      <w:numFmt w:val="bullet"/>
      <w:lvlText w:val="•"/>
      <w:lvlJc w:val="left"/>
      <w:pPr>
        <w:ind w:left="6032" w:hanging="360"/>
      </w:pPr>
      <w:rPr>
        <w:rFonts w:hint="default"/>
        <w:lang w:val="en-GB" w:eastAsia="en-US" w:bidi="ar-SA"/>
      </w:rPr>
    </w:lvl>
    <w:lvl w:ilvl="5" w:tplc="EE061516">
      <w:numFmt w:val="bullet"/>
      <w:lvlText w:val="•"/>
      <w:lvlJc w:val="left"/>
      <w:pPr>
        <w:ind w:left="7040" w:hanging="360"/>
      </w:pPr>
      <w:rPr>
        <w:rFonts w:hint="default"/>
        <w:lang w:val="en-GB" w:eastAsia="en-US" w:bidi="ar-SA"/>
      </w:rPr>
    </w:lvl>
    <w:lvl w:ilvl="6" w:tplc="51D84290">
      <w:numFmt w:val="bullet"/>
      <w:lvlText w:val="•"/>
      <w:lvlJc w:val="left"/>
      <w:pPr>
        <w:ind w:left="8048" w:hanging="360"/>
      </w:pPr>
      <w:rPr>
        <w:rFonts w:hint="default"/>
        <w:lang w:val="en-GB" w:eastAsia="en-US" w:bidi="ar-SA"/>
      </w:rPr>
    </w:lvl>
    <w:lvl w:ilvl="7" w:tplc="DB062BB6">
      <w:numFmt w:val="bullet"/>
      <w:lvlText w:val="•"/>
      <w:lvlJc w:val="left"/>
      <w:pPr>
        <w:ind w:left="9056" w:hanging="360"/>
      </w:pPr>
      <w:rPr>
        <w:rFonts w:hint="default"/>
        <w:lang w:val="en-GB" w:eastAsia="en-US" w:bidi="ar-SA"/>
      </w:rPr>
    </w:lvl>
    <w:lvl w:ilvl="8" w:tplc="6394B8B0">
      <w:numFmt w:val="bullet"/>
      <w:lvlText w:val="•"/>
      <w:lvlJc w:val="left"/>
      <w:pPr>
        <w:ind w:left="10064" w:hanging="360"/>
      </w:pPr>
      <w:rPr>
        <w:rFonts w:hint="default"/>
        <w:lang w:val="en-GB" w:eastAsia="en-US" w:bidi="ar-SA"/>
      </w:rPr>
    </w:lvl>
  </w:abstractNum>
  <w:abstractNum w:abstractNumId="29" w15:restartNumberingAfterBreak="0">
    <w:nsid w:val="48937610"/>
    <w:multiLevelType w:val="hybridMultilevel"/>
    <w:tmpl w:val="4C244EEE"/>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9296F68"/>
    <w:multiLevelType w:val="hybridMultilevel"/>
    <w:tmpl w:val="4F2E158A"/>
    <w:lvl w:ilvl="0" w:tplc="08090001">
      <w:start w:val="1"/>
      <w:numFmt w:val="bullet"/>
      <w:lvlText w:val=""/>
      <w:lvlJc w:val="left"/>
      <w:pPr>
        <w:ind w:left="1321" w:hanging="360"/>
      </w:pPr>
      <w:rPr>
        <w:rFonts w:ascii="Symbol" w:hAnsi="Symbol" w:hint="default"/>
      </w:rPr>
    </w:lvl>
    <w:lvl w:ilvl="1" w:tplc="08090003" w:tentative="1">
      <w:start w:val="1"/>
      <w:numFmt w:val="bullet"/>
      <w:lvlText w:val="o"/>
      <w:lvlJc w:val="left"/>
      <w:pPr>
        <w:ind w:left="2041" w:hanging="360"/>
      </w:pPr>
      <w:rPr>
        <w:rFonts w:ascii="Courier New" w:hAnsi="Courier New" w:cs="Courier New" w:hint="default"/>
      </w:rPr>
    </w:lvl>
    <w:lvl w:ilvl="2" w:tplc="08090005" w:tentative="1">
      <w:start w:val="1"/>
      <w:numFmt w:val="bullet"/>
      <w:lvlText w:val=""/>
      <w:lvlJc w:val="left"/>
      <w:pPr>
        <w:ind w:left="2761" w:hanging="360"/>
      </w:pPr>
      <w:rPr>
        <w:rFonts w:ascii="Wingdings" w:hAnsi="Wingdings" w:hint="default"/>
      </w:rPr>
    </w:lvl>
    <w:lvl w:ilvl="3" w:tplc="08090001" w:tentative="1">
      <w:start w:val="1"/>
      <w:numFmt w:val="bullet"/>
      <w:lvlText w:val=""/>
      <w:lvlJc w:val="left"/>
      <w:pPr>
        <w:ind w:left="3481" w:hanging="360"/>
      </w:pPr>
      <w:rPr>
        <w:rFonts w:ascii="Symbol" w:hAnsi="Symbol" w:hint="default"/>
      </w:rPr>
    </w:lvl>
    <w:lvl w:ilvl="4" w:tplc="08090003" w:tentative="1">
      <w:start w:val="1"/>
      <w:numFmt w:val="bullet"/>
      <w:lvlText w:val="o"/>
      <w:lvlJc w:val="left"/>
      <w:pPr>
        <w:ind w:left="4201" w:hanging="360"/>
      </w:pPr>
      <w:rPr>
        <w:rFonts w:ascii="Courier New" w:hAnsi="Courier New" w:cs="Courier New" w:hint="default"/>
      </w:rPr>
    </w:lvl>
    <w:lvl w:ilvl="5" w:tplc="08090005" w:tentative="1">
      <w:start w:val="1"/>
      <w:numFmt w:val="bullet"/>
      <w:lvlText w:val=""/>
      <w:lvlJc w:val="left"/>
      <w:pPr>
        <w:ind w:left="4921" w:hanging="360"/>
      </w:pPr>
      <w:rPr>
        <w:rFonts w:ascii="Wingdings" w:hAnsi="Wingdings" w:hint="default"/>
      </w:rPr>
    </w:lvl>
    <w:lvl w:ilvl="6" w:tplc="08090001" w:tentative="1">
      <w:start w:val="1"/>
      <w:numFmt w:val="bullet"/>
      <w:lvlText w:val=""/>
      <w:lvlJc w:val="left"/>
      <w:pPr>
        <w:ind w:left="5641" w:hanging="360"/>
      </w:pPr>
      <w:rPr>
        <w:rFonts w:ascii="Symbol" w:hAnsi="Symbol" w:hint="default"/>
      </w:rPr>
    </w:lvl>
    <w:lvl w:ilvl="7" w:tplc="08090003" w:tentative="1">
      <w:start w:val="1"/>
      <w:numFmt w:val="bullet"/>
      <w:lvlText w:val="o"/>
      <w:lvlJc w:val="left"/>
      <w:pPr>
        <w:ind w:left="6361" w:hanging="360"/>
      </w:pPr>
      <w:rPr>
        <w:rFonts w:ascii="Courier New" w:hAnsi="Courier New" w:cs="Courier New" w:hint="default"/>
      </w:rPr>
    </w:lvl>
    <w:lvl w:ilvl="8" w:tplc="08090005" w:tentative="1">
      <w:start w:val="1"/>
      <w:numFmt w:val="bullet"/>
      <w:lvlText w:val=""/>
      <w:lvlJc w:val="left"/>
      <w:pPr>
        <w:ind w:left="7081" w:hanging="360"/>
      </w:pPr>
      <w:rPr>
        <w:rFonts w:ascii="Wingdings" w:hAnsi="Wingdings" w:hint="default"/>
      </w:rPr>
    </w:lvl>
  </w:abstractNum>
  <w:abstractNum w:abstractNumId="31" w15:restartNumberingAfterBreak="0">
    <w:nsid w:val="4CA21884"/>
    <w:multiLevelType w:val="hybridMultilevel"/>
    <w:tmpl w:val="786A136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4D7555B8"/>
    <w:multiLevelType w:val="multilevel"/>
    <w:tmpl w:val="714837FA"/>
    <w:styleLink w:val="GARMSC"/>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Restart w:val="1"/>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4E781726"/>
    <w:multiLevelType w:val="hybridMultilevel"/>
    <w:tmpl w:val="8E7A62BC"/>
    <w:lvl w:ilvl="0" w:tplc="327666C6">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3CC0DEE8">
      <w:numFmt w:val="bullet"/>
      <w:lvlText w:val="•"/>
      <w:lvlJc w:val="left"/>
      <w:pPr>
        <w:ind w:left="3008" w:hanging="360"/>
      </w:pPr>
      <w:rPr>
        <w:rFonts w:hint="default"/>
        <w:lang w:val="en-GB" w:eastAsia="en-US" w:bidi="ar-SA"/>
      </w:rPr>
    </w:lvl>
    <w:lvl w:ilvl="2" w:tplc="2C040012">
      <w:numFmt w:val="bullet"/>
      <w:lvlText w:val="•"/>
      <w:lvlJc w:val="left"/>
      <w:pPr>
        <w:ind w:left="4016" w:hanging="360"/>
      </w:pPr>
      <w:rPr>
        <w:rFonts w:hint="default"/>
        <w:lang w:val="en-GB" w:eastAsia="en-US" w:bidi="ar-SA"/>
      </w:rPr>
    </w:lvl>
    <w:lvl w:ilvl="3" w:tplc="0C8006D8">
      <w:numFmt w:val="bullet"/>
      <w:lvlText w:val="•"/>
      <w:lvlJc w:val="left"/>
      <w:pPr>
        <w:ind w:left="5024" w:hanging="360"/>
      </w:pPr>
      <w:rPr>
        <w:rFonts w:hint="default"/>
        <w:lang w:val="en-GB" w:eastAsia="en-US" w:bidi="ar-SA"/>
      </w:rPr>
    </w:lvl>
    <w:lvl w:ilvl="4" w:tplc="EFC4C652">
      <w:numFmt w:val="bullet"/>
      <w:lvlText w:val="•"/>
      <w:lvlJc w:val="left"/>
      <w:pPr>
        <w:ind w:left="6032" w:hanging="360"/>
      </w:pPr>
      <w:rPr>
        <w:rFonts w:hint="default"/>
        <w:lang w:val="en-GB" w:eastAsia="en-US" w:bidi="ar-SA"/>
      </w:rPr>
    </w:lvl>
    <w:lvl w:ilvl="5" w:tplc="CA9C7E84">
      <w:numFmt w:val="bullet"/>
      <w:lvlText w:val="•"/>
      <w:lvlJc w:val="left"/>
      <w:pPr>
        <w:ind w:left="7040" w:hanging="360"/>
      </w:pPr>
      <w:rPr>
        <w:rFonts w:hint="default"/>
        <w:lang w:val="en-GB" w:eastAsia="en-US" w:bidi="ar-SA"/>
      </w:rPr>
    </w:lvl>
    <w:lvl w:ilvl="6" w:tplc="FCF4E40A">
      <w:numFmt w:val="bullet"/>
      <w:lvlText w:val="•"/>
      <w:lvlJc w:val="left"/>
      <w:pPr>
        <w:ind w:left="8048" w:hanging="360"/>
      </w:pPr>
      <w:rPr>
        <w:rFonts w:hint="default"/>
        <w:lang w:val="en-GB" w:eastAsia="en-US" w:bidi="ar-SA"/>
      </w:rPr>
    </w:lvl>
    <w:lvl w:ilvl="7" w:tplc="D0562344">
      <w:numFmt w:val="bullet"/>
      <w:lvlText w:val="•"/>
      <w:lvlJc w:val="left"/>
      <w:pPr>
        <w:ind w:left="9056" w:hanging="360"/>
      </w:pPr>
      <w:rPr>
        <w:rFonts w:hint="default"/>
        <w:lang w:val="en-GB" w:eastAsia="en-US" w:bidi="ar-SA"/>
      </w:rPr>
    </w:lvl>
    <w:lvl w:ilvl="8" w:tplc="480EB2FC">
      <w:numFmt w:val="bullet"/>
      <w:lvlText w:val="•"/>
      <w:lvlJc w:val="left"/>
      <w:pPr>
        <w:ind w:left="10064" w:hanging="360"/>
      </w:pPr>
      <w:rPr>
        <w:rFonts w:hint="default"/>
        <w:lang w:val="en-GB" w:eastAsia="en-US" w:bidi="ar-SA"/>
      </w:rPr>
    </w:lvl>
  </w:abstractNum>
  <w:abstractNum w:abstractNumId="34" w15:restartNumberingAfterBreak="0">
    <w:nsid w:val="53AB1912"/>
    <w:multiLevelType w:val="hybridMultilevel"/>
    <w:tmpl w:val="40C63994"/>
    <w:lvl w:ilvl="0" w:tplc="FFD0565A">
      <w:start w:val="1"/>
      <w:numFmt w:val="lowerLetter"/>
      <w:lvlText w:val="(%1)"/>
      <w:lvlJc w:val="left"/>
      <w:pPr>
        <w:ind w:left="360"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35" w15:restartNumberingAfterBreak="0">
    <w:nsid w:val="55E75815"/>
    <w:multiLevelType w:val="multilevel"/>
    <w:tmpl w:val="1AA4728E"/>
    <w:lvl w:ilvl="0">
      <w:start w:val="2"/>
      <w:numFmt w:val="decimal"/>
      <w:suff w:val="nothing"/>
      <w:lvlText w:val="%1."/>
      <w:lvlJc w:val="left"/>
      <w:pPr>
        <w:ind w:left="360" w:hanging="360"/>
      </w:pPr>
      <w:rPr>
        <w:rFonts w:hint="default"/>
        <w:color w:val="FFFFFF" w:themeColor="background1"/>
      </w:rPr>
    </w:lvl>
    <w:lvl w:ilvl="1">
      <w:start w:val="1"/>
      <w:numFmt w:val="decimal"/>
      <w:lvlText w:val="%1.%2."/>
      <w:lvlJc w:val="left"/>
      <w:pPr>
        <w:ind w:left="624" w:hanging="624"/>
      </w:pPr>
      <w:rPr>
        <w:rFonts w:ascii="Arial" w:hAnsi="Arial" w:cs="Arial" w:hint="default"/>
        <w:sz w:val="24"/>
        <w:szCs w:val="24"/>
      </w:rPr>
    </w:lvl>
    <w:lvl w:ilvl="2">
      <w:start w:val="1"/>
      <w:numFmt w:val="none"/>
      <w:lvlText w:val=""/>
      <w:lvlJc w:val="left"/>
      <w:pPr>
        <w:ind w:left="720" w:hanging="720"/>
      </w:pPr>
      <w:rPr>
        <w:rFonts w:hint="default"/>
      </w:rPr>
    </w:lvl>
    <w:lvl w:ilvl="3">
      <w:start w:val="1"/>
      <w:numFmt w:val="none"/>
      <w:lvlText w:val=""/>
      <w:lvlJc w:val="left"/>
      <w:pPr>
        <w:ind w:left="720" w:hanging="720"/>
      </w:pPr>
      <w:rPr>
        <w:rFonts w:hint="default"/>
      </w:rPr>
    </w:lvl>
    <w:lvl w:ilvl="4">
      <w:start w:val="1"/>
      <w:numFmt w:val="none"/>
      <w:lvlText w:val=""/>
      <w:lvlJc w:val="left"/>
      <w:pPr>
        <w:ind w:left="720" w:hanging="720"/>
      </w:pPr>
      <w:rPr>
        <w:rFonts w:hint="default"/>
      </w:rPr>
    </w:lvl>
    <w:lvl w:ilvl="5">
      <w:start w:val="1"/>
      <w:numFmt w:val="none"/>
      <w:lvlText w:val=""/>
      <w:lvlJc w:val="left"/>
      <w:pPr>
        <w:ind w:left="720" w:hanging="720"/>
      </w:pPr>
      <w:rPr>
        <w:rFonts w:hint="default"/>
      </w:rPr>
    </w:lvl>
    <w:lvl w:ilvl="6">
      <w:start w:val="1"/>
      <w:numFmt w:val="none"/>
      <w:lvlText w:val=""/>
      <w:lvlJc w:val="left"/>
      <w:pPr>
        <w:ind w:left="720" w:hanging="720"/>
      </w:pPr>
      <w:rPr>
        <w:rFonts w:hint="default"/>
      </w:rPr>
    </w:lvl>
    <w:lvl w:ilvl="7">
      <w:start w:val="1"/>
      <w:numFmt w:val="none"/>
      <w:lvlText w:val=""/>
      <w:lvlJc w:val="left"/>
      <w:pPr>
        <w:ind w:left="720" w:hanging="720"/>
      </w:pPr>
      <w:rPr>
        <w:rFonts w:hint="default"/>
      </w:rPr>
    </w:lvl>
    <w:lvl w:ilvl="8">
      <w:start w:val="1"/>
      <w:numFmt w:val="none"/>
      <w:lvlText w:val=""/>
      <w:lvlJc w:val="left"/>
      <w:pPr>
        <w:ind w:left="720" w:hanging="720"/>
      </w:pPr>
      <w:rPr>
        <w:rFonts w:hint="default"/>
      </w:rPr>
    </w:lvl>
  </w:abstractNum>
  <w:abstractNum w:abstractNumId="36" w15:restartNumberingAfterBreak="0">
    <w:nsid w:val="57A175AB"/>
    <w:multiLevelType w:val="hybridMultilevel"/>
    <w:tmpl w:val="7CD46DBE"/>
    <w:lvl w:ilvl="0" w:tplc="04090001">
      <w:start w:val="1"/>
      <w:numFmt w:val="bullet"/>
      <w:lvlText w:val=""/>
      <w:lvlJc w:val="left"/>
      <w:pPr>
        <w:tabs>
          <w:tab w:val="num" w:pos="360"/>
        </w:tabs>
        <w:ind w:left="36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A7041F8"/>
    <w:multiLevelType w:val="hybridMultilevel"/>
    <w:tmpl w:val="363AD054"/>
    <w:lvl w:ilvl="0" w:tplc="808846BC">
      <w:start w:val="1"/>
      <w:numFmt w:val="bullet"/>
      <w:lvlText w:val=""/>
      <w:lvlJc w:val="center"/>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BB46154"/>
    <w:multiLevelType w:val="hybridMultilevel"/>
    <w:tmpl w:val="300CA758"/>
    <w:lvl w:ilvl="0" w:tplc="08090005">
      <w:start w:val="1"/>
      <w:numFmt w:val="bullet"/>
      <w:lvlText w:val=""/>
      <w:lvlJc w:val="left"/>
      <w:pPr>
        <w:ind w:left="1148" w:hanging="360"/>
      </w:pPr>
      <w:rPr>
        <w:rFonts w:ascii="Wingdings" w:hAnsi="Wingdings" w:hint="default"/>
      </w:rPr>
    </w:lvl>
    <w:lvl w:ilvl="1" w:tplc="08090003" w:tentative="1">
      <w:start w:val="1"/>
      <w:numFmt w:val="bullet"/>
      <w:lvlText w:val="o"/>
      <w:lvlJc w:val="left"/>
      <w:pPr>
        <w:ind w:left="1868" w:hanging="360"/>
      </w:pPr>
      <w:rPr>
        <w:rFonts w:ascii="Courier New" w:hAnsi="Courier New" w:cs="Courier New" w:hint="default"/>
      </w:rPr>
    </w:lvl>
    <w:lvl w:ilvl="2" w:tplc="08090005" w:tentative="1">
      <w:start w:val="1"/>
      <w:numFmt w:val="bullet"/>
      <w:lvlText w:val=""/>
      <w:lvlJc w:val="left"/>
      <w:pPr>
        <w:ind w:left="2588" w:hanging="360"/>
      </w:pPr>
      <w:rPr>
        <w:rFonts w:ascii="Wingdings" w:hAnsi="Wingdings" w:hint="default"/>
      </w:rPr>
    </w:lvl>
    <w:lvl w:ilvl="3" w:tplc="08090001" w:tentative="1">
      <w:start w:val="1"/>
      <w:numFmt w:val="bullet"/>
      <w:lvlText w:val=""/>
      <w:lvlJc w:val="left"/>
      <w:pPr>
        <w:ind w:left="3308" w:hanging="360"/>
      </w:pPr>
      <w:rPr>
        <w:rFonts w:ascii="Symbol" w:hAnsi="Symbol" w:hint="default"/>
      </w:rPr>
    </w:lvl>
    <w:lvl w:ilvl="4" w:tplc="08090003" w:tentative="1">
      <w:start w:val="1"/>
      <w:numFmt w:val="bullet"/>
      <w:lvlText w:val="o"/>
      <w:lvlJc w:val="left"/>
      <w:pPr>
        <w:ind w:left="4028" w:hanging="360"/>
      </w:pPr>
      <w:rPr>
        <w:rFonts w:ascii="Courier New" w:hAnsi="Courier New" w:cs="Courier New" w:hint="default"/>
      </w:rPr>
    </w:lvl>
    <w:lvl w:ilvl="5" w:tplc="08090005" w:tentative="1">
      <w:start w:val="1"/>
      <w:numFmt w:val="bullet"/>
      <w:lvlText w:val=""/>
      <w:lvlJc w:val="left"/>
      <w:pPr>
        <w:ind w:left="4748" w:hanging="360"/>
      </w:pPr>
      <w:rPr>
        <w:rFonts w:ascii="Wingdings" w:hAnsi="Wingdings" w:hint="default"/>
      </w:rPr>
    </w:lvl>
    <w:lvl w:ilvl="6" w:tplc="08090001" w:tentative="1">
      <w:start w:val="1"/>
      <w:numFmt w:val="bullet"/>
      <w:lvlText w:val=""/>
      <w:lvlJc w:val="left"/>
      <w:pPr>
        <w:ind w:left="5468" w:hanging="360"/>
      </w:pPr>
      <w:rPr>
        <w:rFonts w:ascii="Symbol" w:hAnsi="Symbol" w:hint="default"/>
      </w:rPr>
    </w:lvl>
    <w:lvl w:ilvl="7" w:tplc="08090003" w:tentative="1">
      <w:start w:val="1"/>
      <w:numFmt w:val="bullet"/>
      <w:lvlText w:val="o"/>
      <w:lvlJc w:val="left"/>
      <w:pPr>
        <w:ind w:left="6188" w:hanging="360"/>
      </w:pPr>
      <w:rPr>
        <w:rFonts w:ascii="Courier New" w:hAnsi="Courier New" w:cs="Courier New" w:hint="default"/>
      </w:rPr>
    </w:lvl>
    <w:lvl w:ilvl="8" w:tplc="08090005" w:tentative="1">
      <w:start w:val="1"/>
      <w:numFmt w:val="bullet"/>
      <w:lvlText w:val=""/>
      <w:lvlJc w:val="left"/>
      <w:pPr>
        <w:ind w:left="6908" w:hanging="360"/>
      </w:pPr>
      <w:rPr>
        <w:rFonts w:ascii="Wingdings" w:hAnsi="Wingdings" w:hint="default"/>
      </w:rPr>
    </w:lvl>
  </w:abstractNum>
  <w:abstractNum w:abstractNumId="39" w15:restartNumberingAfterBreak="0">
    <w:nsid w:val="5BDB30FB"/>
    <w:multiLevelType w:val="hybridMultilevel"/>
    <w:tmpl w:val="1DA4676E"/>
    <w:lvl w:ilvl="0" w:tplc="0809000B">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40" w15:restartNumberingAfterBreak="0">
    <w:nsid w:val="5E855AB8"/>
    <w:multiLevelType w:val="hybridMultilevel"/>
    <w:tmpl w:val="F7F28B9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FD07C0E"/>
    <w:multiLevelType w:val="hybridMultilevel"/>
    <w:tmpl w:val="EB5E2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1013E53"/>
    <w:multiLevelType w:val="hybridMultilevel"/>
    <w:tmpl w:val="151E6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4393338"/>
    <w:multiLevelType w:val="hybridMultilevel"/>
    <w:tmpl w:val="607E3838"/>
    <w:lvl w:ilvl="0" w:tplc="3D5C6C0A">
      <w:numFmt w:val="bullet"/>
      <w:lvlText w:val=""/>
      <w:lvlJc w:val="left"/>
      <w:pPr>
        <w:ind w:left="2000" w:hanging="360"/>
      </w:pPr>
      <w:rPr>
        <w:rFonts w:ascii="Symbol" w:eastAsia="Symbol" w:hAnsi="Symbol" w:cs="Symbol" w:hint="default"/>
        <w:w w:val="100"/>
        <w:sz w:val="22"/>
        <w:szCs w:val="22"/>
        <w:lang w:val="en-GB" w:eastAsia="en-US" w:bidi="ar-SA"/>
      </w:rPr>
    </w:lvl>
    <w:lvl w:ilvl="1" w:tplc="5D20229A">
      <w:numFmt w:val="bullet"/>
      <w:lvlText w:val="•"/>
      <w:lvlJc w:val="left"/>
      <w:pPr>
        <w:ind w:left="3008" w:hanging="360"/>
      </w:pPr>
      <w:rPr>
        <w:rFonts w:hint="default"/>
        <w:lang w:val="en-GB" w:eastAsia="en-US" w:bidi="ar-SA"/>
      </w:rPr>
    </w:lvl>
    <w:lvl w:ilvl="2" w:tplc="DC00772A">
      <w:numFmt w:val="bullet"/>
      <w:lvlText w:val="•"/>
      <w:lvlJc w:val="left"/>
      <w:pPr>
        <w:ind w:left="4016" w:hanging="360"/>
      </w:pPr>
      <w:rPr>
        <w:rFonts w:hint="default"/>
        <w:lang w:val="en-GB" w:eastAsia="en-US" w:bidi="ar-SA"/>
      </w:rPr>
    </w:lvl>
    <w:lvl w:ilvl="3" w:tplc="E264C8BE">
      <w:numFmt w:val="bullet"/>
      <w:lvlText w:val="•"/>
      <w:lvlJc w:val="left"/>
      <w:pPr>
        <w:ind w:left="5024" w:hanging="360"/>
      </w:pPr>
      <w:rPr>
        <w:rFonts w:hint="default"/>
        <w:lang w:val="en-GB" w:eastAsia="en-US" w:bidi="ar-SA"/>
      </w:rPr>
    </w:lvl>
    <w:lvl w:ilvl="4" w:tplc="D752FFEC">
      <w:numFmt w:val="bullet"/>
      <w:lvlText w:val="•"/>
      <w:lvlJc w:val="left"/>
      <w:pPr>
        <w:ind w:left="6032" w:hanging="360"/>
      </w:pPr>
      <w:rPr>
        <w:rFonts w:hint="default"/>
        <w:lang w:val="en-GB" w:eastAsia="en-US" w:bidi="ar-SA"/>
      </w:rPr>
    </w:lvl>
    <w:lvl w:ilvl="5" w:tplc="CEF2D5E4">
      <w:numFmt w:val="bullet"/>
      <w:lvlText w:val="•"/>
      <w:lvlJc w:val="left"/>
      <w:pPr>
        <w:ind w:left="7040" w:hanging="360"/>
      </w:pPr>
      <w:rPr>
        <w:rFonts w:hint="default"/>
        <w:lang w:val="en-GB" w:eastAsia="en-US" w:bidi="ar-SA"/>
      </w:rPr>
    </w:lvl>
    <w:lvl w:ilvl="6" w:tplc="32E86AA0">
      <w:numFmt w:val="bullet"/>
      <w:lvlText w:val="•"/>
      <w:lvlJc w:val="left"/>
      <w:pPr>
        <w:ind w:left="8048" w:hanging="360"/>
      </w:pPr>
      <w:rPr>
        <w:rFonts w:hint="default"/>
        <w:lang w:val="en-GB" w:eastAsia="en-US" w:bidi="ar-SA"/>
      </w:rPr>
    </w:lvl>
    <w:lvl w:ilvl="7" w:tplc="DBA605D8">
      <w:numFmt w:val="bullet"/>
      <w:lvlText w:val="•"/>
      <w:lvlJc w:val="left"/>
      <w:pPr>
        <w:ind w:left="9056" w:hanging="360"/>
      </w:pPr>
      <w:rPr>
        <w:rFonts w:hint="default"/>
        <w:lang w:val="en-GB" w:eastAsia="en-US" w:bidi="ar-SA"/>
      </w:rPr>
    </w:lvl>
    <w:lvl w:ilvl="8" w:tplc="A61AC78A">
      <w:numFmt w:val="bullet"/>
      <w:lvlText w:val="•"/>
      <w:lvlJc w:val="left"/>
      <w:pPr>
        <w:ind w:left="10064" w:hanging="360"/>
      </w:pPr>
      <w:rPr>
        <w:rFonts w:hint="default"/>
        <w:lang w:val="en-GB" w:eastAsia="en-US" w:bidi="ar-SA"/>
      </w:rPr>
    </w:lvl>
  </w:abstractNum>
  <w:abstractNum w:abstractNumId="44" w15:restartNumberingAfterBreak="0">
    <w:nsid w:val="66731145"/>
    <w:multiLevelType w:val="multilevel"/>
    <w:tmpl w:val="4FF4A8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8A85451"/>
    <w:multiLevelType w:val="hybridMultilevel"/>
    <w:tmpl w:val="513A6E8C"/>
    <w:lvl w:ilvl="0" w:tplc="08090005">
      <w:start w:val="1"/>
      <w:numFmt w:val="bullet"/>
      <w:lvlText w:val=""/>
      <w:lvlJc w:val="left"/>
      <w:pPr>
        <w:ind w:left="1070" w:hanging="360"/>
      </w:pPr>
      <w:rPr>
        <w:rFonts w:ascii="Wingdings" w:hAnsi="Wingdings"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46" w15:restartNumberingAfterBreak="0">
    <w:nsid w:val="69716307"/>
    <w:multiLevelType w:val="hybridMultilevel"/>
    <w:tmpl w:val="9E607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A2C6CFC"/>
    <w:multiLevelType w:val="hybridMultilevel"/>
    <w:tmpl w:val="7D1299C0"/>
    <w:lvl w:ilvl="0" w:tplc="F7308BF0">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FD28752C">
      <w:numFmt w:val="bullet"/>
      <w:lvlText w:val="•"/>
      <w:lvlJc w:val="left"/>
      <w:pPr>
        <w:ind w:left="3008" w:hanging="360"/>
      </w:pPr>
      <w:rPr>
        <w:rFonts w:hint="default"/>
        <w:lang w:val="en-GB" w:eastAsia="en-US" w:bidi="ar-SA"/>
      </w:rPr>
    </w:lvl>
    <w:lvl w:ilvl="2" w:tplc="A4B4FFA8">
      <w:numFmt w:val="bullet"/>
      <w:lvlText w:val="•"/>
      <w:lvlJc w:val="left"/>
      <w:pPr>
        <w:ind w:left="4016" w:hanging="360"/>
      </w:pPr>
      <w:rPr>
        <w:rFonts w:hint="default"/>
        <w:lang w:val="en-GB" w:eastAsia="en-US" w:bidi="ar-SA"/>
      </w:rPr>
    </w:lvl>
    <w:lvl w:ilvl="3" w:tplc="58BC7FF8">
      <w:numFmt w:val="bullet"/>
      <w:lvlText w:val="•"/>
      <w:lvlJc w:val="left"/>
      <w:pPr>
        <w:ind w:left="5024" w:hanging="360"/>
      </w:pPr>
      <w:rPr>
        <w:rFonts w:hint="default"/>
        <w:lang w:val="en-GB" w:eastAsia="en-US" w:bidi="ar-SA"/>
      </w:rPr>
    </w:lvl>
    <w:lvl w:ilvl="4" w:tplc="AEE075D2">
      <w:numFmt w:val="bullet"/>
      <w:lvlText w:val="•"/>
      <w:lvlJc w:val="left"/>
      <w:pPr>
        <w:ind w:left="6032" w:hanging="360"/>
      </w:pPr>
      <w:rPr>
        <w:rFonts w:hint="default"/>
        <w:lang w:val="en-GB" w:eastAsia="en-US" w:bidi="ar-SA"/>
      </w:rPr>
    </w:lvl>
    <w:lvl w:ilvl="5" w:tplc="6838B706">
      <w:numFmt w:val="bullet"/>
      <w:lvlText w:val="•"/>
      <w:lvlJc w:val="left"/>
      <w:pPr>
        <w:ind w:left="7040" w:hanging="360"/>
      </w:pPr>
      <w:rPr>
        <w:rFonts w:hint="default"/>
        <w:lang w:val="en-GB" w:eastAsia="en-US" w:bidi="ar-SA"/>
      </w:rPr>
    </w:lvl>
    <w:lvl w:ilvl="6" w:tplc="0628754C">
      <w:numFmt w:val="bullet"/>
      <w:lvlText w:val="•"/>
      <w:lvlJc w:val="left"/>
      <w:pPr>
        <w:ind w:left="8048" w:hanging="360"/>
      </w:pPr>
      <w:rPr>
        <w:rFonts w:hint="default"/>
        <w:lang w:val="en-GB" w:eastAsia="en-US" w:bidi="ar-SA"/>
      </w:rPr>
    </w:lvl>
    <w:lvl w:ilvl="7" w:tplc="7A0699B2">
      <w:numFmt w:val="bullet"/>
      <w:lvlText w:val="•"/>
      <w:lvlJc w:val="left"/>
      <w:pPr>
        <w:ind w:left="9056" w:hanging="360"/>
      </w:pPr>
      <w:rPr>
        <w:rFonts w:hint="default"/>
        <w:lang w:val="en-GB" w:eastAsia="en-US" w:bidi="ar-SA"/>
      </w:rPr>
    </w:lvl>
    <w:lvl w:ilvl="8" w:tplc="AE184A9C">
      <w:numFmt w:val="bullet"/>
      <w:lvlText w:val="•"/>
      <w:lvlJc w:val="left"/>
      <w:pPr>
        <w:ind w:left="10064" w:hanging="360"/>
      </w:pPr>
      <w:rPr>
        <w:rFonts w:hint="default"/>
        <w:lang w:val="en-GB" w:eastAsia="en-US" w:bidi="ar-SA"/>
      </w:rPr>
    </w:lvl>
  </w:abstractNum>
  <w:abstractNum w:abstractNumId="48" w15:restartNumberingAfterBreak="0">
    <w:nsid w:val="6AD07BD9"/>
    <w:multiLevelType w:val="hybridMultilevel"/>
    <w:tmpl w:val="FB40944E"/>
    <w:lvl w:ilvl="0" w:tplc="08090005">
      <w:start w:val="1"/>
      <w:numFmt w:val="bullet"/>
      <w:lvlText w:val=""/>
      <w:lvlJc w:val="left"/>
      <w:pPr>
        <w:ind w:left="1495" w:hanging="360"/>
      </w:pPr>
      <w:rPr>
        <w:rFonts w:ascii="Wingdings" w:hAnsi="Wingdings" w:hint="default"/>
      </w:rPr>
    </w:lvl>
    <w:lvl w:ilvl="1" w:tplc="08090003" w:tentative="1">
      <w:start w:val="1"/>
      <w:numFmt w:val="bullet"/>
      <w:lvlText w:val="o"/>
      <w:lvlJc w:val="left"/>
      <w:pPr>
        <w:ind w:left="2215" w:hanging="360"/>
      </w:pPr>
      <w:rPr>
        <w:rFonts w:ascii="Courier New" w:hAnsi="Courier New" w:cs="Courier New" w:hint="default"/>
      </w:rPr>
    </w:lvl>
    <w:lvl w:ilvl="2" w:tplc="08090005" w:tentative="1">
      <w:start w:val="1"/>
      <w:numFmt w:val="bullet"/>
      <w:lvlText w:val=""/>
      <w:lvlJc w:val="left"/>
      <w:pPr>
        <w:ind w:left="2935" w:hanging="360"/>
      </w:pPr>
      <w:rPr>
        <w:rFonts w:ascii="Wingdings" w:hAnsi="Wingdings" w:hint="default"/>
      </w:rPr>
    </w:lvl>
    <w:lvl w:ilvl="3" w:tplc="08090001" w:tentative="1">
      <w:start w:val="1"/>
      <w:numFmt w:val="bullet"/>
      <w:lvlText w:val=""/>
      <w:lvlJc w:val="left"/>
      <w:pPr>
        <w:ind w:left="3655" w:hanging="360"/>
      </w:pPr>
      <w:rPr>
        <w:rFonts w:ascii="Symbol" w:hAnsi="Symbol" w:hint="default"/>
      </w:rPr>
    </w:lvl>
    <w:lvl w:ilvl="4" w:tplc="08090003" w:tentative="1">
      <w:start w:val="1"/>
      <w:numFmt w:val="bullet"/>
      <w:lvlText w:val="o"/>
      <w:lvlJc w:val="left"/>
      <w:pPr>
        <w:ind w:left="4375" w:hanging="360"/>
      </w:pPr>
      <w:rPr>
        <w:rFonts w:ascii="Courier New" w:hAnsi="Courier New" w:cs="Courier New" w:hint="default"/>
      </w:rPr>
    </w:lvl>
    <w:lvl w:ilvl="5" w:tplc="08090005" w:tentative="1">
      <w:start w:val="1"/>
      <w:numFmt w:val="bullet"/>
      <w:lvlText w:val=""/>
      <w:lvlJc w:val="left"/>
      <w:pPr>
        <w:ind w:left="5095" w:hanging="360"/>
      </w:pPr>
      <w:rPr>
        <w:rFonts w:ascii="Wingdings" w:hAnsi="Wingdings" w:hint="default"/>
      </w:rPr>
    </w:lvl>
    <w:lvl w:ilvl="6" w:tplc="08090001" w:tentative="1">
      <w:start w:val="1"/>
      <w:numFmt w:val="bullet"/>
      <w:lvlText w:val=""/>
      <w:lvlJc w:val="left"/>
      <w:pPr>
        <w:ind w:left="5815" w:hanging="360"/>
      </w:pPr>
      <w:rPr>
        <w:rFonts w:ascii="Symbol" w:hAnsi="Symbol" w:hint="default"/>
      </w:rPr>
    </w:lvl>
    <w:lvl w:ilvl="7" w:tplc="08090003" w:tentative="1">
      <w:start w:val="1"/>
      <w:numFmt w:val="bullet"/>
      <w:lvlText w:val="o"/>
      <w:lvlJc w:val="left"/>
      <w:pPr>
        <w:ind w:left="6535" w:hanging="360"/>
      </w:pPr>
      <w:rPr>
        <w:rFonts w:ascii="Courier New" w:hAnsi="Courier New" w:cs="Courier New" w:hint="default"/>
      </w:rPr>
    </w:lvl>
    <w:lvl w:ilvl="8" w:tplc="08090005" w:tentative="1">
      <w:start w:val="1"/>
      <w:numFmt w:val="bullet"/>
      <w:lvlText w:val=""/>
      <w:lvlJc w:val="left"/>
      <w:pPr>
        <w:ind w:left="7255" w:hanging="360"/>
      </w:pPr>
      <w:rPr>
        <w:rFonts w:ascii="Wingdings" w:hAnsi="Wingdings" w:hint="default"/>
      </w:rPr>
    </w:lvl>
  </w:abstractNum>
  <w:abstractNum w:abstractNumId="49" w15:restartNumberingAfterBreak="0">
    <w:nsid w:val="6BBF5D49"/>
    <w:multiLevelType w:val="hybridMultilevel"/>
    <w:tmpl w:val="FB4E8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D0E01AB"/>
    <w:multiLevelType w:val="hybridMultilevel"/>
    <w:tmpl w:val="66E4A4B4"/>
    <w:lvl w:ilvl="0" w:tplc="36DC023C">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3A44AF88">
      <w:numFmt w:val="bullet"/>
      <w:lvlText w:val="•"/>
      <w:lvlJc w:val="left"/>
      <w:pPr>
        <w:ind w:left="3008" w:hanging="360"/>
      </w:pPr>
      <w:rPr>
        <w:rFonts w:hint="default"/>
        <w:lang w:val="en-GB" w:eastAsia="en-US" w:bidi="ar-SA"/>
      </w:rPr>
    </w:lvl>
    <w:lvl w:ilvl="2" w:tplc="6FBE3BE6">
      <w:numFmt w:val="bullet"/>
      <w:lvlText w:val="•"/>
      <w:lvlJc w:val="left"/>
      <w:pPr>
        <w:ind w:left="4016" w:hanging="360"/>
      </w:pPr>
      <w:rPr>
        <w:rFonts w:hint="default"/>
        <w:lang w:val="en-GB" w:eastAsia="en-US" w:bidi="ar-SA"/>
      </w:rPr>
    </w:lvl>
    <w:lvl w:ilvl="3" w:tplc="54A84678">
      <w:numFmt w:val="bullet"/>
      <w:lvlText w:val="•"/>
      <w:lvlJc w:val="left"/>
      <w:pPr>
        <w:ind w:left="5024" w:hanging="360"/>
      </w:pPr>
      <w:rPr>
        <w:rFonts w:hint="default"/>
        <w:lang w:val="en-GB" w:eastAsia="en-US" w:bidi="ar-SA"/>
      </w:rPr>
    </w:lvl>
    <w:lvl w:ilvl="4" w:tplc="B576004A">
      <w:numFmt w:val="bullet"/>
      <w:lvlText w:val="•"/>
      <w:lvlJc w:val="left"/>
      <w:pPr>
        <w:ind w:left="6032" w:hanging="360"/>
      </w:pPr>
      <w:rPr>
        <w:rFonts w:hint="default"/>
        <w:lang w:val="en-GB" w:eastAsia="en-US" w:bidi="ar-SA"/>
      </w:rPr>
    </w:lvl>
    <w:lvl w:ilvl="5" w:tplc="7020E89C">
      <w:numFmt w:val="bullet"/>
      <w:lvlText w:val="•"/>
      <w:lvlJc w:val="left"/>
      <w:pPr>
        <w:ind w:left="7040" w:hanging="360"/>
      </w:pPr>
      <w:rPr>
        <w:rFonts w:hint="default"/>
        <w:lang w:val="en-GB" w:eastAsia="en-US" w:bidi="ar-SA"/>
      </w:rPr>
    </w:lvl>
    <w:lvl w:ilvl="6" w:tplc="3342C976">
      <w:numFmt w:val="bullet"/>
      <w:lvlText w:val="•"/>
      <w:lvlJc w:val="left"/>
      <w:pPr>
        <w:ind w:left="8048" w:hanging="360"/>
      </w:pPr>
      <w:rPr>
        <w:rFonts w:hint="default"/>
        <w:lang w:val="en-GB" w:eastAsia="en-US" w:bidi="ar-SA"/>
      </w:rPr>
    </w:lvl>
    <w:lvl w:ilvl="7" w:tplc="26AC1D3E">
      <w:numFmt w:val="bullet"/>
      <w:lvlText w:val="•"/>
      <w:lvlJc w:val="left"/>
      <w:pPr>
        <w:ind w:left="9056" w:hanging="360"/>
      </w:pPr>
      <w:rPr>
        <w:rFonts w:hint="default"/>
        <w:lang w:val="en-GB" w:eastAsia="en-US" w:bidi="ar-SA"/>
      </w:rPr>
    </w:lvl>
    <w:lvl w:ilvl="8" w:tplc="4E441FA2">
      <w:numFmt w:val="bullet"/>
      <w:lvlText w:val="•"/>
      <w:lvlJc w:val="left"/>
      <w:pPr>
        <w:ind w:left="10064" w:hanging="360"/>
      </w:pPr>
      <w:rPr>
        <w:rFonts w:hint="default"/>
        <w:lang w:val="en-GB" w:eastAsia="en-US" w:bidi="ar-SA"/>
      </w:rPr>
    </w:lvl>
  </w:abstractNum>
  <w:abstractNum w:abstractNumId="51" w15:restartNumberingAfterBreak="0">
    <w:nsid w:val="6D77318D"/>
    <w:multiLevelType w:val="multilevel"/>
    <w:tmpl w:val="49B402D8"/>
    <w:lvl w:ilvl="0">
      <w:start w:val="1"/>
      <w:numFmt w:val="decimal"/>
      <w:lvlText w:val="%1"/>
      <w:lvlJc w:val="left"/>
      <w:pPr>
        <w:ind w:left="405" w:hanging="405"/>
      </w:pPr>
      <w:rPr>
        <w:rFonts w:hint="default"/>
      </w:rPr>
    </w:lvl>
    <w:lvl w:ilvl="1">
      <w:start w:val="1"/>
      <w:numFmt w:val="decimal"/>
      <w:lvlText w:val="%1.%2"/>
      <w:lvlJc w:val="left"/>
      <w:pPr>
        <w:ind w:left="1050" w:hanging="72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760" w:hanging="144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780" w:hanging="1800"/>
      </w:pPr>
      <w:rPr>
        <w:rFonts w:hint="default"/>
      </w:rPr>
    </w:lvl>
    <w:lvl w:ilvl="7">
      <w:start w:val="1"/>
      <w:numFmt w:val="decimal"/>
      <w:lvlText w:val="%1.%2.%3.%4.%5.%6.%7.%8"/>
      <w:lvlJc w:val="left"/>
      <w:pPr>
        <w:ind w:left="4470" w:hanging="2160"/>
      </w:pPr>
      <w:rPr>
        <w:rFonts w:hint="default"/>
      </w:rPr>
    </w:lvl>
    <w:lvl w:ilvl="8">
      <w:start w:val="1"/>
      <w:numFmt w:val="decimal"/>
      <w:lvlText w:val="%1.%2.%3.%4.%5.%6.%7.%8.%9"/>
      <w:lvlJc w:val="left"/>
      <w:pPr>
        <w:ind w:left="4800" w:hanging="2160"/>
      </w:pPr>
      <w:rPr>
        <w:rFonts w:hint="default"/>
      </w:rPr>
    </w:lvl>
  </w:abstractNum>
  <w:abstractNum w:abstractNumId="52" w15:restartNumberingAfterBreak="0">
    <w:nsid w:val="6D9119F9"/>
    <w:multiLevelType w:val="hybridMultilevel"/>
    <w:tmpl w:val="2286C0C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E254E7B"/>
    <w:multiLevelType w:val="hybridMultilevel"/>
    <w:tmpl w:val="1D5A65AC"/>
    <w:lvl w:ilvl="0" w:tplc="C3529E72">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54" w15:restartNumberingAfterBreak="0">
    <w:nsid w:val="724757E9"/>
    <w:multiLevelType w:val="hybridMultilevel"/>
    <w:tmpl w:val="A066FBD8"/>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55" w15:restartNumberingAfterBreak="0">
    <w:nsid w:val="72630862"/>
    <w:multiLevelType w:val="hybridMultilevel"/>
    <w:tmpl w:val="78D6502A"/>
    <w:lvl w:ilvl="0" w:tplc="808846BC">
      <w:start w:val="1"/>
      <w:numFmt w:val="bullet"/>
      <w:lvlText w:val=""/>
      <w:lvlJc w:val="center"/>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5F9118F"/>
    <w:multiLevelType w:val="hybridMultilevel"/>
    <w:tmpl w:val="570E1F58"/>
    <w:lvl w:ilvl="0" w:tplc="F17CACAE">
      <w:start w:val="1"/>
      <w:numFmt w:val="lowerLetter"/>
      <w:lvlText w:val="(%1)"/>
      <w:lvlJc w:val="left"/>
      <w:pPr>
        <w:ind w:left="394" w:hanging="36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57" w15:restartNumberingAfterBreak="0">
    <w:nsid w:val="76D06D7C"/>
    <w:multiLevelType w:val="hybridMultilevel"/>
    <w:tmpl w:val="DB945DD6"/>
    <w:lvl w:ilvl="0" w:tplc="EA22D73E">
      <w:numFmt w:val="bullet"/>
      <w:lvlText w:val=""/>
      <w:lvlJc w:val="left"/>
      <w:pPr>
        <w:ind w:left="1344" w:hanging="360"/>
      </w:pPr>
      <w:rPr>
        <w:rFonts w:ascii="Wingdings" w:eastAsia="Wingdings" w:hAnsi="Wingdings" w:cs="Wingdings" w:hint="default"/>
        <w:w w:val="100"/>
        <w:sz w:val="22"/>
        <w:szCs w:val="22"/>
        <w:lang w:val="en-GB" w:eastAsia="en-US" w:bidi="ar-SA"/>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58" w15:restartNumberingAfterBreak="0">
    <w:nsid w:val="76ED303B"/>
    <w:multiLevelType w:val="hybridMultilevel"/>
    <w:tmpl w:val="136EACCE"/>
    <w:lvl w:ilvl="0" w:tplc="4336D44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81768FC"/>
    <w:multiLevelType w:val="hybridMultilevel"/>
    <w:tmpl w:val="D35E6B2C"/>
    <w:lvl w:ilvl="0" w:tplc="E09AFAA8">
      <w:start w:val="1"/>
      <w:numFmt w:val="lowerLetter"/>
      <w:lvlText w:val="%1."/>
      <w:lvlJc w:val="left"/>
      <w:pPr>
        <w:ind w:left="2000" w:hanging="360"/>
      </w:pPr>
      <w:rPr>
        <w:rFonts w:ascii="Arial" w:eastAsia="Arial" w:hAnsi="Arial" w:cs="Arial" w:hint="default"/>
        <w:spacing w:val="-1"/>
        <w:w w:val="100"/>
        <w:sz w:val="22"/>
        <w:szCs w:val="22"/>
        <w:lang w:val="en-GB" w:eastAsia="en-US" w:bidi="ar-SA"/>
      </w:rPr>
    </w:lvl>
    <w:lvl w:ilvl="1" w:tplc="9BA6A788">
      <w:numFmt w:val="bullet"/>
      <w:lvlText w:val="•"/>
      <w:lvlJc w:val="left"/>
      <w:pPr>
        <w:ind w:left="3008" w:hanging="360"/>
      </w:pPr>
      <w:rPr>
        <w:rFonts w:hint="default"/>
        <w:lang w:val="en-GB" w:eastAsia="en-US" w:bidi="ar-SA"/>
      </w:rPr>
    </w:lvl>
    <w:lvl w:ilvl="2" w:tplc="980C7CC2">
      <w:numFmt w:val="bullet"/>
      <w:lvlText w:val="•"/>
      <w:lvlJc w:val="left"/>
      <w:pPr>
        <w:ind w:left="4016" w:hanging="360"/>
      </w:pPr>
      <w:rPr>
        <w:rFonts w:hint="default"/>
        <w:lang w:val="en-GB" w:eastAsia="en-US" w:bidi="ar-SA"/>
      </w:rPr>
    </w:lvl>
    <w:lvl w:ilvl="3" w:tplc="93C45426">
      <w:numFmt w:val="bullet"/>
      <w:lvlText w:val="•"/>
      <w:lvlJc w:val="left"/>
      <w:pPr>
        <w:ind w:left="5024" w:hanging="360"/>
      </w:pPr>
      <w:rPr>
        <w:rFonts w:hint="default"/>
        <w:lang w:val="en-GB" w:eastAsia="en-US" w:bidi="ar-SA"/>
      </w:rPr>
    </w:lvl>
    <w:lvl w:ilvl="4" w:tplc="C504AE90">
      <w:numFmt w:val="bullet"/>
      <w:lvlText w:val="•"/>
      <w:lvlJc w:val="left"/>
      <w:pPr>
        <w:ind w:left="6032" w:hanging="360"/>
      </w:pPr>
      <w:rPr>
        <w:rFonts w:hint="default"/>
        <w:lang w:val="en-GB" w:eastAsia="en-US" w:bidi="ar-SA"/>
      </w:rPr>
    </w:lvl>
    <w:lvl w:ilvl="5" w:tplc="62A490EE">
      <w:numFmt w:val="bullet"/>
      <w:lvlText w:val="•"/>
      <w:lvlJc w:val="left"/>
      <w:pPr>
        <w:ind w:left="7040" w:hanging="360"/>
      </w:pPr>
      <w:rPr>
        <w:rFonts w:hint="default"/>
        <w:lang w:val="en-GB" w:eastAsia="en-US" w:bidi="ar-SA"/>
      </w:rPr>
    </w:lvl>
    <w:lvl w:ilvl="6" w:tplc="A5FE8492">
      <w:numFmt w:val="bullet"/>
      <w:lvlText w:val="•"/>
      <w:lvlJc w:val="left"/>
      <w:pPr>
        <w:ind w:left="8048" w:hanging="360"/>
      </w:pPr>
      <w:rPr>
        <w:rFonts w:hint="default"/>
        <w:lang w:val="en-GB" w:eastAsia="en-US" w:bidi="ar-SA"/>
      </w:rPr>
    </w:lvl>
    <w:lvl w:ilvl="7" w:tplc="5CE416E4">
      <w:numFmt w:val="bullet"/>
      <w:lvlText w:val="•"/>
      <w:lvlJc w:val="left"/>
      <w:pPr>
        <w:ind w:left="9056" w:hanging="360"/>
      </w:pPr>
      <w:rPr>
        <w:rFonts w:hint="default"/>
        <w:lang w:val="en-GB" w:eastAsia="en-US" w:bidi="ar-SA"/>
      </w:rPr>
    </w:lvl>
    <w:lvl w:ilvl="8" w:tplc="85FA5CCC">
      <w:numFmt w:val="bullet"/>
      <w:lvlText w:val="•"/>
      <w:lvlJc w:val="left"/>
      <w:pPr>
        <w:ind w:left="10064" w:hanging="360"/>
      </w:pPr>
      <w:rPr>
        <w:rFonts w:hint="default"/>
        <w:lang w:val="en-GB" w:eastAsia="en-US" w:bidi="ar-SA"/>
      </w:rPr>
    </w:lvl>
  </w:abstractNum>
  <w:abstractNum w:abstractNumId="60" w15:restartNumberingAfterBreak="0">
    <w:nsid w:val="78290169"/>
    <w:multiLevelType w:val="hybridMultilevel"/>
    <w:tmpl w:val="B0E4D0D2"/>
    <w:lvl w:ilvl="0" w:tplc="B1687140">
      <w:start w:val="1"/>
      <w:numFmt w:val="lowerLetter"/>
      <w:lvlText w:val="%1."/>
      <w:lvlJc w:val="left"/>
      <w:pPr>
        <w:ind w:left="2000" w:hanging="360"/>
      </w:pPr>
      <w:rPr>
        <w:rFonts w:hint="default"/>
        <w:spacing w:val="-1"/>
        <w:w w:val="100"/>
        <w:lang w:val="en-GB" w:eastAsia="en-US" w:bidi="ar-SA"/>
      </w:rPr>
    </w:lvl>
    <w:lvl w:ilvl="1" w:tplc="32567540">
      <w:numFmt w:val="bullet"/>
      <w:lvlText w:val="•"/>
      <w:lvlJc w:val="left"/>
      <w:pPr>
        <w:ind w:left="3008" w:hanging="360"/>
      </w:pPr>
      <w:rPr>
        <w:rFonts w:hint="default"/>
        <w:lang w:val="en-GB" w:eastAsia="en-US" w:bidi="ar-SA"/>
      </w:rPr>
    </w:lvl>
    <w:lvl w:ilvl="2" w:tplc="8480B778">
      <w:numFmt w:val="bullet"/>
      <w:lvlText w:val="•"/>
      <w:lvlJc w:val="left"/>
      <w:pPr>
        <w:ind w:left="4016" w:hanging="360"/>
      </w:pPr>
      <w:rPr>
        <w:rFonts w:hint="default"/>
        <w:lang w:val="en-GB" w:eastAsia="en-US" w:bidi="ar-SA"/>
      </w:rPr>
    </w:lvl>
    <w:lvl w:ilvl="3" w:tplc="E4B490C8">
      <w:numFmt w:val="bullet"/>
      <w:lvlText w:val="•"/>
      <w:lvlJc w:val="left"/>
      <w:pPr>
        <w:ind w:left="5024" w:hanging="360"/>
      </w:pPr>
      <w:rPr>
        <w:rFonts w:hint="default"/>
        <w:lang w:val="en-GB" w:eastAsia="en-US" w:bidi="ar-SA"/>
      </w:rPr>
    </w:lvl>
    <w:lvl w:ilvl="4" w:tplc="B08C6388">
      <w:numFmt w:val="bullet"/>
      <w:lvlText w:val="•"/>
      <w:lvlJc w:val="left"/>
      <w:pPr>
        <w:ind w:left="6032" w:hanging="360"/>
      </w:pPr>
      <w:rPr>
        <w:rFonts w:hint="default"/>
        <w:lang w:val="en-GB" w:eastAsia="en-US" w:bidi="ar-SA"/>
      </w:rPr>
    </w:lvl>
    <w:lvl w:ilvl="5" w:tplc="CF7E9CF2">
      <w:numFmt w:val="bullet"/>
      <w:lvlText w:val="•"/>
      <w:lvlJc w:val="left"/>
      <w:pPr>
        <w:ind w:left="7040" w:hanging="360"/>
      </w:pPr>
      <w:rPr>
        <w:rFonts w:hint="default"/>
        <w:lang w:val="en-GB" w:eastAsia="en-US" w:bidi="ar-SA"/>
      </w:rPr>
    </w:lvl>
    <w:lvl w:ilvl="6" w:tplc="811ED3CA">
      <w:numFmt w:val="bullet"/>
      <w:lvlText w:val="•"/>
      <w:lvlJc w:val="left"/>
      <w:pPr>
        <w:ind w:left="8048" w:hanging="360"/>
      </w:pPr>
      <w:rPr>
        <w:rFonts w:hint="default"/>
        <w:lang w:val="en-GB" w:eastAsia="en-US" w:bidi="ar-SA"/>
      </w:rPr>
    </w:lvl>
    <w:lvl w:ilvl="7" w:tplc="8652982A">
      <w:numFmt w:val="bullet"/>
      <w:lvlText w:val="•"/>
      <w:lvlJc w:val="left"/>
      <w:pPr>
        <w:ind w:left="9056" w:hanging="360"/>
      </w:pPr>
      <w:rPr>
        <w:rFonts w:hint="default"/>
        <w:lang w:val="en-GB" w:eastAsia="en-US" w:bidi="ar-SA"/>
      </w:rPr>
    </w:lvl>
    <w:lvl w:ilvl="8" w:tplc="2ABE2896">
      <w:numFmt w:val="bullet"/>
      <w:lvlText w:val="•"/>
      <w:lvlJc w:val="left"/>
      <w:pPr>
        <w:ind w:left="10064" w:hanging="360"/>
      </w:pPr>
      <w:rPr>
        <w:rFonts w:hint="default"/>
        <w:lang w:val="en-GB" w:eastAsia="en-US" w:bidi="ar-SA"/>
      </w:rPr>
    </w:lvl>
  </w:abstractNum>
  <w:abstractNum w:abstractNumId="61" w15:restartNumberingAfterBreak="0">
    <w:nsid w:val="792B2711"/>
    <w:multiLevelType w:val="hybridMultilevel"/>
    <w:tmpl w:val="EC287A7C"/>
    <w:lvl w:ilvl="0" w:tplc="808846BC">
      <w:start w:val="1"/>
      <w:numFmt w:val="bullet"/>
      <w:lvlText w:val=""/>
      <w:lvlJc w:val="center"/>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9AA47CE"/>
    <w:multiLevelType w:val="hybridMultilevel"/>
    <w:tmpl w:val="EDC0A230"/>
    <w:lvl w:ilvl="0" w:tplc="978ED13E">
      <w:start w:val="1"/>
      <w:numFmt w:val="lowerLetter"/>
      <w:lvlText w:val="%1."/>
      <w:lvlJc w:val="left"/>
      <w:pPr>
        <w:ind w:left="1923" w:hanging="360"/>
      </w:pPr>
      <w:rPr>
        <w:rFonts w:ascii="Arial" w:eastAsia="Arial" w:hAnsi="Arial" w:cs="Arial" w:hint="default"/>
        <w:spacing w:val="-1"/>
        <w:w w:val="100"/>
        <w:sz w:val="22"/>
        <w:szCs w:val="22"/>
        <w:lang w:val="en-GB" w:eastAsia="en-US" w:bidi="ar-SA"/>
      </w:rPr>
    </w:lvl>
    <w:lvl w:ilvl="1" w:tplc="EF74DD0C">
      <w:numFmt w:val="bullet"/>
      <w:lvlText w:val="•"/>
      <w:lvlJc w:val="left"/>
      <w:pPr>
        <w:ind w:left="2936" w:hanging="360"/>
      </w:pPr>
      <w:rPr>
        <w:rFonts w:hint="default"/>
        <w:lang w:val="en-GB" w:eastAsia="en-US" w:bidi="ar-SA"/>
      </w:rPr>
    </w:lvl>
    <w:lvl w:ilvl="2" w:tplc="A87AEBCE">
      <w:numFmt w:val="bullet"/>
      <w:lvlText w:val="•"/>
      <w:lvlJc w:val="left"/>
      <w:pPr>
        <w:ind w:left="3952" w:hanging="360"/>
      </w:pPr>
      <w:rPr>
        <w:rFonts w:hint="default"/>
        <w:lang w:val="en-GB" w:eastAsia="en-US" w:bidi="ar-SA"/>
      </w:rPr>
    </w:lvl>
    <w:lvl w:ilvl="3" w:tplc="CACA4A40">
      <w:numFmt w:val="bullet"/>
      <w:lvlText w:val="•"/>
      <w:lvlJc w:val="left"/>
      <w:pPr>
        <w:ind w:left="4968" w:hanging="360"/>
      </w:pPr>
      <w:rPr>
        <w:rFonts w:hint="default"/>
        <w:lang w:val="en-GB" w:eastAsia="en-US" w:bidi="ar-SA"/>
      </w:rPr>
    </w:lvl>
    <w:lvl w:ilvl="4" w:tplc="F4864EAC">
      <w:numFmt w:val="bullet"/>
      <w:lvlText w:val="•"/>
      <w:lvlJc w:val="left"/>
      <w:pPr>
        <w:ind w:left="5984" w:hanging="360"/>
      </w:pPr>
      <w:rPr>
        <w:rFonts w:hint="default"/>
        <w:lang w:val="en-GB" w:eastAsia="en-US" w:bidi="ar-SA"/>
      </w:rPr>
    </w:lvl>
    <w:lvl w:ilvl="5" w:tplc="82020428">
      <w:numFmt w:val="bullet"/>
      <w:lvlText w:val="•"/>
      <w:lvlJc w:val="left"/>
      <w:pPr>
        <w:ind w:left="7000" w:hanging="360"/>
      </w:pPr>
      <w:rPr>
        <w:rFonts w:hint="default"/>
        <w:lang w:val="en-GB" w:eastAsia="en-US" w:bidi="ar-SA"/>
      </w:rPr>
    </w:lvl>
    <w:lvl w:ilvl="6" w:tplc="F2CAB0D8">
      <w:numFmt w:val="bullet"/>
      <w:lvlText w:val="•"/>
      <w:lvlJc w:val="left"/>
      <w:pPr>
        <w:ind w:left="8016" w:hanging="360"/>
      </w:pPr>
      <w:rPr>
        <w:rFonts w:hint="default"/>
        <w:lang w:val="en-GB" w:eastAsia="en-US" w:bidi="ar-SA"/>
      </w:rPr>
    </w:lvl>
    <w:lvl w:ilvl="7" w:tplc="E5FEF8AE">
      <w:numFmt w:val="bullet"/>
      <w:lvlText w:val="•"/>
      <w:lvlJc w:val="left"/>
      <w:pPr>
        <w:ind w:left="9032" w:hanging="360"/>
      </w:pPr>
      <w:rPr>
        <w:rFonts w:hint="default"/>
        <w:lang w:val="en-GB" w:eastAsia="en-US" w:bidi="ar-SA"/>
      </w:rPr>
    </w:lvl>
    <w:lvl w:ilvl="8" w:tplc="C4765706">
      <w:numFmt w:val="bullet"/>
      <w:lvlText w:val="•"/>
      <w:lvlJc w:val="left"/>
      <w:pPr>
        <w:ind w:left="10048" w:hanging="360"/>
      </w:pPr>
      <w:rPr>
        <w:rFonts w:hint="default"/>
        <w:lang w:val="en-GB" w:eastAsia="en-US" w:bidi="ar-SA"/>
      </w:rPr>
    </w:lvl>
  </w:abstractNum>
  <w:abstractNum w:abstractNumId="63" w15:restartNumberingAfterBreak="0">
    <w:nsid w:val="7E486B97"/>
    <w:multiLevelType w:val="hybridMultilevel"/>
    <w:tmpl w:val="3DAAFDC8"/>
    <w:lvl w:ilvl="0" w:tplc="4F642B6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2"/>
  </w:num>
  <w:num w:numId="2">
    <w:abstractNumId w:val="39"/>
  </w:num>
  <w:num w:numId="3">
    <w:abstractNumId w:val="29"/>
  </w:num>
  <w:num w:numId="4">
    <w:abstractNumId w:val="12"/>
  </w:num>
  <w:num w:numId="5">
    <w:abstractNumId w:val="15"/>
  </w:num>
  <w:num w:numId="6">
    <w:abstractNumId w:val="45"/>
  </w:num>
  <w:num w:numId="7">
    <w:abstractNumId w:val="38"/>
  </w:num>
  <w:num w:numId="8">
    <w:abstractNumId w:val="35"/>
  </w:num>
  <w:num w:numId="9">
    <w:abstractNumId w:val="48"/>
  </w:num>
  <w:num w:numId="10">
    <w:abstractNumId w:val="13"/>
  </w:num>
  <w:num w:numId="11">
    <w:abstractNumId w:val="5"/>
  </w:num>
  <w:num w:numId="12">
    <w:abstractNumId w:val="8"/>
  </w:num>
  <w:num w:numId="13">
    <w:abstractNumId w:val="10"/>
  </w:num>
  <w:num w:numId="14">
    <w:abstractNumId w:val="9"/>
  </w:num>
  <w:num w:numId="15">
    <w:abstractNumId w:val="57"/>
  </w:num>
  <w:num w:numId="16">
    <w:abstractNumId w:val="58"/>
  </w:num>
  <w:num w:numId="17">
    <w:abstractNumId w:val="32"/>
  </w:num>
  <w:num w:numId="18">
    <w:abstractNumId w:val="61"/>
  </w:num>
  <w:num w:numId="19">
    <w:abstractNumId w:val="37"/>
  </w:num>
  <w:num w:numId="20">
    <w:abstractNumId w:val="49"/>
  </w:num>
  <w:num w:numId="21">
    <w:abstractNumId w:val="55"/>
  </w:num>
  <w:num w:numId="22">
    <w:abstractNumId w:val="20"/>
  </w:num>
  <w:num w:numId="23">
    <w:abstractNumId w:val="54"/>
  </w:num>
  <w:num w:numId="24">
    <w:abstractNumId w:val="17"/>
  </w:num>
  <w:num w:numId="25">
    <w:abstractNumId w:val="46"/>
  </w:num>
  <w:num w:numId="26">
    <w:abstractNumId w:val="42"/>
  </w:num>
  <w:num w:numId="27">
    <w:abstractNumId w:val="11"/>
  </w:num>
  <w:num w:numId="28">
    <w:abstractNumId w:val="31"/>
  </w:num>
  <w:num w:numId="29">
    <w:abstractNumId w:val="51"/>
  </w:num>
  <w:num w:numId="30">
    <w:abstractNumId w:val="6"/>
  </w:num>
  <w:num w:numId="31">
    <w:abstractNumId w:val="1"/>
  </w:num>
  <w:num w:numId="32">
    <w:abstractNumId w:val="34"/>
  </w:num>
  <w:num w:numId="33">
    <w:abstractNumId w:val="23"/>
  </w:num>
  <w:num w:numId="34">
    <w:abstractNumId w:val="30"/>
  </w:num>
  <w:num w:numId="35">
    <w:abstractNumId w:val="14"/>
  </w:num>
  <w:num w:numId="36">
    <w:abstractNumId w:val="53"/>
  </w:num>
  <w:num w:numId="37">
    <w:abstractNumId w:val="56"/>
  </w:num>
  <w:num w:numId="38">
    <w:abstractNumId w:val="19"/>
  </w:num>
  <w:num w:numId="39">
    <w:abstractNumId w:val="63"/>
  </w:num>
  <w:num w:numId="40">
    <w:abstractNumId w:val="27"/>
  </w:num>
  <w:num w:numId="41">
    <w:abstractNumId w:val="36"/>
  </w:num>
  <w:num w:numId="42">
    <w:abstractNumId w:val="44"/>
  </w:num>
  <w:num w:numId="43">
    <w:abstractNumId w:val="52"/>
  </w:num>
  <w:num w:numId="44">
    <w:abstractNumId w:val="40"/>
  </w:num>
  <w:num w:numId="45">
    <w:abstractNumId w:val="41"/>
  </w:num>
  <w:num w:numId="46">
    <w:abstractNumId w:val="3"/>
  </w:num>
  <w:num w:numId="47">
    <w:abstractNumId w:val="4"/>
  </w:num>
  <w:num w:numId="48">
    <w:abstractNumId w:val="18"/>
  </w:num>
  <w:num w:numId="49">
    <w:abstractNumId w:val="2"/>
  </w:num>
  <w:num w:numId="50">
    <w:abstractNumId w:val="43"/>
  </w:num>
  <w:num w:numId="51">
    <w:abstractNumId w:val="21"/>
  </w:num>
  <w:num w:numId="52">
    <w:abstractNumId w:val="25"/>
  </w:num>
  <w:num w:numId="53">
    <w:abstractNumId w:val="26"/>
  </w:num>
  <w:num w:numId="54">
    <w:abstractNumId w:val="59"/>
  </w:num>
  <w:num w:numId="55">
    <w:abstractNumId w:val="24"/>
  </w:num>
  <w:num w:numId="56">
    <w:abstractNumId w:val="28"/>
  </w:num>
  <w:num w:numId="57">
    <w:abstractNumId w:val="47"/>
  </w:num>
  <w:num w:numId="58">
    <w:abstractNumId w:val="33"/>
  </w:num>
  <w:num w:numId="59">
    <w:abstractNumId w:val="50"/>
  </w:num>
  <w:num w:numId="60">
    <w:abstractNumId w:val="62"/>
  </w:num>
  <w:num w:numId="61">
    <w:abstractNumId w:val="0"/>
  </w:num>
  <w:num w:numId="62">
    <w:abstractNumId w:val="60"/>
  </w:num>
  <w:num w:numId="63">
    <w:abstractNumId w:val="16"/>
  </w:num>
  <w:num w:numId="64">
    <w:abstractNumId w:val="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27"/>
  <w:displayHorizontalDrawingGridEvery w:val="0"/>
  <w:displayVerticalDrawingGridEvery w:val="2"/>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303"/>
    <w:rsid w:val="000011E6"/>
    <w:rsid w:val="000132AC"/>
    <w:rsid w:val="00017EFB"/>
    <w:rsid w:val="00023F4C"/>
    <w:rsid w:val="0003456D"/>
    <w:rsid w:val="000570B9"/>
    <w:rsid w:val="00057F10"/>
    <w:rsid w:val="000633A2"/>
    <w:rsid w:val="00065950"/>
    <w:rsid w:val="00071EB4"/>
    <w:rsid w:val="00077298"/>
    <w:rsid w:val="000875C9"/>
    <w:rsid w:val="0009659E"/>
    <w:rsid w:val="000A4A78"/>
    <w:rsid w:val="000A58A1"/>
    <w:rsid w:val="000A6659"/>
    <w:rsid w:val="000B0E43"/>
    <w:rsid w:val="000B0E6F"/>
    <w:rsid w:val="000B212C"/>
    <w:rsid w:val="000B29E2"/>
    <w:rsid w:val="000B2B5F"/>
    <w:rsid w:val="000B3698"/>
    <w:rsid w:val="000B6DBB"/>
    <w:rsid w:val="000D2BF2"/>
    <w:rsid w:val="000D4DB2"/>
    <w:rsid w:val="000D5870"/>
    <w:rsid w:val="000D630B"/>
    <w:rsid w:val="000E0A95"/>
    <w:rsid w:val="000E580A"/>
    <w:rsid w:val="000F0826"/>
    <w:rsid w:val="000F22DD"/>
    <w:rsid w:val="000F4FC4"/>
    <w:rsid w:val="000F5224"/>
    <w:rsid w:val="000F65C0"/>
    <w:rsid w:val="001027C4"/>
    <w:rsid w:val="00122EF9"/>
    <w:rsid w:val="00140517"/>
    <w:rsid w:val="00140A17"/>
    <w:rsid w:val="00156E23"/>
    <w:rsid w:val="001627B3"/>
    <w:rsid w:val="001645CD"/>
    <w:rsid w:val="0017249F"/>
    <w:rsid w:val="0018077C"/>
    <w:rsid w:val="001852DD"/>
    <w:rsid w:val="0018562D"/>
    <w:rsid w:val="001939BA"/>
    <w:rsid w:val="0019491A"/>
    <w:rsid w:val="001A6EB0"/>
    <w:rsid w:val="001B059D"/>
    <w:rsid w:val="001B441D"/>
    <w:rsid w:val="001B6F15"/>
    <w:rsid w:val="001C5225"/>
    <w:rsid w:val="001C794F"/>
    <w:rsid w:val="001D109C"/>
    <w:rsid w:val="001D2DA4"/>
    <w:rsid w:val="001D7E6A"/>
    <w:rsid w:val="001E0219"/>
    <w:rsid w:val="001F423F"/>
    <w:rsid w:val="001F5C41"/>
    <w:rsid w:val="00202EA4"/>
    <w:rsid w:val="00213BE7"/>
    <w:rsid w:val="00215681"/>
    <w:rsid w:val="002222E6"/>
    <w:rsid w:val="00223856"/>
    <w:rsid w:val="00224677"/>
    <w:rsid w:val="0022496E"/>
    <w:rsid w:val="00231A1D"/>
    <w:rsid w:val="00235FC4"/>
    <w:rsid w:val="00244120"/>
    <w:rsid w:val="0025138F"/>
    <w:rsid w:val="0025187C"/>
    <w:rsid w:val="00256DB5"/>
    <w:rsid w:val="00262287"/>
    <w:rsid w:val="002701C7"/>
    <w:rsid w:val="00270C79"/>
    <w:rsid w:val="00277BAD"/>
    <w:rsid w:val="00293975"/>
    <w:rsid w:val="00293F9F"/>
    <w:rsid w:val="002A2389"/>
    <w:rsid w:val="002B187D"/>
    <w:rsid w:val="002C08E2"/>
    <w:rsid w:val="002C1794"/>
    <w:rsid w:val="002C7EE5"/>
    <w:rsid w:val="002D2FC5"/>
    <w:rsid w:val="002D7F4A"/>
    <w:rsid w:val="002E6637"/>
    <w:rsid w:val="002E77E3"/>
    <w:rsid w:val="00302D2C"/>
    <w:rsid w:val="00306C45"/>
    <w:rsid w:val="00307C39"/>
    <w:rsid w:val="00330BC2"/>
    <w:rsid w:val="00331607"/>
    <w:rsid w:val="00332947"/>
    <w:rsid w:val="00333EB4"/>
    <w:rsid w:val="00345915"/>
    <w:rsid w:val="00360753"/>
    <w:rsid w:val="00363209"/>
    <w:rsid w:val="00364DFB"/>
    <w:rsid w:val="00365D29"/>
    <w:rsid w:val="003718A7"/>
    <w:rsid w:val="00374F22"/>
    <w:rsid w:val="0037668C"/>
    <w:rsid w:val="003866D7"/>
    <w:rsid w:val="00392994"/>
    <w:rsid w:val="003B0C2E"/>
    <w:rsid w:val="003B2884"/>
    <w:rsid w:val="003C610E"/>
    <w:rsid w:val="003D2FFE"/>
    <w:rsid w:val="00400032"/>
    <w:rsid w:val="00402EAE"/>
    <w:rsid w:val="00410DCB"/>
    <w:rsid w:val="00414AEB"/>
    <w:rsid w:val="0041673A"/>
    <w:rsid w:val="00417DA9"/>
    <w:rsid w:val="0042394B"/>
    <w:rsid w:val="00426BAA"/>
    <w:rsid w:val="00441741"/>
    <w:rsid w:val="0045715E"/>
    <w:rsid w:val="00457265"/>
    <w:rsid w:val="00457C6C"/>
    <w:rsid w:val="004658E3"/>
    <w:rsid w:val="00467CB1"/>
    <w:rsid w:val="004717D1"/>
    <w:rsid w:val="00473B08"/>
    <w:rsid w:val="00474785"/>
    <w:rsid w:val="00474B5F"/>
    <w:rsid w:val="00491227"/>
    <w:rsid w:val="00491C5B"/>
    <w:rsid w:val="00494117"/>
    <w:rsid w:val="00496276"/>
    <w:rsid w:val="00496F67"/>
    <w:rsid w:val="004A3CE6"/>
    <w:rsid w:val="004A4A1D"/>
    <w:rsid w:val="004B24D6"/>
    <w:rsid w:val="004B2C9D"/>
    <w:rsid w:val="004B4A47"/>
    <w:rsid w:val="004B6B2A"/>
    <w:rsid w:val="004C7DC1"/>
    <w:rsid w:val="004D20EA"/>
    <w:rsid w:val="004E20DD"/>
    <w:rsid w:val="004E3F26"/>
    <w:rsid w:val="004E667D"/>
    <w:rsid w:val="004E6AF9"/>
    <w:rsid w:val="004E7A58"/>
    <w:rsid w:val="004F463E"/>
    <w:rsid w:val="00500265"/>
    <w:rsid w:val="00501C1F"/>
    <w:rsid w:val="005031DF"/>
    <w:rsid w:val="00515B53"/>
    <w:rsid w:val="00517C11"/>
    <w:rsid w:val="005425B6"/>
    <w:rsid w:val="00553533"/>
    <w:rsid w:val="005577C9"/>
    <w:rsid w:val="005655D7"/>
    <w:rsid w:val="00570F59"/>
    <w:rsid w:val="00576BE1"/>
    <w:rsid w:val="005916AE"/>
    <w:rsid w:val="00593A48"/>
    <w:rsid w:val="00597314"/>
    <w:rsid w:val="005A4485"/>
    <w:rsid w:val="005A61AF"/>
    <w:rsid w:val="005A78DA"/>
    <w:rsid w:val="005B28FE"/>
    <w:rsid w:val="005B7ECA"/>
    <w:rsid w:val="005D0886"/>
    <w:rsid w:val="005D0C42"/>
    <w:rsid w:val="005E384D"/>
    <w:rsid w:val="005F14C0"/>
    <w:rsid w:val="005F2181"/>
    <w:rsid w:val="005F3875"/>
    <w:rsid w:val="005F724B"/>
    <w:rsid w:val="00612D49"/>
    <w:rsid w:val="00625AA0"/>
    <w:rsid w:val="00625DFF"/>
    <w:rsid w:val="0063072B"/>
    <w:rsid w:val="0063167E"/>
    <w:rsid w:val="00651F02"/>
    <w:rsid w:val="00662891"/>
    <w:rsid w:val="006628B7"/>
    <w:rsid w:val="00675AE9"/>
    <w:rsid w:val="00675FCB"/>
    <w:rsid w:val="00686A35"/>
    <w:rsid w:val="00686BD4"/>
    <w:rsid w:val="006970B2"/>
    <w:rsid w:val="006A0B87"/>
    <w:rsid w:val="006A60C2"/>
    <w:rsid w:val="006B3942"/>
    <w:rsid w:val="006B41A2"/>
    <w:rsid w:val="006B46B6"/>
    <w:rsid w:val="006B4AF0"/>
    <w:rsid w:val="006B4B72"/>
    <w:rsid w:val="006C3914"/>
    <w:rsid w:val="006D3648"/>
    <w:rsid w:val="00703D68"/>
    <w:rsid w:val="007105B2"/>
    <w:rsid w:val="0074184E"/>
    <w:rsid w:val="00743829"/>
    <w:rsid w:val="00755F8D"/>
    <w:rsid w:val="007611F9"/>
    <w:rsid w:val="007659A0"/>
    <w:rsid w:val="00770214"/>
    <w:rsid w:val="00787E33"/>
    <w:rsid w:val="00791C64"/>
    <w:rsid w:val="00796503"/>
    <w:rsid w:val="007A7969"/>
    <w:rsid w:val="007B691B"/>
    <w:rsid w:val="007D2BDA"/>
    <w:rsid w:val="007D56C8"/>
    <w:rsid w:val="007E3934"/>
    <w:rsid w:val="007E7303"/>
    <w:rsid w:val="007F7906"/>
    <w:rsid w:val="00804857"/>
    <w:rsid w:val="0081349F"/>
    <w:rsid w:val="008148BA"/>
    <w:rsid w:val="0081790D"/>
    <w:rsid w:val="008212A0"/>
    <w:rsid w:val="00837F53"/>
    <w:rsid w:val="00847C2A"/>
    <w:rsid w:val="00853053"/>
    <w:rsid w:val="008603F6"/>
    <w:rsid w:val="00883D18"/>
    <w:rsid w:val="0089109B"/>
    <w:rsid w:val="008925C5"/>
    <w:rsid w:val="008D1750"/>
    <w:rsid w:val="008D7800"/>
    <w:rsid w:val="008E1DE8"/>
    <w:rsid w:val="008E2910"/>
    <w:rsid w:val="008E4913"/>
    <w:rsid w:val="008E6920"/>
    <w:rsid w:val="00900464"/>
    <w:rsid w:val="0090100E"/>
    <w:rsid w:val="00912904"/>
    <w:rsid w:val="009248AC"/>
    <w:rsid w:val="00935968"/>
    <w:rsid w:val="0093767E"/>
    <w:rsid w:val="009419FC"/>
    <w:rsid w:val="00945D07"/>
    <w:rsid w:val="009707B1"/>
    <w:rsid w:val="00972A02"/>
    <w:rsid w:val="0099517C"/>
    <w:rsid w:val="009A0937"/>
    <w:rsid w:val="009A17D7"/>
    <w:rsid w:val="009A3E7B"/>
    <w:rsid w:val="009B2ECD"/>
    <w:rsid w:val="009B7914"/>
    <w:rsid w:val="009C4A19"/>
    <w:rsid w:val="009C53C4"/>
    <w:rsid w:val="009C79EB"/>
    <w:rsid w:val="009D4A03"/>
    <w:rsid w:val="009E4FC2"/>
    <w:rsid w:val="009E5297"/>
    <w:rsid w:val="009F1409"/>
    <w:rsid w:val="009F430B"/>
    <w:rsid w:val="00A160B2"/>
    <w:rsid w:val="00A21BAA"/>
    <w:rsid w:val="00A3042B"/>
    <w:rsid w:val="00A40B50"/>
    <w:rsid w:val="00A44B6F"/>
    <w:rsid w:val="00A46384"/>
    <w:rsid w:val="00A5092D"/>
    <w:rsid w:val="00A54F2D"/>
    <w:rsid w:val="00A56243"/>
    <w:rsid w:val="00A566E7"/>
    <w:rsid w:val="00A62669"/>
    <w:rsid w:val="00A810C2"/>
    <w:rsid w:val="00A940D3"/>
    <w:rsid w:val="00A96FCA"/>
    <w:rsid w:val="00AA4BE8"/>
    <w:rsid w:val="00AA6A3E"/>
    <w:rsid w:val="00AA77B5"/>
    <w:rsid w:val="00AB5BB5"/>
    <w:rsid w:val="00AC0AAB"/>
    <w:rsid w:val="00AC7BA9"/>
    <w:rsid w:val="00B0425E"/>
    <w:rsid w:val="00B04ACF"/>
    <w:rsid w:val="00B27BC3"/>
    <w:rsid w:val="00B27C0D"/>
    <w:rsid w:val="00B429A7"/>
    <w:rsid w:val="00B437EE"/>
    <w:rsid w:val="00B451BC"/>
    <w:rsid w:val="00B60297"/>
    <w:rsid w:val="00B60B98"/>
    <w:rsid w:val="00B81DCA"/>
    <w:rsid w:val="00B82648"/>
    <w:rsid w:val="00B8266B"/>
    <w:rsid w:val="00B900E2"/>
    <w:rsid w:val="00B9118E"/>
    <w:rsid w:val="00B948D5"/>
    <w:rsid w:val="00BA2294"/>
    <w:rsid w:val="00BA32BB"/>
    <w:rsid w:val="00BA35EA"/>
    <w:rsid w:val="00BA5524"/>
    <w:rsid w:val="00BB2F99"/>
    <w:rsid w:val="00BB7F6A"/>
    <w:rsid w:val="00BD2DC0"/>
    <w:rsid w:val="00BD35F1"/>
    <w:rsid w:val="00BD6115"/>
    <w:rsid w:val="00BD684A"/>
    <w:rsid w:val="00BE3DB9"/>
    <w:rsid w:val="00BF37D3"/>
    <w:rsid w:val="00C1249A"/>
    <w:rsid w:val="00C242EF"/>
    <w:rsid w:val="00C32DAE"/>
    <w:rsid w:val="00C40E24"/>
    <w:rsid w:val="00C426B8"/>
    <w:rsid w:val="00C4374A"/>
    <w:rsid w:val="00C46B14"/>
    <w:rsid w:val="00C50A26"/>
    <w:rsid w:val="00C51D2B"/>
    <w:rsid w:val="00C61B80"/>
    <w:rsid w:val="00C757D5"/>
    <w:rsid w:val="00C76C8B"/>
    <w:rsid w:val="00C77959"/>
    <w:rsid w:val="00C86704"/>
    <w:rsid w:val="00C910A9"/>
    <w:rsid w:val="00C92D9A"/>
    <w:rsid w:val="00C96EF5"/>
    <w:rsid w:val="00CA0576"/>
    <w:rsid w:val="00CA069D"/>
    <w:rsid w:val="00CA7659"/>
    <w:rsid w:val="00CB3207"/>
    <w:rsid w:val="00CB6797"/>
    <w:rsid w:val="00CC5AA7"/>
    <w:rsid w:val="00CC6CC3"/>
    <w:rsid w:val="00CF2082"/>
    <w:rsid w:val="00D00B23"/>
    <w:rsid w:val="00D11C7D"/>
    <w:rsid w:val="00D25064"/>
    <w:rsid w:val="00D271E0"/>
    <w:rsid w:val="00D32B51"/>
    <w:rsid w:val="00D33CD8"/>
    <w:rsid w:val="00D34668"/>
    <w:rsid w:val="00D3740E"/>
    <w:rsid w:val="00D37708"/>
    <w:rsid w:val="00D40335"/>
    <w:rsid w:val="00D4326A"/>
    <w:rsid w:val="00D5221B"/>
    <w:rsid w:val="00D6003C"/>
    <w:rsid w:val="00D67A28"/>
    <w:rsid w:val="00D7028E"/>
    <w:rsid w:val="00D82F57"/>
    <w:rsid w:val="00D841A5"/>
    <w:rsid w:val="00D84363"/>
    <w:rsid w:val="00D86208"/>
    <w:rsid w:val="00D90E14"/>
    <w:rsid w:val="00D914D2"/>
    <w:rsid w:val="00D91E69"/>
    <w:rsid w:val="00DA25DB"/>
    <w:rsid w:val="00DB0791"/>
    <w:rsid w:val="00DB25C7"/>
    <w:rsid w:val="00DB2988"/>
    <w:rsid w:val="00DB6966"/>
    <w:rsid w:val="00DC63FD"/>
    <w:rsid w:val="00DC7B3E"/>
    <w:rsid w:val="00DD4251"/>
    <w:rsid w:val="00DD4DBD"/>
    <w:rsid w:val="00DD6605"/>
    <w:rsid w:val="00DE58AF"/>
    <w:rsid w:val="00DE5D97"/>
    <w:rsid w:val="00DE7350"/>
    <w:rsid w:val="00E02B50"/>
    <w:rsid w:val="00E03227"/>
    <w:rsid w:val="00E03F11"/>
    <w:rsid w:val="00E06DC8"/>
    <w:rsid w:val="00E157A6"/>
    <w:rsid w:val="00E1599F"/>
    <w:rsid w:val="00E15B4D"/>
    <w:rsid w:val="00E220B5"/>
    <w:rsid w:val="00E26C82"/>
    <w:rsid w:val="00E26E75"/>
    <w:rsid w:val="00E33D93"/>
    <w:rsid w:val="00E41FD5"/>
    <w:rsid w:val="00E46685"/>
    <w:rsid w:val="00E508A8"/>
    <w:rsid w:val="00E564C9"/>
    <w:rsid w:val="00E609EF"/>
    <w:rsid w:val="00E62637"/>
    <w:rsid w:val="00E65B28"/>
    <w:rsid w:val="00E822AB"/>
    <w:rsid w:val="00E8515B"/>
    <w:rsid w:val="00E90AFF"/>
    <w:rsid w:val="00E97BB4"/>
    <w:rsid w:val="00EB40EE"/>
    <w:rsid w:val="00EC0C2F"/>
    <w:rsid w:val="00ED1562"/>
    <w:rsid w:val="00ED3570"/>
    <w:rsid w:val="00EE1B1E"/>
    <w:rsid w:val="00EF2F91"/>
    <w:rsid w:val="00F12358"/>
    <w:rsid w:val="00F215A8"/>
    <w:rsid w:val="00F30833"/>
    <w:rsid w:val="00F33EE3"/>
    <w:rsid w:val="00F4213B"/>
    <w:rsid w:val="00F57401"/>
    <w:rsid w:val="00F65F24"/>
    <w:rsid w:val="00F849ED"/>
    <w:rsid w:val="00F92398"/>
    <w:rsid w:val="00F93303"/>
    <w:rsid w:val="00FC406D"/>
    <w:rsid w:val="00FC5C40"/>
    <w:rsid w:val="00FD1D39"/>
    <w:rsid w:val="00FD31A0"/>
    <w:rsid w:val="00FD402E"/>
    <w:rsid w:val="00FD72EF"/>
    <w:rsid w:val="00FD762C"/>
    <w:rsid w:val="00FF5A42"/>
    <w:rsid w:val="00FF6AAD"/>
    <w:rsid w:val="00FF71E5"/>
    <w:rsid w:val="00FF7A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08E5ED5E"/>
  <w15:docId w15:val="{97EBD9F3-8B6F-4FFD-9A97-9F7A61F9E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Heading2"/>
    <w:next w:val="Normal"/>
    <w:link w:val="Heading1Char"/>
    <w:uiPriority w:val="9"/>
    <w:qFormat/>
    <w:rsid w:val="00912904"/>
    <w:pPr>
      <w:spacing w:before="0"/>
      <w:outlineLvl w:val="0"/>
    </w:pPr>
    <w:rPr>
      <w:b/>
      <w:sz w:val="36"/>
    </w:rPr>
  </w:style>
  <w:style w:type="paragraph" w:styleId="Heading2">
    <w:name w:val="heading 2"/>
    <w:basedOn w:val="Normal"/>
    <w:next w:val="Normal"/>
    <w:link w:val="Heading2Char"/>
    <w:uiPriority w:val="9"/>
    <w:qFormat/>
    <w:rsid w:val="003D2FFE"/>
    <w:pPr>
      <w:spacing w:before="480"/>
      <w:outlineLvl w:val="1"/>
    </w:pPr>
    <w:rPr>
      <w:rFonts w:ascii="Arial Black" w:hAnsi="Arial Black" w:cs="Arial"/>
      <w:bCs/>
      <w:sz w:val="32"/>
      <w:szCs w:val="32"/>
    </w:rPr>
  </w:style>
  <w:style w:type="paragraph" w:styleId="Heading3">
    <w:name w:val="heading 3"/>
    <w:basedOn w:val="Normal"/>
    <w:next w:val="Normal"/>
    <w:uiPriority w:val="9"/>
    <w:qFormat/>
    <w:rsid w:val="00C61B80"/>
    <w:pPr>
      <w:ind w:left="720" w:hanging="720"/>
      <w:jc w:val="both"/>
      <w:outlineLvl w:val="2"/>
    </w:pPr>
    <w:rPr>
      <w:rFonts w:cs="Arial"/>
      <w:b/>
      <w:bCs/>
      <w:szCs w:val="28"/>
    </w:rPr>
  </w:style>
  <w:style w:type="paragraph" w:styleId="Heading4">
    <w:name w:val="heading 4"/>
    <w:basedOn w:val="Normal"/>
    <w:next w:val="Normal"/>
    <w:link w:val="Heading4Char"/>
    <w:uiPriority w:val="9"/>
    <w:qFormat/>
    <w:rsid w:val="00C61B80"/>
    <w:pPr>
      <w:keepNext/>
      <w:spacing w:after="240"/>
      <w:outlineLvl w:val="3"/>
    </w:pPr>
    <w:rPr>
      <w:rFonts w:cs="Arial"/>
      <w:b/>
      <w:sz w:val="28"/>
    </w:rPr>
  </w:style>
  <w:style w:type="paragraph" w:styleId="Heading5">
    <w:name w:val="heading 5"/>
    <w:basedOn w:val="Normal"/>
    <w:next w:val="Normal"/>
    <w:qFormat/>
    <w:pPr>
      <w:keepNext/>
      <w:outlineLvl w:val="4"/>
    </w:pPr>
    <w:rPr>
      <w:rFonts w:cs="Arial"/>
      <w:sz w:val="28"/>
    </w:rPr>
  </w:style>
  <w:style w:type="paragraph" w:styleId="Heading6">
    <w:name w:val="heading 6"/>
    <w:basedOn w:val="Normal"/>
    <w:next w:val="Normal"/>
    <w:qFormat/>
    <w:pPr>
      <w:keepNext/>
      <w:ind w:left="720" w:hanging="720"/>
      <w:outlineLvl w:val="5"/>
    </w:pPr>
    <w:rPr>
      <w:rFonts w:cs="Arial"/>
      <w:b/>
      <w:bCs/>
      <w:sz w:val="28"/>
      <w:szCs w:val="24"/>
    </w:rPr>
  </w:style>
  <w:style w:type="paragraph" w:styleId="Heading7">
    <w:name w:val="heading 7"/>
    <w:basedOn w:val="Normal"/>
    <w:next w:val="Normal"/>
    <w:qFormat/>
    <w:pPr>
      <w:keepNext/>
      <w:ind w:left="720" w:hanging="720"/>
      <w:jc w:val="both"/>
      <w:outlineLvl w:val="6"/>
    </w:pPr>
    <w:rPr>
      <w:rFonts w:cs="Arial"/>
      <w:i/>
      <w:iCs/>
    </w:rPr>
  </w:style>
  <w:style w:type="paragraph" w:styleId="Heading8">
    <w:name w:val="heading 8"/>
    <w:basedOn w:val="Normal"/>
    <w:next w:val="Normal"/>
    <w:link w:val="Heading8Char"/>
    <w:qFormat/>
    <w:pPr>
      <w:keepNext/>
      <w:ind w:left="720" w:hanging="720"/>
      <w:outlineLvl w:val="7"/>
    </w:pPr>
    <w:rPr>
      <w:rFonts w:cs="Arial"/>
      <w:i/>
      <w:iCs/>
    </w:rPr>
  </w:style>
  <w:style w:type="paragraph" w:styleId="Heading9">
    <w:name w:val="heading 9"/>
    <w:basedOn w:val="Normal"/>
    <w:next w:val="Normal"/>
    <w:qFormat/>
    <w:pPr>
      <w:keepNext/>
      <w:ind w:left="720" w:hanging="72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SZRptFtrText"/>
    <w:basedOn w:val="Normal"/>
    <w:link w:val="FooterChar"/>
    <w:uiPriority w:val="99"/>
    <w:pPr>
      <w:tabs>
        <w:tab w:val="center" w:pos="4153"/>
        <w:tab w:val="right" w:pos="8306"/>
      </w:tabs>
    </w:pPr>
    <w:rPr>
      <w:szCs w:val="24"/>
      <w:lang w:val="en-US"/>
    </w:rPr>
  </w:style>
  <w:style w:type="paragraph" w:styleId="BodyText">
    <w:name w:val="Body Text"/>
    <w:basedOn w:val="Normal"/>
    <w:link w:val="BodyTextChar"/>
    <w:uiPriority w:val="1"/>
    <w:qFormat/>
    <w:rPr>
      <w:rFonts w:cs="Arial"/>
      <w:i/>
      <w:iCs/>
    </w:rPr>
  </w:style>
  <w:style w:type="paragraph" w:styleId="DocumentMap">
    <w:name w:val="Document Map"/>
    <w:basedOn w:val="Normal"/>
    <w:semiHidden/>
    <w:pPr>
      <w:shd w:val="clear" w:color="auto" w:fill="000080"/>
    </w:pPr>
    <w:rPr>
      <w:rFonts w:ascii="Tahoma" w:hAnsi="Tahoma" w:cs="Tahoma"/>
    </w:rPr>
  </w:style>
  <w:style w:type="character" w:customStyle="1" w:styleId="Heading3Char">
    <w:name w:val="Heading 3 Char"/>
    <w:uiPriority w:val="9"/>
    <w:rPr>
      <w:rFonts w:ascii="Arial" w:hAnsi="Arial" w:cs="Arial"/>
      <w:b/>
      <w:bCs/>
      <w:i/>
      <w:sz w:val="24"/>
      <w:szCs w:val="28"/>
      <w:lang w:val="en-GB" w:eastAsia="en-US" w:bidi="ar-SA"/>
    </w:rPr>
  </w:style>
  <w:style w:type="paragraph" w:customStyle="1" w:styleId="Style12ptJustified">
    <w:name w:val="Style 12 pt Justified"/>
    <w:basedOn w:val="Normal"/>
  </w:style>
  <w:style w:type="paragraph" w:customStyle="1" w:styleId="Style12ptLinespacing15lines">
    <w:name w:val="Style 12 pt Line spacing:  1.5 lines"/>
    <w:basedOn w:val="Normal"/>
  </w:style>
  <w:style w:type="paragraph" w:customStyle="1" w:styleId="Infotext">
    <w:name w:val="Info text"/>
    <w:basedOn w:val="Normal"/>
    <w:rPr>
      <w:sz w:val="28"/>
    </w:rPr>
  </w:style>
  <w:style w:type="paragraph" w:customStyle="1" w:styleId="Style12ptJustified1">
    <w:name w:val="Style 12 pt Justified1"/>
    <w:basedOn w:val="Normal"/>
  </w:style>
  <w:style w:type="paragraph" w:customStyle="1" w:styleId="Style12ptJustified2">
    <w:name w:val="Style 12 pt Justified2"/>
    <w:basedOn w:val="Normal"/>
  </w:style>
  <w:style w:type="paragraph" w:customStyle="1" w:styleId="Style12ptJustified3">
    <w:name w:val="Style 12 pt Justified3"/>
    <w:basedOn w:val="Normal"/>
  </w:style>
  <w:style w:type="paragraph" w:styleId="BalloonText">
    <w:name w:val="Balloon Text"/>
    <w:basedOn w:val="Normal"/>
    <w:link w:val="BalloonTextChar"/>
    <w:semiHidden/>
    <w:rPr>
      <w:rFonts w:ascii="Tahoma" w:hAnsi="Tahoma" w:cs="Tahoma"/>
      <w:sz w:val="16"/>
      <w:szCs w:val="16"/>
    </w:rPr>
  </w:style>
  <w:style w:type="paragraph" w:customStyle="1" w:styleId="StyleJustified">
    <w:name w:val="Style Justified"/>
    <w:basedOn w:val="Normal"/>
    <w:next w:val="Normal"/>
    <w:rPr>
      <w:szCs w:val="24"/>
    </w:rPr>
  </w:style>
  <w:style w:type="paragraph" w:styleId="Header">
    <w:name w:val="header"/>
    <w:basedOn w:val="Normal"/>
    <w:link w:val="HeaderChar"/>
    <w:uiPriority w:val="99"/>
    <w:pPr>
      <w:tabs>
        <w:tab w:val="center" w:pos="4153"/>
        <w:tab w:val="right" w:pos="8306"/>
      </w:tabs>
    </w:pPr>
  </w:style>
  <w:style w:type="paragraph" w:customStyle="1" w:styleId="infotext0">
    <w:name w:val="infotext"/>
    <w:basedOn w:val="Normal"/>
    <w:rsid w:val="00C32DAE"/>
    <w:pPr>
      <w:spacing w:before="100" w:beforeAutospacing="1" w:after="100" w:afterAutospacing="1"/>
    </w:pPr>
    <w:rPr>
      <w:rFonts w:ascii="Times New Roman" w:hAnsi="Times New Roman"/>
      <w:szCs w:val="24"/>
      <w:lang w:val="en-US"/>
    </w:rPr>
  </w:style>
  <w:style w:type="paragraph" w:customStyle="1" w:styleId="CharCharCharCharCharCharCharChar">
    <w:name w:val="Char Char Char Char Char Char Char Char"/>
    <w:basedOn w:val="Normal"/>
    <w:rsid w:val="001E0219"/>
    <w:pPr>
      <w:spacing w:after="160" w:line="240" w:lineRule="exact"/>
    </w:pPr>
    <w:rPr>
      <w:rFonts w:ascii="Tahoma" w:hAnsi="Tahoma"/>
      <w:sz w:val="20"/>
      <w:lang w:eastAsia="en-GB"/>
    </w:rPr>
  </w:style>
  <w:style w:type="paragraph" w:customStyle="1" w:styleId="CharCharCharChar2">
    <w:name w:val="Char Char Char Char2"/>
    <w:basedOn w:val="Normal"/>
    <w:locked/>
    <w:rsid w:val="00332947"/>
    <w:pPr>
      <w:spacing w:after="160" w:line="240" w:lineRule="exact"/>
    </w:pPr>
    <w:rPr>
      <w:rFonts w:ascii="Verdana" w:eastAsia="MS ??" w:hAnsi="Verdana" w:cs="Verdana"/>
      <w:sz w:val="20"/>
      <w:lang w:val="en-US"/>
    </w:rPr>
  </w:style>
  <w:style w:type="character" w:styleId="PageNumber">
    <w:name w:val="page number"/>
    <w:rsid w:val="00213BE7"/>
  </w:style>
  <w:style w:type="paragraph" w:customStyle="1" w:styleId="CharCharCharChar">
    <w:name w:val="Char Char Char Char"/>
    <w:basedOn w:val="Normal"/>
    <w:locked/>
    <w:rsid w:val="00213BE7"/>
    <w:pPr>
      <w:spacing w:after="160" w:line="240" w:lineRule="exact"/>
    </w:pPr>
    <w:rPr>
      <w:rFonts w:ascii="Verdana" w:hAnsi="Verdana"/>
      <w:sz w:val="20"/>
      <w:lang w:val="en-US"/>
    </w:rPr>
  </w:style>
  <w:style w:type="character" w:styleId="Hyperlink">
    <w:name w:val="Hyperlink"/>
    <w:uiPriority w:val="99"/>
    <w:rsid w:val="00213BE7"/>
    <w:rPr>
      <w:color w:val="0000FF"/>
      <w:u w:val="single"/>
    </w:rPr>
  </w:style>
  <w:style w:type="paragraph" w:styleId="ListParagraph">
    <w:name w:val="List Paragraph"/>
    <w:basedOn w:val="Normal"/>
    <w:uiPriority w:val="1"/>
    <w:qFormat/>
    <w:rsid w:val="00213BE7"/>
    <w:pPr>
      <w:ind w:left="720"/>
    </w:pPr>
    <w:rPr>
      <w:rFonts w:eastAsia="Calibri" w:cs="Arial"/>
      <w:color w:val="000000"/>
      <w:sz w:val="22"/>
      <w:szCs w:val="22"/>
      <w:lang w:eastAsia="en-GB"/>
    </w:rPr>
  </w:style>
  <w:style w:type="table" w:customStyle="1" w:styleId="Style1">
    <w:name w:val="Style1"/>
    <w:basedOn w:val="TableNormal"/>
    <w:uiPriority w:val="99"/>
    <w:rsid w:val="00A160B2"/>
    <w:rPr>
      <w:rFonts w:ascii="Arial" w:hAnsi="Arial"/>
      <w:sz w:val="24"/>
    </w:rPr>
    <w:tblPr/>
    <w:tcPr>
      <w:shd w:val="clear" w:color="auto" w:fill="FFFFFF" w:themeFill="background1"/>
    </w:tcPr>
  </w:style>
  <w:style w:type="character" w:styleId="FollowedHyperlink">
    <w:name w:val="FollowedHyperlink"/>
    <w:basedOn w:val="DefaultParagraphFont"/>
    <w:rsid w:val="00912904"/>
    <w:rPr>
      <w:color w:val="800080" w:themeColor="followedHyperlink"/>
      <w:u w:val="single"/>
    </w:rPr>
  </w:style>
  <w:style w:type="character" w:styleId="UnresolvedMention">
    <w:name w:val="Unresolved Mention"/>
    <w:basedOn w:val="DefaultParagraphFont"/>
    <w:uiPriority w:val="99"/>
    <w:semiHidden/>
    <w:unhideWhenUsed/>
    <w:rsid w:val="006B3942"/>
    <w:rPr>
      <w:color w:val="605E5C"/>
      <w:shd w:val="clear" w:color="auto" w:fill="E1DFDD"/>
    </w:rPr>
  </w:style>
  <w:style w:type="paragraph" w:customStyle="1" w:styleId="paragraph">
    <w:name w:val="paragraph"/>
    <w:basedOn w:val="Normal"/>
    <w:rsid w:val="00570F59"/>
    <w:pPr>
      <w:spacing w:before="100" w:beforeAutospacing="1" w:after="100" w:afterAutospacing="1"/>
    </w:pPr>
    <w:rPr>
      <w:rFonts w:ascii="Times New Roman" w:hAnsi="Times New Roman"/>
      <w:szCs w:val="24"/>
      <w:lang w:eastAsia="en-GB"/>
    </w:rPr>
  </w:style>
  <w:style w:type="character" w:customStyle="1" w:styleId="normaltextrun">
    <w:name w:val="normaltextrun"/>
    <w:basedOn w:val="DefaultParagraphFont"/>
    <w:rsid w:val="00570F59"/>
  </w:style>
  <w:style w:type="character" w:customStyle="1" w:styleId="eop">
    <w:name w:val="eop"/>
    <w:basedOn w:val="DefaultParagraphFont"/>
    <w:rsid w:val="00570F59"/>
  </w:style>
  <w:style w:type="character" w:styleId="FootnoteReference">
    <w:name w:val="footnote reference"/>
    <w:uiPriority w:val="99"/>
    <w:rsid w:val="00A44B6F"/>
    <w:rPr>
      <w:position w:val="6"/>
      <w:sz w:val="16"/>
    </w:rPr>
  </w:style>
  <w:style w:type="paragraph" w:styleId="FootnoteText">
    <w:name w:val="footnote text"/>
    <w:basedOn w:val="Normal"/>
    <w:link w:val="FootnoteTextChar"/>
    <w:uiPriority w:val="99"/>
    <w:rsid w:val="00A44B6F"/>
    <w:rPr>
      <w:sz w:val="20"/>
      <w:lang w:val="x-none" w:eastAsia="x-none"/>
    </w:rPr>
  </w:style>
  <w:style w:type="character" w:customStyle="1" w:styleId="FootnoteTextChar">
    <w:name w:val="Footnote Text Char"/>
    <w:basedOn w:val="DefaultParagraphFont"/>
    <w:link w:val="FootnoteText"/>
    <w:uiPriority w:val="99"/>
    <w:rsid w:val="00A44B6F"/>
    <w:rPr>
      <w:rFonts w:ascii="Arial" w:hAnsi="Arial"/>
      <w:lang w:val="x-none" w:eastAsia="x-none"/>
    </w:rPr>
  </w:style>
  <w:style w:type="character" w:customStyle="1" w:styleId="FooterChar">
    <w:name w:val="Footer Char"/>
    <w:aliases w:val="SZRptFtrText Char"/>
    <w:basedOn w:val="DefaultParagraphFont"/>
    <w:link w:val="Footer"/>
    <w:uiPriority w:val="99"/>
    <w:rsid w:val="00A44B6F"/>
    <w:rPr>
      <w:rFonts w:ascii="Arial" w:hAnsi="Arial"/>
      <w:sz w:val="24"/>
      <w:szCs w:val="24"/>
      <w:lang w:val="en-US" w:eastAsia="en-US"/>
    </w:rPr>
  </w:style>
  <w:style w:type="table" w:styleId="TableGrid">
    <w:name w:val="Table Grid"/>
    <w:basedOn w:val="TableNormal"/>
    <w:uiPriority w:val="59"/>
    <w:rsid w:val="00C4374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
    <w:uiPriority w:val="49"/>
    <w:rsid w:val="00C4374A"/>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GridTable4-Accent1">
    <w:name w:val="Grid Table 4 Accent 1"/>
    <w:basedOn w:val="TableNormal"/>
    <w:uiPriority w:val="49"/>
    <w:rsid w:val="00C4374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1Char">
    <w:name w:val="Heading 1 Char"/>
    <w:basedOn w:val="DefaultParagraphFont"/>
    <w:link w:val="Heading1"/>
    <w:uiPriority w:val="9"/>
    <w:rsid w:val="007659A0"/>
    <w:rPr>
      <w:rFonts w:ascii="Arial Black" w:hAnsi="Arial Black" w:cs="Arial"/>
      <w:b/>
      <w:bCs/>
      <w:sz w:val="36"/>
      <w:szCs w:val="32"/>
      <w:lang w:eastAsia="en-US"/>
    </w:rPr>
  </w:style>
  <w:style w:type="character" w:customStyle="1" w:styleId="Heading2Char">
    <w:name w:val="Heading 2 Char"/>
    <w:basedOn w:val="DefaultParagraphFont"/>
    <w:link w:val="Heading2"/>
    <w:uiPriority w:val="9"/>
    <w:rsid w:val="007659A0"/>
    <w:rPr>
      <w:rFonts w:ascii="Arial Black" w:hAnsi="Arial Black" w:cs="Arial"/>
      <w:bCs/>
      <w:sz w:val="32"/>
      <w:szCs w:val="32"/>
      <w:lang w:eastAsia="en-US"/>
    </w:rPr>
  </w:style>
  <w:style w:type="character" w:customStyle="1" w:styleId="Heading4Char">
    <w:name w:val="Heading 4 Char"/>
    <w:basedOn w:val="DefaultParagraphFont"/>
    <w:link w:val="Heading4"/>
    <w:uiPriority w:val="9"/>
    <w:rsid w:val="007659A0"/>
    <w:rPr>
      <w:rFonts w:ascii="Arial" w:hAnsi="Arial" w:cs="Arial"/>
      <w:b/>
      <w:sz w:val="28"/>
      <w:lang w:eastAsia="en-US"/>
    </w:rPr>
  </w:style>
  <w:style w:type="character" w:customStyle="1" w:styleId="Heading8Char">
    <w:name w:val="Heading 8 Char"/>
    <w:basedOn w:val="DefaultParagraphFont"/>
    <w:link w:val="Heading8"/>
    <w:rsid w:val="007659A0"/>
    <w:rPr>
      <w:rFonts w:ascii="Arial" w:hAnsi="Arial" w:cs="Arial"/>
      <w:i/>
      <w:iCs/>
      <w:sz w:val="24"/>
      <w:lang w:eastAsia="en-US"/>
    </w:rPr>
  </w:style>
  <w:style w:type="character" w:customStyle="1" w:styleId="BodyTextChar">
    <w:name w:val="Body Text Char"/>
    <w:basedOn w:val="DefaultParagraphFont"/>
    <w:link w:val="BodyText"/>
    <w:uiPriority w:val="1"/>
    <w:rsid w:val="007659A0"/>
    <w:rPr>
      <w:rFonts w:ascii="Arial" w:hAnsi="Arial" w:cs="Arial"/>
      <w:i/>
      <w:iCs/>
      <w:sz w:val="24"/>
      <w:lang w:eastAsia="en-US"/>
    </w:rPr>
  </w:style>
  <w:style w:type="character" w:customStyle="1" w:styleId="HeaderChar">
    <w:name w:val="Header Char"/>
    <w:basedOn w:val="DefaultParagraphFont"/>
    <w:link w:val="Header"/>
    <w:uiPriority w:val="99"/>
    <w:rsid w:val="007659A0"/>
    <w:rPr>
      <w:rFonts w:ascii="Arial" w:hAnsi="Arial"/>
      <w:sz w:val="24"/>
      <w:lang w:eastAsia="en-US"/>
    </w:rPr>
  </w:style>
  <w:style w:type="paragraph" w:styleId="BodyText2">
    <w:name w:val="Body Text 2"/>
    <w:basedOn w:val="Normal"/>
    <w:link w:val="BodyText2Char"/>
    <w:rsid w:val="007659A0"/>
    <w:pPr>
      <w:spacing w:after="120" w:line="480" w:lineRule="auto"/>
    </w:pPr>
  </w:style>
  <w:style w:type="character" w:customStyle="1" w:styleId="BodyText2Char">
    <w:name w:val="Body Text 2 Char"/>
    <w:basedOn w:val="DefaultParagraphFont"/>
    <w:link w:val="BodyText2"/>
    <w:rsid w:val="007659A0"/>
    <w:rPr>
      <w:rFonts w:ascii="Arial" w:hAnsi="Arial"/>
      <w:sz w:val="24"/>
      <w:lang w:eastAsia="en-US"/>
    </w:rPr>
  </w:style>
  <w:style w:type="paragraph" w:styleId="BodyTextIndent2">
    <w:name w:val="Body Text Indent 2"/>
    <w:basedOn w:val="Normal"/>
    <w:link w:val="BodyTextIndent2Char"/>
    <w:rsid w:val="007659A0"/>
    <w:pPr>
      <w:spacing w:after="120" w:line="480" w:lineRule="auto"/>
      <w:ind w:left="283"/>
    </w:pPr>
  </w:style>
  <w:style w:type="character" w:customStyle="1" w:styleId="BodyTextIndent2Char">
    <w:name w:val="Body Text Indent 2 Char"/>
    <w:basedOn w:val="DefaultParagraphFont"/>
    <w:link w:val="BodyTextIndent2"/>
    <w:rsid w:val="007659A0"/>
    <w:rPr>
      <w:rFonts w:ascii="Arial" w:hAnsi="Arial"/>
      <w:sz w:val="24"/>
      <w:lang w:eastAsia="en-US"/>
    </w:rPr>
  </w:style>
  <w:style w:type="paragraph" w:styleId="BodyTextIndent3">
    <w:name w:val="Body Text Indent 3"/>
    <w:basedOn w:val="Normal"/>
    <w:link w:val="BodyTextIndent3Char"/>
    <w:rsid w:val="007659A0"/>
    <w:pPr>
      <w:spacing w:after="120"/>
      <w:ind w:left="283"/>
    </w:pPr>
    <w:rPr>
      <w:sz w:val="16"/>
      <w:szCs w:val="16"/>
    </w:rPr>
  </w:style>
  <w:style w:type="character" w:customStyle="1" w:styleId="BodyTextIndent3Char">
    <w:name w:val="Body Text Indent 3 Char"/>
    <w:basedOn w:val="DefaultParagraphFont"/>
    <w:link w:val="BodyTextIndent3"/>
    <w:rsid w:val="007659A0"/>
    <w:rPr>
      <w:rFonts w:ascii="Arial" w:hAnsi="Arial"/>
      <w:sz w:val="16"/>
      <w:szCs w:val="16"/>
      <w:lang w:eastAsia="en-US"/>
    </w:rPr>
  </w:style>
  <w:style w:type="paragraph" w:styleId="NormalWeb">
    <w:name w:val="Normal (Web)"/>
    <w:basedOn w:val="Normal"/>
    <w:uiPriority w:val="99"/>
    <w:rsid w:val="007659A0"/>
    <w:pPr>
      <w:spacing w:before="100" w:beforeAutospacing="1" w:after="100" w:afterAutospacing="1"/>
    </w:pPr>
    <w:rPr>
      <w:rFonts w:ascii="Times New Roman" w:hAnsi="Times New Roman"/>
      <w:szCs w:val="24"/>
      <w:lang w:val="en-US"/>
    </w:rPr>
  </w:style>
  <w:style w:type="character" w:styleId="Strong">
    <w:name w:val="Strong"/>
    <w:basedOn w:val="DefaultParagraphFont"/>
    <w:uiPriority w:val="22"/>
    <w:qFormat/>
    <w:rsid w:val="007659A0"/>
    <w:rPr>
      <w:b/>
      <w:bCs/>
    </w:rPr>
  </w:style>
  <w:style w:type="numbering" w:customStyle="1" w:styleId="GARMSC">
    <w:name w:val="GARMSC"/>
    <w:uiPriority w:val="99"/>
    <w:rsid w:val="007659A0"/>
    <w:pPr>
      <w:numPr>
        <w:numId w:val="17"/>
      </w:numPr>
    </w:pPr>
  </w:style>
  <w:style w:type="character" w:customStyle="1" w:styleId="BalloonTextChar">
    <w:name w:val="Balloon Text Char"/>
    <w:basedOn w:val="DefaultParagraphFont"/>
    <w:link w:val="BalloonText"/>
    <w:semiHidden/>
    <w:rsid w:val="007659A0"/>
    <w:rPr>
      <w:rFonts w:ascii="Tahoma" w:hAnsi="Tahoma" w:cs="Tahoma"/>
      <w:sz w:val="16"/>
      <w:szCs w:val="16"/>
      <w:lang w:eastAsia="en-US"/>
    </w:rPr>
  </w:style>
  <w:style w:type="paragraph" w:customStyle="1" w:styleId="Default">
    <w:name w:val="Default"/>
    <w:rsid w:val="007659A0"/>
    <w:pPr>
      <w:autoSpaceDE w:val="0"/>
      <w:autoSpaceDN w:val="0"/>
      <w:adjustRightInd w:val="0"/>
    </w:pPr>
    <w:rPr>
      <w:rFonts w:ascii="Arial" w:hAnsi="Arial" w:cs="Arial"/>
      <w:color w:val="000000"/>
      <w:sz w:val="24"/>
      <w:szCs w:val="24"/>
    </w:rPr>
  </w:style>
  <w:style w:type="character" w:styleId="IntenseReference">
    <w:name w:val="Intense Reference"/>
    <w:qFormat/>
    <w:rsid w:val="007659A0"/>
    <w:rPr>
      <w:b/>
      <w:bCs/>
      <w:smallCaps/>
      <w:color w:val="C0504D"/>
      <w:spacing w:val="5"/>
      <w:u w:val="single"/>
    </w:rPr>
  </w:style>
  <w:style w:type="paragraph" w:styleId="PlainText">
    <w:name w:val="Plain Text"/>
    <w:basedOn w:val="Normal"/>
    <w:link w:val="PlainTextChar"/>
    <w:uiPriority w:val="99"/>
    <w:unhideWhenUsed/>
    <w:rsid w:val="007659A0"/>
    <w:rPr>
      <w:rFonts w:eastAsia="Calibri"/>
      <w:color w:val="003572"/>
      <w:szCs w:val="21"/>
    </w:rPr>
  </w:style>
  <w:style w:type="character" w:customStyle="1" w:styleId="PlainTextChar">
    <w:name w:val="Plain Text Char"/>
    <w:basedOn w:val="DefaultParagraphFont"/>
    <w:link w:val="PlainText"/>
    <w:uiPriority w:val="99"/>
    <w:rsid w:val="007659A0"/>
    <w:rPr>
      <w:rFonts w:ascii="Arial" w:eastAsia="Calibri" w:hAnsi="Arial"/>
      <w:color w:val="003572"/>
      <w:sz w:val="24"/>
      <w:szCs w:val="21"/>
      <w:lang w:eastAsia="en-US"/>
    </w:rPr>
  </w:style>
  <w:style w:type="character" w:customStyle="1" w:styleId="st1">
    <w:name w:val="st1"/>
    <w:rsid w:val="007659A0"/>
  </w:style>
  <w:style w:type="paragraph" w:styleId="BodyText3">
    <w:name w:val="Body Text 3"/>
    <w:basedOn w:val="Normal"/>
    <w:link w:val="BodyText3Char"/>
    <w:rsid w:val="007659A0"/>
    <w:pPr>
      <w:spacing w:after="120"/>
    </w:pPr>
    <w:rPr>
      <w:rFonts w:ascii="Times New Roman" w:hAnsi="Times New Roman"/>
      <w:sz w:val="16"/>
      <w:szCs w:val="16"/>
      <w:lang w:eastAsia="en-GB"/>
    </w:rPr>
  </w:style>
  <w:style w:type="character" w:customStyle="1" w:styleId="BodyText3Char">
    <w:name w:val="Body Text 3 Char"/>
    <w:basedOn w:val="DefaultParagraphFont"/>
    <w:link w:val="BodyText3"/>
    <w:rsid w:val="007659A0"/>
    <w:rPr>
      <w:sz w:val="16"/>
      <w:szCs w:val="16"/>
    </w:rPr>
  </w:style>
  <w:style w:type="character" w:styleId="CommentReference">
    <w:name w:val="annotation reference"/>
    <w:rsid w:val="007659A0"/>
    <w:rPr>
      <w:sz w:val="16"/>
      <w:szCs w:val="16"/>
    </w:rPr>
  </w:style>
  <w:style w:type="paragraph" w:styleId="CommentText">
    <w:name w:val="annotation text"/>
    <w:basedOn w:val="Normal"/>
    <w:link w:val="CommentTextChar"/>
    <w:uiPriority w:val="99"/>
    <w:rsid w:val="007659A0"/>
    <w:rPr>
      <w:rFonts w:ascii="Times New Roman" w:hAnsi="Times New Roman"/>
      <w:sz w:val="20"/>
      <w:lang w:eastAsia="en-GB"/>
    </w:rPr>
  </w:style>
  <w:style w:type="character" w:customStyle="1" w:styleId="CommentTextChar">
    <w:name w:val="Comment Text Char"/>
    <w:basedOn w:val="DefaultParagraphFont"/>
    <w:link w:val="CommentText"/>
    <w:uiPriority w:val="99"/>
    <w:rsid w:val="007659A0"/>
  </w:style>
  <w:style w:type="paragraph" w:styleId="CommentSubject">
    <w:name w:val="annotation subject"/>
    <w:basedOn w:val="CommentText"/>
    <w:next w:val="CommentText"/>
    <w:link w:val="CommentSubjectChar"/>
    <w:rsid w:val="007659A0"/>
    <w:rPr>
      <w:b/>
      <w:bCs/>
    </w:rPr>
  </w:style>
  <w:style w:type="character" w:customStyle="1" w:styleId="CommentSubjectChar">
    <w:name w:val="Comment Subject Char"/>
    <w:basedOn w:val="CommentTextChar"/>
    <w:link w:val="CommentSubject"/>
    <w:rsid w:val="007659A0"/>
    <w:rPr>
      <w:b/>
      <w:bCs/>
    </w:rPr>
  </w:style>
  <w:style w:type="character" w:customStyle="1" w:styleId="e24kjd">
    <w:name w:val="e24kjd"/>
    <w:rsid w:val="007659A0"/>
  </w:style>
  <w:style w:type="paragraph" w:customStyle="1" w:styleId="NoSpacing1">
    <w:name w:val="No Spacing1"/>
    <w:next w:val="NoSpacing"/>
    <w:link w:val="NoSpacingChar"/>
    <w:uiPriority w:val="1"/>
    <w:qFormat/>
    <w:rsid w:val="007659A0"/>
    <w:rPr>
      <w:rFonts w:asciiTheme="minorHAnsi" w:hAnsiTheme="minorHAnsi" w:cstheme="minorBidi"/>
      <w:sz w:val="22"/>
      <w:szCs w:val="22"/>
      <w:lang w:val="en-US" w:eastAsia="ja-JP"/>
    </w:rPr>
  </w:style>
  <w:style w:type="character" w:customStyle="1" w:styleId="NoSpacingChar">
    <w:name w:val="No Spacing Char"/>
    <w:basedOn w:val="DefaultParagraphFont"/>
    <w:link w:val="NoSpacing1"/>
    <w:uiPriority w:val="1"/>
    <w:rsid w:val="007659A0"/>
    <w:rPr>
      <w:rFonts w:asciiTheme="minorHAnsi" w:hAnsiTheme="minorHAnsi" w:cstheme="minorBidi"/>
      <w:sz w:val="22"/>
      <w:szCs w:val="22"/>
      <w:lang w:val="en-US" w:eastAsia="ja-JP"/>
    </w:rPr>
  </w:style>
  <w:style w:type="table" w:customStyle="1" w:styleId="ListTable4-Accent11">
    <w:name w:val="List Table 4 - Accent 11"/>
    <w:basedOn w:val="TableNormal"/>
    <w:next w:val="ListTable4-Accent1"/>
    <w:uiPriority w:val="49"/>
    <w:rsid w:val="007659A0"/>
    <w:rPr>
      <w:rFonts w:ascii="Calibri" w:eastAsia="Calibri" w:hAnsi="Calibri"/>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styleId="PlaceholderText">
    <w:name w:val="Placeholder Text"/>
    <w:basedOn w:val="DefaultParagraphFont"/>
    <w:uiPriority w:val="99"/>
    <w:semiHidden/>
    <w:rsid w:val="007659A0"/>
    <w:rPr>
      <w:color w:val="808080"/>
    </w:rPr>
  </w:style>
  <w:style w:type="paragraph" w:customStyle="1" w:styleId="Caption1">
    <w:name w:val="Caption1"/>
    <w:basedOn w:val="Normal"/>
    <w:next w:val="Normal"/>
    <w:uiPriority w:val="35"/>
    <w:unhideWhenUsed/>
    <w:qFormat/>
    <w:rsid w:val="007659A0"/>
    <w:pPr>
      <w:spacing w:after="200"/>
    </w:pPr>
    <w:rPr>
      <w:rFonts w:ascii="Calibri" w:eastAsia="Calibri" w:hAnsi="Calibri"/>
      <w:i/>
      <w:iCs/>
      <w:color w:val="1F497D"/>
      <w:sz w:val="18"/>
      <w:szCs w:val="18"/>
    </w:rPr>
  </w:style>
  <w:style w:type="paragraph" w:styleId="EndnoteText">
    <w:name w:val="endnote text"/>
    <w:basedOn w:val="Normal"/>
    <w:link w:val="EndnoteTextChar"/>
    <w:uiPriority w:val="99"/>
    <w:semiHidden/>
    <w:unhideWhenUsed/>
    <w:rsid w:val="007659A0"/>
    <w:rPr>
      <w:rFonts w:ascii="Calibri" w:eastAsia="Calibri" w:hAnsi="Calibri"/>
      <w:sz w:val="20"/>
    </w:rPr>
  </w:style>
  <w:style w:type="character" w:customStyle="1" w:styleId="EndnoteTextChar">
    <w:name w:val="Endnote Text Char"/>
    <w:basedOn w:val="DefaultParagraphFont"/>
    <w:link w:val="EndnoteText"/>
    <w:uiPriority w:val="99"/>
    <w:semiHidden/>
    <w:rsid w:val="007659A0"/>
    <w:rPr>
      <w:rFonts w:ascii="Calibri" w:eastAsia="Calibri" w:hAnsi="Calibri"/>
      <w:lang w:eastAsia="en-US"/>
    </w:rPr>
  </w:style>
  <w:style w:type="character" w:styleId="EndnoteReference">
    <w:name w:val="endnote reference"/>
    <w:basedOn w:val="DefaultParagraphFont"/>
    <w:uiPriority w:val="99"/>
    <w:semiHidden/>
    <w:unhideWhenUsed/>
    <w:rsid w:val="007659A0"/>
    <w:rPr>
      <w:vertAlign w:val="superscript"/>
    </w:rPr>
  </w:style>
  <w:style w:type="numbering" w:customStyle="1" w:styleId="NoList1">
    <w:name w:val="No List1"/>
    <w:next w:val="NoList"/>
    <w:semiHidden/>
    <w:unhideWhenUsed/>
    <w:rsid w:val="007659A0"/>
  </w:style>
  <w:style w:type="table" w:customStyle="1" w:styleId="TableGrid1">
    <w:name w:val="Table Grid1"/>
    <w:basedOn w:val="TableNormal"/>
    <w:next w:val="TableGrid"/>
    <w:uiPriority w:val="59"/>
    <w:rsid w:val="007659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659A0"/>
  </w:style>
  <w:style w:type="table" w:customStyle="1" w:styleId="TableGrid2">
    <w:name w:val="Table Grid2"/>
    <w:basedOn w:val="TableNormal"/>
    <w:next w:val="TableGrid"/>
    <w:uiPriority w:val="59"/>
    <w:rsid w:val="007659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659A0"/>
  </w:style>
  <w:style w:type="paragraph" w:customStyle="1" w:styleId="TableParagraph">
    <w:name w:val="Table Paragraph"/>
    <w:basedOn w:val="Normal"/>
    <w:uiPriority w:val="1"/>
    <w:qFormat/>
    <w:rsid w:val="007659A0"/>
    <w:pPr>
      <w:widowControl w:val="0"/>
      <w:autoSpaceDE w:val="0"/>
      <w:autoSpaceDN w:val="0"/>
    </w:pPr>
    <w:rPr>
      <w:rFonts w:ascii="Bahnschrift SemiBold" w:eastAsia="Bahnschrift SemiBold" w:hAnsi="Bahnschrift SemiBold" w:cs="Bahnschrift SemiBold"/>
      <w:sz w:val="22"/>
      <w:szCs w:val="22"/>
    </w:rPr>
  </w:style>
  <w:style w:type="paragraph" w:styleId="TOC1">
    <w:name w:val="toc 1"/>
    <w:basedOn w:val="Normal"/>
    <w:uiPriority w:val="1"/>
    <w:qFormat/>
    <w:rsid w:val="007659A0"/>
    <w:pPr>
      <w:widowControl w:val="0"/>
      <w:autoSpaceDE w:val="0"/>
      <w:autoSpaceDN w:val="0"/>
      <w:spacing w:before="35"/>
      <w:ind w:left="454"/>
    </w:pPr>
    <w:rPr>
      <w:rFonts w:ascii="Segoe UI" w:eastAsia="Segoe UI" w:hAnsi="Segoe UI" w:cs="Segoe UI"/>
      <w:sz w:val="39"/>
      <w:szCs w:val="39"/>
      <w:lang w:val="en-US"/>
    </w:rPr>
  </w:style>
  <w:style w:type="paragraph" w:styleId="TOC2">
    <w:name w:val="toc 2"/>
    <w:basedOn w:val="Normal"/>
    <w:uiPriority w:val="1"/>
    <w:qFormat/>
    <w:rsid w:val="007659A0"/>
    <w:pPr>
      <w:widowControl w:val="0"/>
      <w:autoSpaceDE w:val="0"/>
      <w:autoSpaceDN w:val="0"/>
      <w:ind w:left="562"/>
    </w:pPr>
    <w:rPr>
      <w:rFonts w:ascii="Segoe UI" w:eastAsia="Segoe UI" w:hAnsi="Segoe UI" w:cs="Segoe UI"/>
      <w:sz w:val="39"/>
      <w:szCs w:val="39"/>
      <w:lang w:val="en-US"/>
    </w:rPr>
  </w:style>
  <w:style w:type="paragraph" w:styleId="Title">
    <w:name w:val="Title"/>
    <w:basedOn w:val="Normal"/>
    <w:link w:val="TitleChar"/>
    <w:uiPriority w:val="10"/>
    <w:qFormat/>
    <w:rsid w:val="007659A0"/>
    <w:pPr>
      <w:widowControl w:val="0"/>
      <w:autoSpaceDE w:val="0"/>
      <w:autoSpaceDN w:val="0"/>
      <w:spacing w:before="83"/>
      <w:ind w:left="796"/>
    </w:pPr>
    <w:rPr>
      <w:rFonts w:ascii="Segoe UI" w:eastAsia="Segoe UI" w:hAnsi="Segoe UI" w:cs="Segoe UI"/>
      <w:b/>
      <w:bCs/>
      <w:sz w:val="316"/>
      <w:szCs w:val="316"/>
      <w:lang w:val="en-US"/>
    </w:rPr>
  </w:style>
  <w:style w:type="character" w:customStyle="1" w:styleId="TitleChar">
    <w:name w:val="Title Char"/>
    <w:basedOn w:val="DefaultParagraphFont"/>
    <w:link w:val="Title"/>
    <w:uiPriority w:val="10"/>
    <w:rsid w:val="007659A0"/>
    <w:rPr>
      <w:rFonts w:ascii="Segoe UI" w:eastAsia="Segoe UI" w:hAnsi="Segoe UI" w:cs="Segoe UI"/>
      <w:b/>
      <w:bCs/>
      <w:sz w:val="316"/>
      <w:szCs w:val="316"/>
      <w:lang w:val="en-US" w:eastAsia="en-US"/>
    </w:rPr>
  </w:style>
  <w:style w:type="paragraph" w:styleId="NoSpacing">
    <w:name w:val="No Spacing"/>
    <w:uiPriority w:val="1"/>
    <w:qFormat/>
    <w:rsid w:val="007659A0"/>
    <w:rPr>
      <w:rFonts w:ascii="Calibri" w:eastAsia="Calibri" w:hAnsi="Calibri"/>
      <w:sz w:val="22"/>
      <w:szCs w:val="22"/>
      <w:lang w:eastAsia="en-US"/>
    </w:rPr>
  </w:style>
  <w:style w:type="table" w:styleId="ListTable4-Accent1">
    <w:name w:val="List Table 4 Accent 1"/>
    <w:basedOn w:val="TableNormal"/>
    <w:uiPriority w:val="49"/>
    <w:rsid w:val="007659A0"/>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9479810">
      <w:bodyDiv w:val="1"/>
      <w:marLeft w:val="0"/>
      <w:marRight w:val="0"/>
      <w:marTop w:val="0"/>
      <w:marBottom w:val="0"/>
      <w:divBdr>
        <w:top w:val="none" w:sz="0" w:space="0" w:color="auto"/>
        <w:left w:val="none" w:sz="0" w:space="0" w:color="auto"/>
        <w:bottom w:val="none" w:sz="0" w:space="0" w:color="auto"/>
        <w:right w:val="none" w:sz="0" w:space="0" w:color="auto"/>
      </w:divBdr>
      <w:divsChild>
        <w:div w:id="850028631">
          <w:marLeft w:val="0"/>
          <w:marRight w:val="0"/>
          <w:marTop w:val="0"/>
          <w:marBottom w:val="0"/>
          <w:divBdr>
            <w:top w:val="none" w:sz="0" w:space="0" w:color="auto"/>
            <w:left w:val="none" w:sz="0" w:space="0" w:color="auto"/>
            <w:bottom w:val="none" w:sz="0" w:space="0" w:color="auto"/>
            <w:right w:val="none" w:sz="0" w:space="0" w:color="auto"/>
          </w:divBdr>
        </w:div>
        <w:div w:id="1753315050">
          <w:marLeft w:val="0"/>
          <w:marRight w:val="0"/>
          <w:marTop w:val="0"/>
          <w:marBottom w:val="0"/>
          <w:divBdr>
            <w:top w:val="none" w:sz="0" w:space="0" w:color="auto"/>
            <w:left w:val="none" w:sz="0" w:space="0" w:color="auto"/>
            <w:bottom w:val="none" w:sz="0" w:space="0" w:color="auto"/>
            <w:right w:val="none" w:sz="0" w:space="0" w:color="auto"/>
          </w:divBdr>
        </w:div>
        <w:div w:id="337003850">
          <w:marLeft w:val="0"/>
          <w:marRight w:val="0"/>
          <w:marTop w:val="0"/>
          <w:marBottom w:val="0"/>
          <w:divBdr>
            <w:top w:val="none" w:sz="0" w:space="0" w:color="auto"/>
            <w:left w:val="none" w:sz="0" w:space="0" w:color="auto"/>
            <w:bottom w:val="none" w:sz="0" w:space="0" w:color="auto"/>
            <w:right w:val="none" w:sz="0" w:space="0" w:color="auto"/>
          </w:divBdr>
        </w:div>
        <w:div w:id="1317492579">
          <w:marLeft w:val="0"/>
          <w:marRight w:val="0"/>
          <w:marTop w:val="0"/>
          <w:marBottom w:val="0"/>
          <w:divBdr>
            <w:top w:val="none" w:sz="0" w:space="0" w:color="auto"/>
            <w:left w:val="none" w:sz="0" w:space="0" w:color="auto"/>
            <w:bottom w:val="none" w:sz="0" w:space="0" w:color="auto"/>
            <w:right w:val="none" w:sz="0" w:space="0" w:color="auto"/>
          </w:divBdr>
        </w:div>
        <w:div w:id="546458457">
          <w:marLeft w:val="0"/>
          <w:marRight w:val="0"/>
          <w:marTop w:val="0"/>
          <w:marBottom w:val="0"/>
          <w:divBdr>
            <w:top w:val="none" w:sz="0" w:space="0" w:color="auto"/>
            <w:left w:val="none" w:sz="0" w:space="0" w:color="auto"/>
            <w:bottom w:val="none" w:sz="0" w:space="0" w:color="auto"/>
            <w:right w:val="none" w:sz="0" w:space="0" w:color="auto"/>
          </w:divBdr>
        </w:div>
        <w:div w:id="602149700">
          <w:marLeft w:val="0"/>
          <w:marRight w:val="0"/>
          <w:marTop w:val="0"/>
          <w:marBottom w:val="0"/>
          <w:divBdr>
            <w:top w:val="none" w:sz="0" w:space="0" w:color="auto"/>
            <w:left w:val="none" w:sz="0" w:space="0" w:color="auto"/>
            <w:bottom w:val="none" w:sz="0" w:space="0" w:color="auto"/>
            <w:right w:val="none" w:sz="0" w:space="0" w:color="auto"/>
          </w:divBdr>
        </w:div>
        <w:div w:id="506335313">
          <w:marLeft w:val="0"/>
          <w:marRight w:val="0"/>
          <w:marTop w:val="0"/>
          <w:marBottom w:val="0"/>
          <w:divBdr>
            <w:top w:val="none" w:sz="0" w:space="0" w:color="auto"/>
            <w:left w:val="none" w:sz="0" w:space="0" w:color="auto"/>
            <w:bottom w:val="none" w:sz="0" w:space="0" w:color="auto"/>
            <w:right w:val="none" w:sz="0" w:space="0" w:color="auto"/>
          </w:divBdr>
        </w:div>
        <w:div w:id="1998148929">
          <w:marLeft w:val="0"/>
          <w:marRight w:val="0"/>
          <w:marTop w:val="0"/>
          <w:marBottom w:val="0"/>
          <w:divBdr>
            <w:top w:val="none" w:sz="0" w:space="0" w:color="auto"/>
            <w:left w:val="none" w:sz="0" w:space="0" w:color="auto"/>
            <w:bottom w:val="none" w:sz="0" w:space="0" w:color="auto"/>
            <w:right w:val="none" w:sz="0" w:space="0" w:color="auto"/>
          </w:divBdr>
        </w:div>
        <w:div w:id="1247306420">
          <w:marLeft w:val="0"/>
          <w:marRight w:val="0"/>
          <w:marTop w:val="0"/>
          <w:marBottom w:val="0"/>
          <w:divBdr>
            <w:top w:val="none" w:sz="0" w:space="0" w:color="auto"/>
            <w:left w:val="none" w:sz="0" w:space="0" w:color="auto"/>
            <w:bottom w:val="none" w:sz="0" w:space="0" w:color="auto"/>
            <w:right w:val="none" w:sz="0" w:space="0" w:color="auto"/>
          </w:divBdr>
        </w:div>
        <w:div w:id="1067150490">
          <w:marLeft w:val="0"/>
          <w:marRight w:val="0"/>
          <w:marTop w:val="0"/>
          <w:marBottom w:val="0"/>
          <w:divBdr>
            <w:top w:val="none" w:sz="0" w:space="0" w:color="auto"/>
            <w:left w:val="none" w:sz="0" w:space="0" w:color="auto"/>
            <w:bottom w:val="none" w:sz="0" w:space="0" w:color="auto"/>
            <w:right w:val="none" w:sz="0" w:space="0" w:color="auto"/>
          </w:divBdr>
        </w:div>
        <w:div w:id="1948850246">
          <w:marLeft w:val="0"/>
          <w:marRight w:val="0"/>
          <w:marTop w:val="0"/>
          <w:marBottom w:val="0"/>
          <w:divBdr>
            <w:top w:val="none" w:sz="0" w:space="0" w:color="auto"/>
            <w:left w:val="none" w:sz="0" w:space="0" w:color="auto"/>
            <w:bottom w:val="none" w:sz="0" w:space="0" w:color="auto"/>
            <w:right w:val="none" w:sz="0" w:space="0" w:color="auto"/>
          </w:divBdr>
        </w:div>
        <w:div w:id="1236890985">
          <w:marLeft w:val="0"/>
          <w:marRight w:val="0"/>
          <w:marTop w:val="0"/>
          <w:marBottom w:val="0"/>
          <w:divBdr>
            <w:top w:val="none" w:sz="0" w:space="0" w:color="auto"/>
            <w:left w:val="none" w:sz="0" w:space="0" w:color="auto"/>
            <w:bottom w:val="none" w:sz="0" w:space="0" w:color="auto"/>
            <w:right w:val="none" w:sz="0" w:space="0" w:color="auto"/>
          </w:divBdr>
        </w:div>
        <w:div w:id="1523477020">
          <w:marLeft w:val="0"/>
          <w:marRight w:val="0"/>
          <w:marTop w:val="0"/>
          <w:marBottom w:val="0"/>
          <w:divBdr>
            <w:top w:val="none" w:sz="0" w:space="0" w:color="auto"/>
            <w:left w:val="none" w:sz="0" w:space="0" w:color="auto"/>
            <w:bottom w:val="none" w:sz="0" w:space="0" w:color="auto"/>
            <w:right w:val="none" w:sz="0" w:space="0" w:color="auto"/>
          </w:divBdr>
        </w:div>
        <w:div w:id="1553543993">
          <w:marLeft w:val="0"/>
          <w:marRight w:val="0"/>
          <w:marTop w:val="0"/>
          <w:marBottom w:val="0"/>
          <w:divBdr>
            <w:top w:val="none" w:sz="0" w:space="0" w:color="auto"/>
            <w:left w:val="none" w:sz="0" w:space="0" w:color="auto"/>
            <w:bottom w:val="none" w:sz="0" w:space="0" w:color="auto"/>
            <w:right w:val="none" w:sz="0" w:space="0" w:color="auto"/>
          </w:divBdr>
        </w:div>
        <w:div w:id="502472169">
          <w:marLeft w:val="0"/>
          <w:marRight w:val="0"/>
          <w:marTop w:val="0"/>
          <w:marBottom w:val="0"/>
          <w:divBdr>
            <w:top w:val="none" w:sz="0" w:space="0" w:color="auto"/>
            <w:left w:val="none" w:sz="0" w:space="0" w:color="auto"/>
            <w:bottom w:val="none" w:sz="0" w:space="0" w:color="auto"/>
            <w:right w:val="none" w:sz="0" w:space="0" w:color="auto"/>
          </w:divBdr>
        </w:div>
        <w:div w:id="2094744131">
          <w:marLeft w:val="0"/>
          <w:marRight w:val="0"/>
          <w:marTop w:val="0"/>
          <w:marBottom w:val="0"/>
          <w:divBdr>
            <w:top w:val="none" w:sz="0" w:space="0" w:color="auto"/>
            <w:left w:val="none" w:sz="0" w:space="0" w:color="auto"/>
            <w:bottom w:val="none" w:sz="0" w:space="0" w:color="auto"/>
            <w:right w:val="none" w:sz="0" w:space="0" w:color="auto"/>
          </w:divBdr>
        </w:div>
        <w:div w:id="555438017">
          <w:marLeft w:val="0"/>
          <w:marRight w:val="0"/>
          <w:marTop w:val="0"/>
          <w:marBottom w:val="0"/>
          <w:divBdr>
            <w:top w:val="none" w:sz="0" w:space="0" w:color="auto"/>
            <w:left w:val="none" w:sz="0" w:space="0" w:color="auto"/>
            <w:bottom w:val="none" w:sz="0" w:space="0" w:color="auto"/>
            <w:right w:val="none" w:sz="0" w:space="0" w:color="auto"/>
          </w:divBdr>
        </w:div>
        <w:div w:id="767384404">
          <w:marLeft w:val="0"/>
          <w:marRight w:val="0"/>
          <w:marTop w:val="0"/>
          <w:marBottom w:val="0"/>
          <w:divBdr>
            <w:top w:val="none" w:sz="0" w:space="0" w:color="auto"/>
            <w:left w:val="none" w:sz="0" w:space="0" w:color="auto"/>
            <w:bottom w:val="none" w:sz="0" w:space="0" w:color="auto"/>
            <w:right w:val="none" w:sz="0" w:space="0" w:color="auto"/>
          </w:divBdr>
        </w:div>
        <w:div w:id="1454130072">
          <w:marLeft w:val="0"/>
          <w:marRight w:val="0"/>
          <w:marTop w:val="0"/>
          <w:marBottom w:val="0"/>
          <w:divBdr>
            <w:top w:val="none" w:sz="0" w:space="0" w:color="auto"/>
            <w:left w:val="none" w:sz="0" w:space="0" w:color="auto"/>
            <w:bottom w:val="none" w:sz="0" w:space="0" w:color="auto"/>
            <w:right w:val="none" w:sz="0" w:space="0" w:color="auto"/>
          </w:divBdr>
        </w:div>
        <w:div w:id="853347851">
          <w:marLeft w:val="0"/>
          <w:marRight w:val="0"/>
          <w:marTop w:val="0"/>
          <w:marBottom w:val="0"/>
          <w:divBdr>
            <w:top w:val="none" w:sz="0" w:space="0" w:color="auto"/>
            <w:left w:val="none" w:sz="0" w:space="0" w:color="auto"/>
            <w:bottom w:val="none" w:sz="0" w:space="0" w:color="auto"/>
            <w:right w:val="none" w:sz="0" w:space="0" w:color="auto"/>
          </w:divBdr>
        </w:div>
        <w:div w:id="1025210875">
          <w:marLeft w:val="0"/>
          <w:marRight w:val="0"/>
          <w:marTop w:val="0"/>
          <w:marBottom w:val="0"/>
          <w:divBdr>
            <w:top w:val="none" w:sz="0" w:space="0" w:color="auto"/>
            <w:left w:val="none" w:sz="0" w:space="0" w:color="auto"/>
            <w:bottom w:val="none" w:sz="0" w:space="0" w:color="auto"/>
            <w:right w:val="none" w:sz="0" w:space="0" w:color="auto"/>
          </w:divBdr>
        </w:div>
        <w:div w:id="626005486">
          <w:marLeft w:val="0"/>
          <w:marRight w:val="0"/>
          <w:marTop w:val="0"/>
          <w:marBottom w:val="0"/>
          <w:divBdr>
            <w:top w:val="none" w:sz="0" w:space="0" w:color="auto"/>
            <w:left w:val="none" w:sz="0" w:space="0" w:color="auto"/>
            <w:bottom w:val="none" w:sz="0" w:space="0" w:color="auto"/>
            <w:right w:val="none" w:sz="0" w:space="0" w:color="auto"/>
          </w:divBdr>
          <w:divsChild>
            <w:div w:id="291713352">
              <w:marLeft w:val="0"/>
              <w:marRight w:val="0"/>
              <w:marTop w:val="30"/>
              <w:marBottom w:val="30"/>
              <w:divBdr>
                <w:top w:val="none" w:sz="0" w:space="0" w:color="auto"/>
                <w:left w:val="none" w:sz="0" w:space="0" w:color="auto"/>
                <w:bottom w:val="none" w:sz="0" w:space="0" w:color="auto"/>
                <w:right w:val="none" w:sz="0" w:space="0" w:color="auto"/>
              </w:divBdr>
              <w:divsChild>
                <w:div w:id="771629584">
                  <w:marLeft w:val="0"/>
                  <w:marRight w:val="0"/>
                  <w:marTop w:val="0"/>
                  <w:marBottom w:val="0"/>
                  <w:divBdr>
                    <w:top w:val="none" w:sz="0" w:space="0" w:color="auto"/>
                    <w:left w:val="none" w:sz="0" w:space="0" w:color="auto"/>
                    <w:bottom w:val="none" w:sz="0" w:space="0" w:color="auto"/>
                    <w:right w:val="none" w:sz="0" w:space="0" w:color="auto"/>
                  </w:divBdr>
                  <w:divsChild>
                    <w:div w:id="1275405496">
                      <w:marLeft w:val="0"/>
                      <w:marRight w:val="0"/>
                      <w:marTop w:val="0"/>
                      <w:marBottom w:val="0"/>
                      <w:divBdr>
                        <w:top w:val="none" w:sz="0" w:space="0" w:color="auto"/>
                        <w:left w:val="none" w:sz="0" w:space="0" w:color="auto"/>
                        <w:bottom w:val="none" w:sz="0" w:space="0" w:color="auto"/>
                        <w:right w:val="none" w:sz="0" w:space="0" w:color="auto"/>
                      </w:divBdr>
                    </w:div>
                  </w:divsChild>
                </w:div>
                <w:div w:id="23992057">
                  <w:marLeft w:val="0"/>
                  <w:marRight w:val="0"/>
                  <w:marTop w:val="0"/>
                  <w:marBottom w:val="0"/>
                  <w:divBdr>
                    <w:top w:val="none" w:sz="0" w:space="0" w:color="auto"/>
                    <w:left w:val="none" w:sz="0" w:space="0" w:color="auto"/>
                    <w:bottom w:val="none" w:sz="0" w:space="0" w:color="auto"/>
                    <w:right w:val="none" w:sz="0" w:space="0" w:color="auto"/>
                  </w:divBdr>
                  <w:divsChild>
                    <w:div w:id="1425305107">
                      <w:marLeft w:val="0"/>
                      <w:marRight w:val="0"/>
                      <w:marTop w:val="0"/>
                      <w:marBottom w:val="0"/>
                      <w:divBdr>
                        <w:top w:val="none" w:sz="0" w:space="0" w:color="auto"/>
                        <w:left w:val="none" w:sz="0" w:space="0" w:color="auto"/>
                        <w:bottom w:val="none" w:sz="0" w:space="0" w:color="auto"/>
                        <w:right w:val="none" w:sz="0" w:space="0" w:color="auto"/>
                      </w:divBdr>
                    </w:div>
                  </w:divsChild>
                </w:div>
                <w:div w:id="1854491977">
                  <w:marLeft w:val="0"/>
                  <w:marRight w:val="0"/>
                  <w:marTop w:val="0"/>
                  <w:marBottom w:val="0"/>
                  <w:divBdr>
                    <w:top w:val="none" w:sz="0" w:space="0" w:color="auto"/>
                    <w:left w:val="none" w:sz="0" w:space="0" w:color="auto"/>
                    <w:bottom w:val="none" w:sz="0" w:space="0" w:color="auto"/>
                    <w:right w:val="none" w:sz="0" w:space="0" w:color="auto"/>
                  </w:divBdr>
                  <w:divsChild>
                    <w:div w:id="1727410032">
                      <w:marLeft w:val="0"/>
                      <w:marRight w:val="0"/>
                      <w:marTop w:val="0"/>
                      <w:marBottom w:val="0"/>
                      <w:divBdr>
                        <w:top w:val="none" w:sz="0" w:space="0" w:color="auto"/>
                        <w:left w:val="none" w:sz="0" w:space="0" w:color="auto"/>
                        <w:bottom w:val="none" w:sz="0" w:space="0" w:color="auto"/>
                        <w:right w:val="none" w:sz="0" w:space="0" w:color="auto"/>
                      </w:divBdr>
                    </w:div>
                  </w:divsChild>
                </w:div>
                <w:div w:id="1273853962">
                  <w:marLeft w:val="0"/>
                  <w:marRight w:val="0"/>
                  <w:marTop w:val="0"/>
                  <w:marBottom w:val="0"/>
                  <w:divBdr>
                    <w:top w:val="none" w:sz="0" w:space="0" w:color="auto"/>
                    <w:left w:val="none" w:sz="0" w:space="0" w:color="auto"/>
                    <w:bottom w:val="none" w:sz="0" w:space="0" w:color="auto"/>
                    <w:right w:val="none" w:sz="0" w:space="0" w:color="auto"/>
                  </w:divBdr>
                  <w:divsChild>
                    <w:div w:id="2042391702">
                      <w:marLeft w:val="0"/>
                      <w:marRight w:val="0"/>
                      <w:marTop w:val="0"/>
                      <w:marBottom w:val="0"/>
                      <w:divBdr>
                        <w:top w:val="none" w:sz="0" w:space="0" w:color="auto"/>
                        <w:left w:val="none" w:sz="0" w:space="0" w:color="auto"/>
                        <w:bottom w:val="none" w:sz="0" w:space="0" w:color="auto"/>
                        <w:right w:val="none" w:sz="0" w:space="0" w:color="auto"/>
                      </w:divBdr>
                    </w:div>
                  </w:divsChild>
                </w:div>
                <w:div w:id="772094078">
                  <w:marLeft w:val="0"/>
                  <w:marRight w:val="0"/>
                  <w:marTop w:val="0"/>
                  <w:marBottom w:val="0"/>
                  <w:divBdr>
                    <w:top w:val="none" w:sz="0" w:space="0" w:color="auto"/>
                    <w:left w:val="none" w:sz="0" w:space="0" w:color="auto"/>
                    <w:bottom w:val="none" w:sz="0" w:space="0" w:color="auto"/>
                    <w:right w:val="none" w:sz="0" w:space="0" w:color="auto"/>
                  </w:divBdr>
                  <w:divsChild>
                    <w:div w:id="2017147876">
                      <w:marLeft w:val="0"/>
                      <w:marRight w:val="0"/>
                      <w:marTop w:val="0"/>
                      <w:marBottom w:val="0"/>
                      <w:divBdr>
                        <w:top w:val="none" w:sz="0" w:space="0" w:color="auto"/>
                        <w:left w:val="none" w:sz="0" w:space="0" w:color="auto"/>
                        <w:bottom w:val="none" w:sz="0" w:space="0" w:color="auto"/>
                        <w:right w:val="none" w:sz="0" w:space="0" w:color="auto"/>
                      </w:divBdr>
                    </w:div>
                  </w:divsChild>
                </w:div>
                <w:div w:id="1073550926">
                  <w:marLeft w:val="0"/>
                  <w:marRight w:val="0"/>
                  <w:marTop w:val="0"/>
                  <w:marBottom w:val="0"/>
                  <w:divBdr>
                    <w:top w:val="none" w:sz="0" w:space="0" w:color="auto"/>
                    <w:left w:val="none" w:sz="0" w:space="0" w:color="auto"/>
                    <w:bottom w:val="none" w:sz="0" w:space="0" w:color="auto"/>
                    <w:right w:val="none" w:sz="0" w:space="0" w:color="auto"/>
                  </w:divBdr>
                  <w:divsChild>
                    <w:div w:id="1215777292">
                      <w:marLeft w:val="0"/>
                      <w:marRight w:val="0"/>
                      <w:marTop w:val="0"/>
                      <w:marBottom w:val="0"/>
                      <w:divBdr>
                        <w:top w:val="none" w:sz="0" w:space="0" w:color="auto"/>
                        <w:left w:val="none" w:sz="0" w:space="0" w:color="auto"/>
                        <w:bottom w:val="none" w:sz="0" w:space="0" w:color="auto"/>
                        <w:right w:val="none" w:sz="0" w:space="0" w:color="auto"/>
                      </w:divBdr>
                    </w:div>
                    <w:div w:id="1342900975">
                      <w:marLeft w:val="0"/>
                      <w:marRight w:val="0"/>
                      <w:marTop w:val="0"/>
                      <w:marBottom w:val="0"/>
                      <w:divBdr>
                        <w:top w:val="none" w:sz="0" w:space="0" w:color="auto"/>
                        <w:left w:val="none" w:sz="0" w:space="0" w:color="auto"/>
                        <w:bottom w:val="none" w:sz="0" w:space="0" w:color="auto"/>
                        <w:right w:val="none" w:sz="0" w:space="0" w:color="auto"/>
                      </w:divBdr>
                    </w:div>
                    <w:div w:id="83769046">
                      <w:marLeft w:val="0"/>
                      <w:marRight w:val="0"/>
                      <w:marTop w:val="0"/>
                      <w:marBottom w:val="0"/>
                      <w:divBdr>
                        <w:top w:val="none" w:sz="0" w:space="0" w:color="auto"/>
                        <w:left w:val="none" w:sz="0" w:space="0" w:color="auto"/>
                        <w:bottom w:val="none" w:sz="0" w:space="0" w:color="auto"/>
                        <w:right w:val="none" w:sz="0" w:space="0" w:color="auto"/>
                      </w:divBdr>
                    </w:div>
                  </w:divsChild>
                </w:div>
                <w:div w:id="2095470064">
                  <w:marLeft w:val="0"/>
                  <w:marRight w:val="0"/>
                  <w:marTop w:val="0"/>
                  <w:marBottom w:val="0"/>
                  <w:divBdr>
                    <w:top w:val="none" w:sz="0" w:space="0" w:color="auto"/>
                    <w:left w:val="none" w:sz="0" w:space="0" w:color="auto"/>
                    <w:bottom w:val="none" w:sz="0" w:space="0" w:color="auto"/>
                    <w:right w:val="none" w:sz="0" w:space="0" w:color="auto"/>
                  </w:divBdr>
                  <w:divsChild>
                    <w:div w:id="993678512">
                      <w:marLeft w:val="0"/>
                      <w:marRight w:val="0"/>
                      <w:marTop w:val="0"/>
                      <w:marBottom w:val="0"/>
                      <w:divBdr>
                        <w:top w:val="none" w:sz="0" w:space="0" w:color="auto"/>
                        <w:left w:val="none" w:sz="0" w:space="0" w:color="auto"/>
                        <w:bottom w:val="none" w:sz="0" w:space="0" w:color="auto"/>
                        <w:right w:val="none" w:sz="0" w:space="0" w:color="auto"/>
                      </w:divBdr>
                    </w:div>
                  </w:divsChild>
                </w:div>
                <w:div w:id="1417288942">
                  <w:marLeft w:val="0"/>
                  <w:marRight w:val="0"/>
                  <w:marTop w:val="0"/>
                  <w:marBottom w:val="0"/>
                  <w:divBdr>
                    <w:top w:val="none" w:sz="0" w:space="0" w:color="auto"/>
                    <w:left w:val="none" w:sz="0" w:space="0" w:color="auto"/>
                    <w:bottom w:val="none" w:sz="0" w:space="0" w:color="auto"/>
                    <w:right w:val="none" w:sz="0" w:space="0" w:color="auto"/>
                  </w:divBdr>
                  <w:divsChild>
                    <w:div w:id="1519948">
                      <w:marLeft w:val="0"/>
                      <w:marRight w:val="0"/>
                      <w:marTop w:val="0"/>
                      <w:marBottom w:val="0"/>
                      <w:divBdr>
                        <w:top w:val="none" w:sz="0" w:space="0" w:color="auto"/>
                        <w:left w:val="none" w:sz="0" w:space="0" w:color="auto"/>
                        <w:bottom w:val="none" w:sz="0" w:space="0" w:color="auto"/>
                        <w:right w:val="none" w:sz="0" w:space="0" w:color="auto"/>
                      </w:divBdr>
                    </w:div>
                  </w:divsChild>
                </w:div>
                <w:div w:id="1331371352">
                  <w:marLeft w:val="0"/>
                  <w:marRight w:val="0"/>
                  <w:marTop w:val="0"/>
                  <w:marBottom w:val="0"/>
                  <w:divBdr>
                    <w:top w:val="none" w:sz="0" w:space="0" w:color="auto"/>
                    <w:left w:val="none" w:sz="0" w:space="0" w:color="auto"/>
                    <w:bottom w:val="none" w:sz="0" w:space="0" w:color="auto"/>
                    <w:right w:val="none" w:sz="0" w:space="0" w:color="auto"/>
                  </w:divBdr>
                  <w:divsChild>
                    <w:div w:id="15408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4.xml"/><Relationship Id="rId26" Type="http://schemas.openxmlformats.org/officeDocument/2006/relationships/chart" Target="charts/chart10.xml"/><Relationship Id="rId39" Type="http://schemas.openxmlformats.org/officeDocument/2006/relationships/image" Target="media/image3.png"/><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oleObject" Target="embeddings/oleObject5.bin"/><Relationship Id="rId47" Type="http://schemas.openxmlformats.org/officeDocument/2006/relationships/oleObject" Target="embeddings/oleObject6.bin"/><Relationship Id="rId50" Type="http://schemas.openxmlformats.org/officeDocument/2006/relationships/image" Target="media/image10.png"/><Relationship Id="rId55" Type="http://schemas.openxmlformats.org/officeDocument/2006/relationships/image" Target="media/image15.png"/><Relationship Id="rId63" Type="http://schemas.openxmlformats.org/officeDocument/2006/relationships/image" Target="media/image23.jpeg"/><Relationship Id="rId68" Type="http://schemas.openxmlformats.org/officeDocument/2006/relationships/footer" Target="footer6.xml"/><Relationship Id="rId76" Type="http://schemas.openxmlformats.org/officeDocument/2006/relationships/hyperlink" Target="mailto:AskHR@harrow.gov.uk" TargetMode="External"/><Relationship Id="rId84"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sheassure.net/harrow"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13.xml"/><Relationship Id="rId11" Type="http://schemas.openxmlformats.org/officeDocument/2006/relationships/image" Target="media/image1.jpe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image" Target="media/image4.emf"/><Relationship Id="rId45" Type="http://schemas.openxmlformats.org/officeDocument/2006/relationships/header" Target="header1.xml"/><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image" Target="media/image26.jpeg"/><Relationship Id="rId74" Type="http://schemas.openxmlformats.org/officeDocument/2006/relationships/hyperlink" Target="http://www.sheassure.net/harrow" TargetMode="External"/><Relationship Id="rId79" Type="http://schemas.openxmlformats.org/officeDocument/2006/relationships/hyperlink" Target="http://our.harrow.gov.uk/worksites/corporateHS/Home.aspx" TargetMode="External"/><Relationship Id="rId5" Type="http://schemas.openxmlformats.org/officeDocument/2006/relationships/numbering" Target="numbering.xml"/><Relationship Id="rId61" Type="http://schemas.openxmlformats.org/officeDocument/2006/relationships/image" Target="media/image21.jpeg"/><Relationship Id="rId82" Type="http://schemas.openxmlformats.org/officeDocument/2006/relationships/hyperlink" Target="http://www.sheassure.net/harrow" TargetMode="External"/><Relationship Id="rId19" Type="http://schemas.microsoft.com/office/2014/relationships/chartEx" Target="charts/chartEx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2.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image" Target="media/image6.jpeg"/><Relationship Id="rId48" Type="http://schemas.openxmlformats.org/officeDocument/2006/relationships/image" Target="media/image8.png"/><Relationship Id="rId56" Type="http://schemas.openxmlformats.org/officeDocument/2006/relationships/image" Target="media/image16.png"/><Relationship Id="rId64" Type="http://schemas.openxmlformats.org/officeDocument/2006/relationships/footer" Target="footer4.xml"/><Relationship Id="rId69" Type="http://schemas.openxmlformats.org/officeDocument/2006/relationships/footer" Target="footer7.xml"/><Relationship Id="rId77" Type="http://schemas.openxmlformats.org/officeDocument/2006/relationships/hyperlink" Target="http://our.harrow.gov.uk/worksites/corporateHS/CorporateDocuments/Forms/grouped.aspx"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footer" Target="footer8.xml"/><Relationship Id="rId80" Type="http://schemas.openxmlformats.org/officeDocument/2006/relationships/hyperlink" Target="http://www.shheassure.net/harrow"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app.uk.sheassure.net/harrow/p/portal/documents/Policy" TargetMode="External"/><Relationship Id="rId17" Type="http://schemas.openxmlformats.org/officeDocument/2006/relationships/chart" Target="charts/chart3.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image" Target="media/image7.emf"/><Relationship Id="rId59" Type="http://schemas.openxmlformats.org/officeDocument/2006/relationships/image" Target="media/image19.png"/><Relationship Id="rId67" Type="http://schemas.openxmlformats.org/officeDocument/2006/relationships/footer" Target="footer5.xml"/><Relationship Id="rId20" Type="http://schemas.openxmlformats.org/officeDocument/2006/relationships/image" Target="media/image2.png"/><Relationship Id="rId41" Type="http://schemas.openxmlformats.org/officeDocument/2006/relationships/image" Target="media/image5.png"/><Relationship Id="rId54" Type="http://schemas.openxmlformats.org/officeDocument/2006/relationships/image" Target="media/image14.png"/><Relationship Id="rId62" Type="http://schemas.openxmlformats.org/officeDocument/2006/relationships/image" Target="media/image22.jpeg"/><Relationship Id="rId70" Type="http://schemas.openxmlformats.org/officeDocument/2006/relationships/hyperlink" Target="http://www.sheassure.net/harrow" TargetMode="External"/><Relationship Id="rId75" Type="http://schemas.openxmlformats.org/officeDocument/2006/relationships/hyperlink" Target="https://sheassure.net/harrow" TargetMode="External"/><Relationship Id="rId83"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9.png"/><Relationship Id="rId57" Type="http://schemas.openxmlformats.org/officeDocument/2006/relationships/image" Target="media/image17.png"/><Relationship Id="rId10" Type="http://schemas.openxmlformats.org/officeDocument/2006/relationships/endnotes" Target="endnotes.xml"/><Relationship Id="rId31" Type="http://schemas.openxmlformats.org/officeDocument/2006/relationships/chart" Target="charts/chart15.xml"/><Relationship Id="rId44" Type="http://schemas.openxmlformats.org/officeDocument/2006/relationships/footer" Target="footer3.xml"/><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hyperlink" Target="http://our.harrow.gov.uk/worksites/corporateHS/Lists/training/AllItems.aspx" TargetMode="External"/><Relationship Id="rId78" Type="http://schemas.openxmlformats.org/officeDocument/2006/relationships/hyperlink" Target="http://our.harrow.gov.uk/worksites/corporateHS/Home.aspx" TargetMode="External"/><Relationship Id="rId81" Type="http://schemas.openxmlformats.org/officeDocument/2006/relationships/hyperlink" Target="http://our.harrow.gov.uk/worksites/corporateHS/CorporateDocuments/Forms/grouped.aspx"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24.png"/></Relationships>
</file>

<file path=word/_rels/footer5.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24.png"/></Relationships>
</file>

<file path=word/_rels/footer6.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24.png"/></Relationships>
</file>

<file path=word/_rels/footer7.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24.png"/></Relationships>
</file>

<file path=word/_rels/footer8.xml.rels><?xml version="1.0" encoding="UTF-8" standalone="yes"?>
<Relationships xmlns="http://schemas.openxmlformats.org/package/2006/relationships"><Relationship Id="rId2" Type="http://schemas.openxmlformats.org/officeDocument/2006/relationships/image" Target="media/image150.png"/><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harrowcouncil-my.sharepoint.com/personal/gracious_chukwu_harrow_gov_uk/Documents/GARMSC/Incident%20Record%20xcel%20new%20version%20garmsc%20(version%201).xlsb.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4.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harrowcouncil-my.sharepoint.com/personal/gracious_chukwu_harrow_gov_uk/Documents/All%20trend%20analysi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harrowcouncil-my.sharepoint.com/personal/gracious_chukwu_harrow_gov_uk/Documents/All%20trend%20analysi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harrowcouncil-my.sharepoint.com/personal/gracious_chukwu_harrow_gov_uk/Documents/Incident%20Record%20xcel%20new%20version%20garmsc%20(version%201).xlsb.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harrowcouncil-my.sharepoint.com/personal/gracious_chukwu_harrow_gov_uk/Documents/All%20trend%20analysi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harrowcouncil-my.sharepoint.com/personal/gracious_chukwu_harrow_gov_uk/Documents/All%20trend%20analysi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harrowcouncil-my.sharepoint.com/personal/gracious_chukwu_harrow_gov_uk/Documents/All%20trend%20analysi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harrowcouncil-my.sharepoint.com/personal/gracious_chukwu_harrow_gov_uk/Documents/Incident%20Record%20xcel%20new%20version%20garmsc%20(version%201).xlsb.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GChukwu\OneDrive%20-%20Harrow%20Council\GARMSC\Incident%20Record%20xcel%20new%20version%20garmsc.csv"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3.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harrowcouncil-my.sharepoint.com/personal/gracious_chukwu_harrow_gov_uk/Documents/GARMSC/Incident%20Record%20xcel%20new%20version%20garmsc%20(version%201).xlsb.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https://harrowcouncil-my.sharepoint.com/personal/gracious_chukwu_harrow_gov_uk/Documents/GARMSC/Incident%20Record%20xcel%20new%20version%20garmsc%20(version%201).xlsb.xlsx" TargetMode="External"/><Relationship Id="rId4"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en-US" sz="1400">
                <a:solidFill>
                  <a:sysClr val="windowText" lastClr="000000"/>
                </a:solidFill>
              </a:rPr>
              <a:t>Who</a:t>
            </a:r>
            <a:r>
              <a:rPr lang="en-US" sz="1400" baseline="0">
                <a:solidFill>
                  <a:sysClr val="windowText" lastClr="000000"/>
                </a:solidFill>
              </a:rPr>
              <a:t> Was Involved</a:t>
            </a:r>
            <a:endParaRPr lang="en-US" sz="14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167513635263654E-3"/>
          <c:y val="0.16907619502107693"/>
          <c:w val="0.72150332272295747"/>
          <c:h val="0.77999761393462175"/>
        </c:manualLayout>
      </c:layout>
      <c:pie3DChart>
        <c:varyColors val="1"/>
        <c:ser>
          <c:idx val="0"/>
          <c:order val="0"/>
          <c:tx>
            <c:strRef>
              <c:f>Sheet2!$D$103</c:f>
              <c:strCache>
                <c:ptCount val="1"/>
                <c:pt idx="0">
                  <c:v>Count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661-436F-92EE-40C19162D9D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661-436F-92EE-40C19162D9D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661-436F-92EE-40C19162D9D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4661-436F-92EE-40C19162D9D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4661-436F-92EE-40C19162D9DF}"/>
              </c:ext>
            </c:extLst>
          </c:dPt>
          <c:dLbls>
            <c:dLbl>
              <c:idx val="4"/>
              <c:layout>
                <c:manualLayout>
                  <c:x val="5.5753491806432E-2"/>
                  <c:y val="0.126231607412709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661-436F-92EE-40C19162D9D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Sheet2!$C$104:$C$108</c:f>
              <c:strCache>
                <c:ptCount val="5"/>
                <c:pt idx="0">
                  <c:v>Employee</c:v>
                </c:pt>
                <c:pt idx="1">
                  <c:v>Employee-Agency</c:v>
                </c:pt>
                <c:pt idx="2">
                  <c:v>Pupil</c:v>
                </c:pt>
                <c:pt idx="3">
                  <c:v>Contractor(s)</c:v>
                </c:pt>
                <c:pt idx="4">
                  <c:v>Others</c:v>
                </c:pt>
              </c:strCache>
            </c:strRef>
          </c:cat>
          <c:val>
            <c:numRef>
              <c:f>Sheet2!$D$104:$D$108</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4661-436F-92EE-40C19162D9D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Categories</a:t>
            </a:r>
            <a:r>
              <a:rPr lang="en-US" b="1" baseline="0">
                <a:solidFill>
                  <a:schemeClr val="accent1">
                    <a:lumMod val="50000"/>
                  </a:schemeClr>
                </a:solidFill>
              </a:rPr>
              <a:t> of Accidents/Incidents</a:t>
            </a:r>
            <a:endParaRPr lang="en-US"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Sheet2!$B$183</c:f>
              <c:strCache>
                <c:ptCount val="1"/>
                <c:pt idx="0">
                  <c:v>Count of Type of Incident</c:v>
                </c:pt>
              </c:strCache>
            </c:strRef>
          </c:tx>
          <c:spPr>
            <a:solidFill>
              <a:schemeClr val="accent1"/>
            </a:solidFill>
            <a:ln>
              <a:noFill/>
            </a:ln>
            <a:effectLst/>
          </c:spPr>
          <c:invertIfNegative val="0"/>
          <c:cat>
            <c:strRef>
              <c:f>Sheet2!$A$184:$A$187</c:f>
              <c:strCache>
                <c:ptCount val="4"/>
                <c:pt idx="0">
                  <c:v>Burns</c:v>
                </c:pt>
                <c:pt idx="1">
                  <c:v>Incident With Verbal Abuse</c:v>
                </c:pt>
                <c:pt idx="2">
                  <c:v>Near Miss</c:v>
                </c:pt>
                <c:pt idx="3">
                  <c:v>Slipped, Tripped Or Fell On The Same Level</c:v>
                </c:pt>
              </c:strCache>
            </c:strRef>
          </c:cat>
          <c:val>
            <c:numRef>
              <c:f>Sheet2!$B$184:$B$187</c:f>
              <c:numCache>
                <c:formatCode>General</c:formatCode>
                <c:ptCount val="4"/>
                <c:pt idx="0">
                  <c:v>2</c:v>
                </c:pt>
                <c:pt idx="1">
                  <c:v>1</c:v>
                </c:pt>
                <c:pt idx="2">
                  <c:v>1</c:v>
                </c:pt>
                <c:pt idx="3">
                  <c:v>1</c:v>
                </c:pt>
              </c:numCache>
            </c:numRef>
          </c:val>
          <c:extLst>
            <c:ext xmlns:c16="http://schemas.microsoft.com/office/drawing/2014/chart" uri="{C3380CC4-5D6E-409C-BE32-E72D297353CC}">
              <c16:uniqueId val="{00000000-C85A-4702-A0DD-5EC5BB0A14DB}"/>
            </c:ext>
          </c:extLst>
        </c:ser>
        <c:dLbls>
          <c:showLegendKey val="0"/>
          <c:showVal val="0"/>
          <c:showCatName val="0"/>
          <c:showSerName val="0"/>
          <c:showPercent val="0"/>
          <c:showBubbleSize val="0"/>
        </c:dLbls>
        <c:gapWidth val="219"/>
        <c:overlap val="-27"/>
        <c:axId val="804514080"/>
        <c:axId val="804515392"/>
      </c:barChart>
      <c:catAx>
        <c:axId val="80451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515392"/>
        <c:crosses val="autoZero"/>
        <c:auto val="1"/>
        <c:lblAlgn val="ctr"/>
        <c:lblOffset val="100"/>
        <c:noMultiLvlLbl val="0"/>
      </c:catAx>
      <c:valAx>
        <c:axId val="80451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514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accent1">
                    <a:lumMod val="50000"/>
                  </a:schemeClr>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Sheet2!$D$183</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945-4EAA-900C-D787D694056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945-4EAA-900C-D787D694056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Sheet2!$C$184:$C$185</c:f>
              <c:strCache>
                <c:ptCount val="2"/>
                <c:pt idx="0">
                  <c:v>Employee</c:v>
                </c:pt>
                <c:pt idx="1">
                  <c:v>Employee - Agency</c:v>
                </c:pt>
              </c:strCache>
            </c:strRef>
          </c:cat>
          <c:val>
            <c:numRef>
              <c:f>Sheet2!$D$184:$D$185</c:f>
              <c:numCache>
                <c:formatCode>General</c:formatCode>
                <c:ptCount val="2"/>
                <c:pt idx="0">
                  <c:v>4</c:v>
                </c:pt>
                <c:pt idx="1">
                  <c:v>1</c:v>
                </c:pt>
              </c:numCache>
            </c:numRef>
          </c:val>
          <c:extLst>
            <c:ext xmlns:c16="http://schemas.microsoft.com/office/drawing/2014/chart" uri="{C3380CC4-5D6E-409C-BE32-E72D297353CC}">
              <c16:uniqueId val="{00000004-D945-4EAA-900C-D787D694056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Categories</a:t>
            </a:r>
            <a:r>
              <a:rPr lang="en-GB" b="1" baseline="0">
                <a:solidFill>
                  <a:schemeClr val="tx2"/>
                </a:solidFill>
              </a:rPr>
              <a:t> of Accidents/Incidents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Sheet2!$B$54</c:f>
              <c:strCache>
                <c:ptCount val="1"/>
                <c:pt idx="0">
                  <c:v>Count of Type of Incident</c:v>
                </c:pt>
              </c:strCache>
            </c:strRef>
          </c:tx>
          <c:spPr>
            <a:solidFill>
              <a:schemeClr val="accent1"/>
            </a:solidFill>
            <a:ln>
              <a:noFill/>
            </a:ln>
            <a:effectLst/>
          </c:spPr>
          <c:invertIfNegative val="0"/>
          <c:cat>
            <c:strRef>
              <c:f>Sheet2!$A$55:$A$80</c:f>
              <c:strCache>
                <c:ptCount val="26"/>
                <c:pt idx="0">
                  <c:v>Contact With Moving Machinery Or Material Being Machined</c:v>
                </c:pt>
                <c:pt idx="1">
                  <c:v>Contact With Sharp Object</c:v>
                </c:pt>
                <c:pt idx="2">
                  <c:v>Faecal smearing_x000d_
</c:v>
                </c:pt>
                <c:pt idx="3">
                  <c:v>Feeling faint / Unconsciousness</c:v>
                </c:pt>
                <c:pt idx="4">
                  <c:v>Fell From A Height (State Height in Notes)</c:v>
                </c:pt>
                <c:pt idx="5">
                  <c:v>Foreign Object in Eye</c:v>
                </c:pt>
                <c:pt idx="6">
                  <c:v>Hit By A Moving Vehicle</c:v>
                </c:pt>
                <c:pt idx="7">
                  <c:v>Hit By A Moving, Flying Or Falling Object</c:v>
                </c:pt>
                <c:pt idx="8">
                  <c:v>Hit Something Fixed Or Stationary</c:v>
                </c:pt>
                <c:pt idx="9">
                  <c:v>Incident With Faulty Equipment</c:v>
                </c:pt>
                <c:pt idx="10">
                  <c:v>Infectious disease </c:v>
                </c:pt>
                <c:pt idx="11">
                  <c:v>Injured While Handling, Lifting Or Carrying</c:v>
                </c:pt>
                <c:pt idx="12">
                  <c:v>Medical Emergency</c:v>
                </c:pt>
                <c:pt idx="13">
                  <c:v>Near Miss</c:v>
                </c:pt>
                <c:pt idx="14">
                  <c:v>Nosebleed</c:v>
                </c:pt>
                <c:pt idx="15">
                  <c:v>Other - Please add details below</c:v>
                </c:pt>
                <c:pt idx="16">
                  <c:v>Physical Assault(due to challenging behaviour)</c:v>
                </c:pt>
                <c:pt idx="17">
                  <c:v>Physical Contact (Not Assault)</c:v>
                </c:pt>
                <c:pt idx="18">
                  <c:v>Physical injury from an unknown origin</c:v>
                </c:pt>
                <c:pt idx="19">
                  <c:v>Physically Assaulted By A Person</c:v>
                </c:pt>
                <c:pt idx="20">
                  <c:v>Property Damage</c:v>
                </c:pt>
                <c:pt idx="21">
                  <c:v>Safeguarding Incident</c:v>
                </c:pt>
                <c:pt idx="22">
                  <c:v>Self-harm</c:v>
                </c:pt>
                <c:pt idx="23">
                  <c:v>Slipped, Tripped Or Fell On The Same Level</c:v>
                </c:pt>
                <c:pt idx="24">
                  <c:v>Sports Injury</c:v>
                </c:pt>
                <c:pt idx="25">
                  <c:v>Trapped</c:v>
                </c:pt>
              </c:strCache>
            </c:strRef>
          </c:cat>
          <c:val>
            <c:numRef>
              <c:f>Sheet2!$B$55:$B$80</c:f>
              <c:numCache>
                <c:formatCode>General</c:formatCode>
                <c:ptCount val="26"/>
                <c:pt idx="0">
                  <c:v>1</c:v>
                </c:pt>
                <c:pt idx="1">
                  <c:v>5</c:v>
                </c:pt>
                <c:pt idx="2">
                  <c:v>1</c:v>
                </c:pt>
                <c:pt idx="3">
                  <c:v>2</c:v>
                </c:pt>
                <c:pt idx="4">
                  <c:v>6</c:v>
                </c:pt>
                <c:pt idx="5">
                  <c:v>1</c:v>
                </c:pt>
                <c:pt idx="6">
                  <c:v>1</c:v>
                </c:pt>
                <c:pt idx="7">
                  <c:v>9</c:v>
                </c:pt>
                <c:pt idx="8">
                  <c:v>13</c:v>
                </c:pt>
                <c:pt idx="9">
                  <c:v>1</c:v>
                </c:pt>
                <c:pt idx="10">
                  <c:v>1</c:v>
                </c:pt>
                <c:pt idx="11">
                  <c:v>3</c:v>
                </c:pt>
                <c:pt idx="12">
                  <c:v>4</c:v>
                </c:pt>
                <c:pt idx="13">
                  <c:v>11</c:v>
                </c:pt>
                <c:pt idx="14">
                  <c:v>1</c:v>
                </c:pt>
                <c:pt idx="15">
                  <c:v>3</c:v>
                </c:pt>
                <c:pt idx="16">
                  <c:v>24</c:v>
                </c:pt>
                <c:pt idx="17">
                  <c:v>25</c:v>
                </c:pt>
                <c:pt idx="18">
                  <c:v>2</c:v>
                </c:pt>
                <c:pt idx="19">
                  <c:v>40</c:v>
                </c:pt>
                <c:pt idx="20">
                  <c:v>1</c:v>
                </c:pt>
                <c:pt idx="21">
                  <c:v>2</c:v>
                </c:pt>
                <c:pt idx="22">
                  <c:v>1</c:v>
                </c:pt>
                <c:pt idx="23">
                  <c:v>54</c:v>
                </c:pt>
                <c:pt idx="24">
                  <c:v>2</c:v>
                </c:pt>
                <c:pt idx="25">
                  <c:v>3</c:v>
                </c:pt>
              </c:numCache>
            </c:numRef>
          </c:val>
          <c:extLst>
            <c:ext xmlns:c16="http://schemas.microsoft.com/office/drawing/2014/chart" uri="{C3380CC4-5D6E-409C-BE32-E72D297353CC}">
              <c16:uniqueId val="{00000000-1CE2-41C5-AE32-55E27B584A21}"/>
            </c:ext>
          </c:extLst>
        </c:ser>
        <c:dLbls>
          <c:showLegendKey val="0"/>
          <c:showVal val="0"/>
          <c:showCatName val="0"/>
          <c:showSerName val="0"/>
          <c:showPercent val="0"/>
          <c:showBubbleSize val="0"/>
        </c:dLbls>
        <c:gapWidth val="219"/>
        <c:overlap val="-27"/>
        <c:axId val="806522768"/>
        <c:axId val="806522112"/>
      </c:barChart>
      <c:catAx>
        <c:axId val="80652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522112"/>
        <c:crosses val="autoZero"/>
        <c:auto val="1"/>
        <c:lblAlgn val="ctr"/>
        <c:lblOffset val="100"/>
        <c:noMultiLvlLbl val="0"/>
      </c:catAx>
      <c:valAx>
        <c:axId val="80652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522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tx2"/>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Sheet2!$G$63</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B5C-4857-92D8-10F731B5CB6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B5C-4857-92D8-10F731B5CB6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B5C-4857-92D8-10F731B5CB6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B5C-4857-92D8-10F731B5CB66}"/>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B5C-4857-92D8-10F731B5CB66}"/>
              </c:ext>
            </c:extLst>
          </c:dPt>
          <c:dLbls>
            <c:dLbl>
              <c:idx val="4"/>
              <c:layout>
                <c:manualLayout>
                  <c:x val="1.9171916010498689E-2"/>
                  <c:y val="7.986366287547390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B5C-4857-92D8-10F731B5CB6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Sheet2!$F$64:$F$68</c:f>
              <c:strCache>
                <c:ptCount val="5"/>
                <c:pt idx="0">
                  <c:v>Employee</c:v>
                </c:pt>
                <c:pt idx="1">
                  <c:v>Employee - Agency</c:v>
                </c:pt>
                <c:pt idx="2">
                  <c:v>Pupil</c:v>
                </c:pt>
                <c:pt idx="3">
                  <c:v>Contractor(s)</c:v>
                </c:pt>
                <c:pt idx="4">
                  <c:v>Others</c:v>
                </c:pt>
              </c:strCache>
            </c:strRef>
          </c:cat>
          <c:val>
            <c:numRef>
              <c:f>Sheet2!$G$64:$G$68</c:f>
              <c:numCache>
                <c:formatCode>General</c:formatCode>
                <c:ptCount val="5"/>
                <c:pt idx="0">
                  <c:v>83</c:v>
                </c:pt>
                <c:pt idx="1">
                  <c:v>5</c:v>
                </c:pt>
                <c:pt idx="2">
                  <c:v>118</c:v>
                </c:pt>
                <c:pt idx="3">
                  <c:v>3</c:v>
                </c:pt>
                <c:pt idx="4">
                  <c:v>8</c:v>
                </c:pt>
              </c:numCache>
            </c:numRef>
          </c:val>
          <c:extLst>
            <c:ext xmlns:c16="http://schemas.microsoft.com/office/drawing/2014/chart" uri="{C3380CC4-5D6E-409C-BE32-E72D297353CC}">
              <c16:uniqueId val="{0000000A-7B5C-4857-92D8-10F731B5CB6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Number</a:t>
            </a:r>
            <a:r>
              <a:rPr lang="en-GB" b="1" baseline="0">
                <a:solidFill>
                  <a:schemeClr val="tx2"/>
                </a:solidFill>
              </a:rPr>
              <a:t> of accidents/incidents across the council over a period of 4 years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table'!$B$2</c:f>
              <c:strCache>
                <c:ptCount val="1"/>
                <c:pt idx="0">
                  <c:v>No of incidents</c:v>
                </c:pt>
              </c:strCache>
            </c:strRef>
          </c:tx>
          <c:spPr>
            <a:solidFill>
              <a:schemeClr val="accent1"/>
            </a:solidFill>
            <a:ln>
              <a:noFill/>
            </a:ln>
            <a:effectLst/>
          </c:spPr>
          <c:invertIfNegative val="0"/>
          <c:cat>
            <c:strRef>
              <c:f>'Data comparison table'!$A$3:$A$6</c:f>
              <c:strCache>
                <c:ptCount val="4"/>
                <c:pt idx="0">
                  <c:v>2017/2018</c:v>
                </c:pt>
                <c:pt idx="1">
                  <c:v>2018/2019</c:v>
                </c:pt>
                <c:pt idx="2">
                  <c:v>2019/2020</c:v>
                </c:pt>
                <c:pt idx="3">
                  <c:v>2020/2021</c:v>
                </c:pt>
              </c:strCache>
            </c:strRef>
          </c:cat>
          <c:val>
            <c:numRef>
              <c:f>'Data comparison table'!$B$3:$B$6</c:f>
              <c:numCache>
                <c:formatCode>General</c:formatCode>
                <c:ptCount val="4"/>
                <c:pt idx="0">
                  <c:v>757</c:v>
                </c:pt>
                <c:pt idx="1">
                  <c:v>1351</c:v>
                </c:pt>
                <c:pt idx="2">
                  <c:v>1105</c:v>
                </c:pt>
                <c:pt idx="3">
                  <c:v>298</c:v>
                </c:pt>
              </c:numCache>
            </c:numRef>
          </c:val>
          <c:extLst>
            <c:ext xmlns:c16="http://schemas.microsoft.com/office/drawing/2014/chart" uri="{C3380CC4-5D6E-409C-BE32-E72D297353CC}">
              <c16:uniqueId val="{00000000-E02A-4AC6-BAAC-AE7B5D1DBCCD}"/>
            </c:ext>
          </c:extLst>
        </c:ser>
        <c:dLbls>
          <c:showLegendKey val="0"/>
          <c:showVal val="0"/>
          <c:showCatName val="0"/>
          <c:showSerName val="0"/>
          <c:showPercent val="0"/>
          <c:showBubbleSize val="0"/>
        </c:dLbls>
        <c:gapWidth val="150"/>
        <c:axId val="488753400"/>
        <c:axId val="488753728"/>
      </c:barChart>
      <c:lineChart>
        <c:grouping val="standard"/>
        <c:varyColors val="0"/>
        <c:ser>
          <c:idx val="1"/>
          <c:order val="1"/>
          <c:tx>
            <c:strRef>
              <c:f>'Data comparison table'!$C$2</c:f>
              <c:strCache>
                <c:ptCount val="1"/>
                <c:pt idx="0">
                  <c:v>Trendline</c:v>
                </c:pt>
              </c:strCache>
            </c:strRef>
          </c:tx>
          <c:spPr>
            <a:ln w="28575" cap="rnd">
              <a:solidFill>
                <a:schemeClr val="accent2"/>
              </a:solidFill>
              <a:round/>
            </a:ln>
            <a:effectLst/>
          </c:spPr>
          <c:marker>
            <c:symbol val="none"/>
          </c:marker>
          <c:cat>
            <c:strRef>
              <c:f>'Data comparison table'!$A$3:$A$6</c:f>
              <c:strCache>
                <c:ptCount val="4"/>
                <c:pt idx="0">
                  <c:v>2017/2018</c:v>
                </c:pt>
                <c:pt idx="1">
                  <c:v>2018/2019</c:v>
                </c:pt>
                <c:pt idx="2">
                  <c:v>2019/2020</c:v>
                </c:pt>
                <c:pt idx="3">
                  <c:v>2020/2021</c:v>
                </c:pt>
              </c:strCache>
            </c:strRef>
          </c:cat>
          <c:val>
            <c:numRef>
              <c:f>'Data comparison table'!$C$3:$C$6</c:f>
              <c:numCache>
                <c:formatCode>General</c:formatCode>
                <c:ptCount val="4"/>
                <c:pt idx="0">
                  <c:v>757</c:v>
                </c:pt>
                <c:pt idx="1">
                  <c:v>1351</c:v>
                </c:pt>
                <c:pt idx="2">
                  <c:v>1105</c:v>
                </c:pt>
                <c:pt idx="3">
                  <c:v>298</c:v>
                </c:pt>
              </c:numCache>
            </c:numRef>
          </c:val>
          <c:smooth val="0"/>
          <c:extLst>
            <c:ext xmlns:c16="http://schemas.microsoft.com/office/drawing/2014/chart" uri="{C3380CC4-5D6E-409C-BE32-E72D297353CC}">
              <c16:uniqueId val="{00000001-E02A-4AC6-BAAC-AE7B5D1DBCCD}"/>
            </c:ext>
          </c:extLst>
        </c:ser>
        <c:dLbls>
          <c:showLegendKey val="0"/>
          <c:showVal val="0"/>
          <c:showCatName val="0"/>
          <c:showSerName val="0"/>
          <c:showPercent val="0"/>
          <c:showBubbleSize val="0"/>
        </c:dLbls>
        <c:marker val="1"/>
        <c:smooth val="0"/>
        <c:axId val="488753400"/>
        <c:axId val="488753728"/>
      </c:lineChart>
      <c:catAx>
        <c:axId val="488753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753728"/>
        <c:crosses val="autoZero"/>
        <c:auto val="1"/>
        <c:lblAlgn val="ctr"/>
        <c:lblOffset val="100"/>
        <c:noMultiLvlLbl val="0"/>
      </c:catAx>
      <c:valAx>
        <c:axId val="48875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753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400">
                <a:solidFill>
                  <a:schemeClr val="tx2"/>
                </a:solidFill>
              </a:rPr>
              <a:t>Number of Riddors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'Data comparison table'!$B$19</c:f>
              <c:strCache>
                <c:ptCount val="1"/>
                <c:pt idx="0">
                  <c:v>Number of Riddors</c:v>
                </c:pt>
              </c:strCache>
            </c:strRef>
          </c:tx>
          <c:spPr>
            <a:ln w="34925" cap="rnd">
              <a:solidFill>
                <a:srgbClr val="00B05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comparison table'!$A$20:$A$23</c:f>
              <c:strCache>
                <c:ptCount val="4"/>
                <c:pt idx="0">
                  <c:v>2017/2018</c:v>
                </c:pt>
                <c:pt idx="1">
                  <c:v>2018/2019</c:v>
                </c:pt>
                <c:pt idx="2">
                  <c:v>2019/2020</c:v>
                </c:pt>
                <c:pt idx="3">
                  <c:v>2020/2021</c:v>
                </c:pt>
              </c:strCache>
            </c:strRef>
          </c:cat>
          <c:val>
            <c:numRef>
              <c:f>'Data comparison table'!$B$20:$B$23</c:f>
              <c:numCache>
                <c:formatCode>General</c:formatCode>
                <c:ptCount val="4"/>
                <c:pt idx="0">
                  <c:v>32</c:v>
                </c:pt>
                <c:pt idx="1">
                  <c:v>24</c:v>
                </c:pt>
                <c:pt idx="2">
                  <c:v>9</c:v>
                </c:pt>
                <c:pt idx="3">
                  <c:v>15</c:v>
                </c:pt>
              </c:numCache>
            </c:numRef>
          </c:val>
          <c:smooth val="0"/>
          <c:extLst>
            <c:ext xmlns:c16="http://schemas.microsoft.com/office/drawing/2014/chart" uri="{C3380CC4-5D6E-409C-BE32-E72D297353CC}">
              <c16:uniqueId val="{00000000-53B5-48A5-97E1-3338895B6908}"/>
            </c:ext>
          </c:extLst>
        </c:ser>
        <c:dLbls>
          <c:dLblPos val="ctr"/>
          <c:showLegendKey val="0"/>
          <c:showVal val="1"/>
          <c:showCatName val="0"/>
          <c:showSerName val="0"/>
          <c:showPercent val="0"/>
          <c:showBubbleSize val="0"/>
        </c:dLbls>
        <c:smooth val="0"/>
        <c:axId val="1195992240"/>
        <c:axId val="1195993224"/>
      </c:lineChart>
      <c:catAx>
        <c:axId val="1195992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93224"/>
        <c:crosses val="autoZero"/>
        <c:auto val="1"/>
        <c:lblAlgn val="ctr"/>
        <c:lblOffset val="100"/>
        <c:noMultiLvlLbl val="0"/>
      </c:catAx>
      <c:valAx>
        <c:axId val="1195993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92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400"/>
              <a:t>Lost</a:t>
            </a:r>
            <a:r>
              <a:rPr lang="en-GB" sz="1400" baseline="0"/>
              <a:t> Time Injuries</a:t>
            </a:r>
            <a:endParaRPr lang="en-GB" sz="1400"/>
          </a:p>
        </c:rich>
      </c:tx>
      <c:layout>
        <c:manualLayout>
          <c:xMode val="edge"/>
          <c:yMode val="edge"/>
          <c:x val="0.2005035590011171"/>
          <c:y val="2.257336343115124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table'!$B$28</c:f>
              <c:strCache>
                <c:ptCount val="1"/>
                <c:pt idx="0">
                  <c:v>Number of Lost Time Incidents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'Data comparison table'!$A$29:$A$32</c:f>
              <c:strCache>
                <c:ptCount val="4"/>
                <c:pt idx="0">
                  <c:v>2017/2018</c:v>
                </c:pt>
                <c:pt idx="1">
                  <c:v>2018/2019</c:v>
                </c:pt>
                <c:pt idx="2">
                  <c:v>2019/2020</c:v>
                </c:pt>
                <c:pt idx="3">
                  <c:v>2020/2021</c:v>
                </c:pt>
              </c:strCache>
            </c:strRef>
          </c:cat>
          <c:val>
            <c:numRef>
              <c:f>'Data comparison table'!$B$29:$B$32</c:f>
              <c:numCache>
                <c:formatCode>General</c:formatCode>
                <c:ptCount val="4"/>
                <c:pt idx="0">
                  <c:v>25</c:v>
                </c:pt>
                <c:pt idx="1">
                  <c:v>30</c:v>
                </c:pt>
                <c:pt idx="2">
                  <c:v>11</c:v>
                </c:pt>
                <c:pt idx="3">
                  <c:v>13</c:v>
                </c:pt>
              </c:numCache>
            </c:numRef>
          </c:val>
          <c:extLst>
            <c:ext xmlns:c16="http://schemas.microsoft.com/office/drawing/2014/chart" uri="{C3380CC4-5D6E-409C-BE32-E72D297353CC}">
              <c16:uniqueId val="{00000000-B306-4B46-9E9F-521A42B3F2CF}"/>
            </c:ext>
          </c:extLst>
        </c:ser>
        <c:ser>
          <c:idx val="1"/>
          <c:order val="1"/>
          <c:tx>
            <c:strRef>
              <c:f>'Data comparison table'!$C$28</c:f>
              <c:strCache>
                <c:ptCount val="1"/>
                <c:pt idx="0">
                  <c:v>Working Days Lost</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'Data comparison table'!$A$29:$A$32</c:f>
              <c:strCache>
                <c:ptCount val="4"/>
                <c:pt idx="0">
                  <c:v>2017/2018</c:v>
                </c:pt>
                <c:pt idx="1">
                  <c:v>2018/2019</c:v>
                </c:pt>
                <c:pt idx="2">
                  <c:v>2019/2020</c:v>
                </c:pt>
                <c:pt idx="3">
                  <c:v>2020/2021</c:v>
                </c:pt>
              </c:strCache>
            </c:strRef>
          </c:cat>
          <c:val>
            <c:numRef>
              <c:f>'Data comparison table'!$C$29:$C$32</c:f>
              <c:numCache>
                <c:formatCode>General</c:formatCode>
                <c:ptCount val="4"/>
                <c:pt idx="0">
                  <c:v>144</c:v>
                </c:pt>
                <c:pt idx="1">
                  <c:v>248</c:v>
                </c:pt>
                <c:pt idx="2">
                  <c:v>67</c:v>
                </c:pt>
                <c:pt idx="3">
                  <c:v>232</c:v>
                </c:pt>
              </c:numCache>
            </c:numRef>
          </c:val>
          <c:extLst>
            <c:ext xmlns:c16="http://schemas.microsoft.com/office/drawing/2014/chart" uri="{C3380CC4-5D6E-409C-BE32-E72D297353CC}">
              <c16:uniqueId val="{00000001-B306-4B46-9E9F-521A42B3F2CF}"/>
            </c:ext>
          </c:extLst>
        </c:ser>
        <c:dLbls>
          <c:dLblPos val="inEnd"/>
          <c:showLegendKey val="0"/>
          <c:showVal val="1"/>
          <c:showCatName val="0"/>
          <c:showSerName val="0"/>
          <c:showPercent val="0"/>
          <c:showBubbleSize val="0"/>
        </c:dLbls>
        <c:gapWidth val="100"/>
        <c:overlap val="-24"/>
        <c:axId val="485122312"/>
        <c:axId val="485121000"/>
      </c:barChart>
      <c:catAx>
        <c:axId val="485122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85121000"/>
        <c:crosses val="autoZero"/>
        <c:auto val="1"/>
        <c:lblAlgn val="ctr"/>
        <c:lblOffset val="100"/>
        <c:noMultiLvlLbl val="0"/>
      </c:catAx>
      <c:valAx>
        <c:axId val="4851210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85122312"/>
        <c:crosses val="autoZero"/>
        <c:crossBetween val="between"/>
      </c:valAx>
      <c:spPr>
        <a:noFill/>
        <a:ln>
          <a:noFill/>
        </a:ln>
        <a:effectLst/>
      </c:spPr>
    </c:plotArea>
    <c:legend>
      <c:legendPos val="b"/>
      <c:layout>
        <c:manualLayout>
          <c:xMode val="edge"/>
          <c:yMode val="edge"/>
          <c:x val="4.571350462889525E-2"/>
          <c:y val="0.89348127477293338"/>
          <c:w val="0.9"/>
          <c:h val="9.52320435114910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Directorates Affected</a:t>
            </a:r>
          </a:p>
        </c:rich>
      </c:tx>
      <c:layout>
        <c:manualLayout>
          <c:xMode val="edge"/>
          <c:yMode val="edge"/>
          <c:x val="0.26972656195753308"/>
          <c:y val="3.359462486002239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table'!$A$344</c:f>
              <c:strCache>
                <c:ptCount val="1"/>
                <c:pt idx="0">
                  <c:v>Community</c:v>
                </c:pt>
              </c:strCache>
            </c:strRef>
          </c:tx>
          <c:spPr>
            <a:solidFill>
              <a:schemeClr val="accent1"/>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table'!$B$344:$E$344</c:f>
              <c:numCache>
                <c:formatCode>General</c:formatCode>
                <c:ptCount val="4"/>
                <c:pt idx="0">
                  <c:v>8</c:v>
                </c:pt>
                <c:pt idx="1">
                  <c:v>5</c:v>
                </c:pt>
                <c:pt idx="2">
                  <c:v>16</c:v>
                </c:pt>
                <c:pt idx="3">
                  <c:v>19</c:v>
                </c:pt>
              </c:numCache>
            </c:numRef>
          </c:val>
          <c:extLst>
            <c:ext xmlns:c16="http://schemas.microsoft.com/office/drawing/2014/chart" uri="{C3380CC4-5D6E-409C-BE32-E72D297353CC}">
              <c16:uniqueId val="{00000000-6B14-4542-A70F-01DD8C98CFF1}"/>
            </c:ext>
          </c:extLst>
        </c:ser>
        <c:ser>
          <c:idx val="1"/>
          <c:order val="1"/>
          <c:tx>
            <c:strRef>
              <c:f>'Data comparison table'!$A$345</c:f>
              <c:strCache>
                <c:ptCount val="1"/>
                <c:pt idx="0">
                  <c:v>Pepole</c:v>
                </c:pt>
              </c:strCache>
            </c:strRef>
          </c:tx>
          <c:spPr>
            <a:solidFill>
              <a:schemeClr val="accent2"/>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table'!$B$345:$E$345</c:f>
              <c:numCache>
                <c:formatCode>General</c:formatCode>
                <c:ptCount val="4"/>
                <c:pt idx="0">
                  <c:v>0</c:v>
                </c:pt>
                <c:pt idx="1">
                  <c:v>2</c:v>
                </c:pt>
                <c:pt idx="2">
                  <c:v>1</c:v>
                </c:pt>
                <c:pt idx="3">
                  <c:v>1</c:v>
                </c:pt>
              </c:numCache>
            </c:numRef>
          </c:val>
          <c:extLst>
            <c:ext xmlns:c16="http://schemas.microsoft.com/office/drawing/2014/chart" uri="{C3380CC4-5D6E-409C-BE32-E72D297353CC}">
              <c16:uniqueId val="{00000001-6B14-4542-A70F-01DD8C98CFF1}"/>
            </c:ext>
          </c:extLst>
        </c:ser>
        <c:ser>
          <c:idx val="2"/>
          <c:order val="2"/>
          <c:tx>
            <c:strRef>
              <c:f>'Data comparison table'!$A$346</c:f>
              <c:strCache>
                <c:ptCount val="1"/>
                <c:pt idx="0">
                  <c:v>Schools</c:v>
                </c:pt>
              </c:strCache>
            </c:strRef>
          </c:tx>
          <c:spPr>
            <a:solidFill>
              <a:schemeClr val="accent3"/>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table'!$B$346:$E$346</c:f>
              <c:numCache>
                <c:formatCode>General</c:formatCode>
                <c:ptCount val="4"/>
                <c:pt idx="0">
                  <c:v>5</c:v>
                </c:pt>
                <c:pt idx="1">
                  <c:v>4</c:v>
                </c:pt>
                <c:pt idx="2">
                  <c:v>13</c:v>
                </c:pt>
                <c:pt idx="3">
                  <c:v>18</c:v>
                </c:pt>
              </c:numCache>
            </c:numRef>
          </c:val>
          <c:extLst>
            <c:ext xmlns:c16="http://schemas.microsoft.com/office/drawing/2014/chart" uri="{C3380CC4-5D6E-409C-BE32-E72D297353CC}">
              <c16:uniqueId val="{00000002-6B14-4542-A70F-01DD8C98CFF1}"/>
            </c:ext>
          </c:extLst>
        </c:ser>
        <c:ser>
          <c:idx val="3"/>
          <c:order val="3"/>
          <c:tx>
            <c:strRef>
              <c:f>'Data comparison table'!$A$347</c:f>
              <c:strCache>
                <c:ptCount val="1"/>
                <c:pt idx="0">
                  <c:v>Resources</c:v>
                </c:pt>
              </c:strCache>
            </c:strRef>
          </c:tx>
          <c:spPr>
            <a:solidFill>
              <a:schemeClr val="accent4"/>
            </a:solidFill>
            <a:ln>
              <a:noFill/>
            </a:ln>
            <a:effectLst/>
          </c:spPr>
          <c:invertIfNegative val="0"/>
          <c:cat>
            <c:strRef>
              <c:f>'Data comparison table'!$B$343:$E$343</c:f>
              <c:strCache>
                <c:ptCount val="4"/>
                <c:pt idx="0">
                  <c:v>2020/21</c:v>
                </c:pt>
                <c:pt idx="1">
                  <c:v>2019/20</c:v>
                </c:pt>
                <c:pt idx="2">
                  <c:v>2018/2019</c:v>
                </c:pt>
                <c:pt idx="3">
                  <c:v>2017/2018</c:v>
                </c:pt>
              </c:strCache>
            </c:strRef>
          </c:cat>
          <c:val>
            <c:numRef>
              <c:f>'Data comparison table'!$B$347:$E$347</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6B14-4542-A70F-01DD8C98CFF1}"/>
            </c:ext>
          </c:extLst>
        </c:ser>
        <c:dLbls>
          <c:showLegendKey val="0"/>
          <c:showVal val="0"/>
          <c:showCatName val="0"/>
          <c:showSerName val="0"/>
          <c:showPercent val="0"/>
          <c:showBubbleSize val="0"/>
        </c:dLbls>
        <c:gapWidth val="150"/>
        <c:overlap val="100"/>
        <c:axId val="1195980104"/>
        <c:axId val="1195982400"/>
      </c:barChart>
      <c:catAx>
        <c:axId val="11959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82400"/>
        <c:crosses val="autoZero"/>
        <c:auto val="1"/>
        <c:lblAlgn val="ctr"/>
        <c:lblOffset val="100"/>
        <c:noMultiLvlLbl val="0"/>
      </c:catAx>
      <c:valAx>
        <c:axId val="119598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980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Who</a:t>
            </a:r>
            <a:r>
              <a:rPr lang="en-GB" b="1" baseline="0">
                <a:solidFill>
                  <a:schemeClr val="tx2"/>
                </a:solidFill>
              </a:rPr>
              <a:t> was Involved</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table'!$A$340</c:f>
              <c:strCache>
                <c:ptCount val="1"/>
                <c:pt idx="0">
                  <c:v>Employee</c:v>
                </c:pt>
              </c:strCache>
            </c:strRef>
          </c:tx>
          <c:spPr>
            <a:solidFill>
              <a:schemeClr val="accent1"/>
            </a:solidFill>
            <a:ln>
              <a:noFill/>
            </a:ln>
            <a:effectLst/>
          </c:spPr>
          <c:invertIfNegative val="0"/>
          <c:cat>
            <c:strRef>
              <c:f>'Data comparison table'!$B$339:$E$339</c:f>
              <c:strCache>
                <c:ptCount val="4"/>
                <c:pt idx="0">
                  <c:v>2020/21</c:v>
                </c:pt>
                <c:pt idx="1">
                  <c:v>2019/20</c:v>
                </c:pt>
                <c:pt idx="2">
                  <c:v>2018/2019</c:v>
                </c:pt>
                <c:pt idx="3">
                  <c:v>2017/2018</c:v>
                </c:pt>
              </c:strCache>
            </c:strRef>
          </c:cat>
          <c:val>
            <c:numRef>
              <c:f>'Data comparison table'!$B$340:$E$340</c:f>
              <c:numCache>
                <c:formatCode>General</c:formatCode>
                <c:ptCount val="4"/>
                <c:pt idx="0">
                  <c:v>12</c:v>
                </c:pt>
                <c:pt idx="1">
                  <c:v>9</c:v>
                </c:pt>
                <c:pt idx="2">
                  <c:v>22</c:v>
                </c:pt>
                <c:pt idx="3">
                  <c:v>19</c:v>
                </c:pt>
              </c:numCache>
            </c:numRef>
          </c:val>
          <c:extLst>
            <c:ext xmlns:c16="http://schemas.microsoft.com/office/drawing/2014/chart" uri="{C3380CC4-5D6E-409C-BE32-E72D297353CC}">
              <c16:uniqueId val="{00000000-5CD3-4703-B8CA-2EAF073DADE1}"/>
            </c:ext>
          </c:extLst>
        </c:ser>
        <c:ser>
          <c:idx val="1"/>
          <c:order val="1"/>
          <c:tx>
            <c:strRef>
              <c:f>'Data comparison table'!$A$341</c:f>
              <c:strCache>
                <c:ptCount val="1"/>
                <c:pt idx="0">
                  <c:v>Employee-Agency</c:v>
                </c:pt>
              </c:strCache>
            </c:strRef>
          </c:tx>
          <c:spPr>
            <a:solidFill>
              <a:schemeClr val="accent2"/>
            </a:solidFill>
            <a:ln>
              <a:noFill/>
            </a:ln>
            <a:effectLst/>
          </c:spPr>
          <c:invertIfNegative val="0"/>
          <c:cat>
            <c:strRef>
              <c:f>'Data comparison table'!$B$339:$E$339</c:f>
              <c:strCache>
                <c:ptCount val="4"/>
                <c:pt idx="0">
                  <c:v>2020/21</c:v>
                </c:pt>
                <c:pt idx="1">
                  <c:v>2019/20</c:v>
                </c:pt>
                <c:pt idx="2">
                  <c:v>2018/2019</c:v>
                </c:pt>
                <c:pt idx="3">
                  <c:v>2017/2018</c:v>
                </c:pt>
              </c:strCache>
            </c:strRef>
          </c:cat>
          <c:val>
            <c:numRef>
              <c:f>'Data comparison table'!$B$341:$E$341</c:f>
              <c:numCache>
                <c:formatCode>General</c:formatCode>
                <c:ptCount val="4"/>
                <c:pt idx="0">
                  <c:v>1</c:v>
                </c:pt>
                <c:pt idx="1">
                  <c:v>2</c:v>
                </c:pt>
                <c:pt idx="2">
                  <c:v>5</c:v>
                </c:pt>
                <c:pt idx="3">
                  <c:v>1</c:v>
                </c:pt>
              </c:numCache>
            </c:numRef>
          </c:val>
          <c:extLst>
            <c:ext xmlns:c16="http://schemas.microsoft.com/office/drawing/2014/chart" uri="{C3380CC4-5D6E-409C-BE32-E72D297353CC}">
              <c16:uniqueId val="{00000001-5CD3-4703-B8CA-2EAF073DADE1}"/>
            </c:ext>
          </c:extLst>
        </c:ser>
        <c:dLbls>
          <c:showLegendKey val="0"/>
          <c:showVal val="0"/>
          <c:showCatName val="0"/>
          <c:showSerName val="0"/>
          <c:showPercent val="0"/>
          <c:showBubbleSize val="0"/>
        </c:dLbls>
        <c:gapWidth val="150"/>
        <c:overlap val="100"/>
        <c:axId val="777876000"/>
        <c:axId val="777876984"/>
      </c:barChart>
      <c:catAx>
        <c:axId val="777876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876984"/>
        <c:crosses val="autoZero"/>
        <c:auto val="1"/>
        <c:lblAlgn val="ctr"/>
        <c:lblOffset val="100"/>
        <c:noMultiLvlLbl val="0"/>
      </c:catAx>
      <c:valAx>
        <c:axId val="777876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876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Yearly</a:t>
            </a:r>
            <a:r>
              <a:rPr lang="en-GB" baseline="0"/>
              <a:t> Comparison across the 4 directorates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 comparison table'!$A$39</c:f>
              <c:strCache>
                <c:ptCount val="1"/>
                <c:pt idx="0">
                  <c:v>2017/2018</c:v>
                </c:pt>
              </c:strCache>
            </c:strRef>
          </c:tx>
          <c:spPr>
            <a:solidFill>
              <a:schemeClr val="accent1"/>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table'!$B$39:$E$39</c:f>
              <c:numCache>
                <c:formatCode>General</c:formatCode>
                <c:ptCount val="4"/>
                <c:pt idx="0">
                  <c:v>381</c:v>
                </c:pt>
                <c:pt idx="1">
                  <c:v>284</c:v>
                </c:pt>
                <c:pt idx="2">
                  <c:v>76</c:v>
                </c:pt>
                <c:pt idx="3">
                  <c:v>16</c:v>
                </c:pt>
              </c:numCache>
            </c:numRef>
          </c:val>
          <c:extLst>
            <c:ext xmlns:c16="http://schemas.microsoft.com/office/drawing/2014/chart" uri="{C3380CC4-5D6E-409C-BE32-E72D297353CC}">
              <c16:uniqueId val="{00000000-8565-4A21-8E18-512D80AB92AC}"/>
            </c:ext>
          </c:extLst>
        </c:ser>
        <c:ser>
          <c:idx val="1"/>
          <c:order val="1"/>
          <c:tx>
            <c:strRef>
              <c:f>'Data comparison table'!$A$40</c:f>
              <c:strCache>
                <c:ptCount val="1"/>
                <c:pt idx="0">
                  <c:v>2018/2019</c:v>
                </c:pt>
              </c:strCache>
            </c:strRef>
          </c:tx>
          <c:spPr>
            <a:solidFill>
              <a:schemeClr val="accent2"/>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table'!$B$40:$E$40</c:f>
              <c:numCache>
                <c:formatCode>General</c:formatCode>
                <c:ptCount val="4"/>
                <c:pt idx="0">
                  <c:v>986</c:v>
                </c:pt>
                <c:pt idx="1">
                  <c:v>266</c:v>
                </c:pt>
                <c:pt idx="2">
                  <c:v>88</c:v>
                </c:pt>
                <c:pt idx="3">
                  <c:v>11</c:v>
                </c:pt>
              </c:numCache>
            </c:numRef>
          </c:val>
          <c:extLst>
            <c:ext xmlns:c16="http://schemas.microsoft.com/office/drawing/2014/chart" uri="{C3380CC4-5D6E-409C-BE32-E72D297353CC}">
              <c16:uniqueId val="{00000001-8565-4A21-8E18-512D80AB92AC}"/>
            </c:ext>
          </c:extLst>
        </c:ser>
        <c:ser>
          <c:idx val="2"/>
          <c:order val="2"/>
          <c:tx>
            <c:strRef>
              <c:f>'Data comparison table'!$A$41</c:f>
              <c:strCache>
                <c:ptCount val="1"/>
                <c:pt idx="0">
                  <c:v>2019/2020</c:v>
                </c:pt>
              </c:strCache>
            </c:strRef>
          </c:tx>
          <c:spPr>
            <a:solidFill>
              <a:schemeClr val="accent3"/>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table'!$B$41:$E$41</c:f>
              <c:numCache>
                <c:formatCode>General</c:formatCode>
                <c:ptCount val="4"/>
                <c:pt idx="0">
                  <c:v>788</c:v>
                </c:pt>
                <c:pt idx="1">
                  <c:v>182</c:v>
                </c:pt>
                <c:pt idx="2">
                  <c:v>127</c:v>
                </c:pt>
                <c:pt idx="3">
                  <c:v>8</c:v>
                </c:pt>
              </c:numCache>
            </c:numRef>
          </c:val>
          <c:extLst>
            <c:ext xmlns:c16="http://schemas.microsoft.com/office/drawing/2014/chart" uri="{C3380CC4-5D6E-409C-BE32-E72D297353CC}">
              <c16:uniqueId val="{00000002-8565-4A21-8E18-512D80AB92AC}"/>
            </c:ext>
          </c:extLst>
        </c:ser>
        <c:ser>
          <c:idx val="3"/>
          <c:order val="3"/>
          <c:tx>
            <c:strRef>
              <c:f>'Data comparison table'!$A$42</c:f>
              <c:strCache>
                <c:ptCount val="1"/>
                <c:pt idx="0">
                  <c:v>2020/2021</c:v>
                </c:pt>
              </c:strCache>
            </c:strRef>
          </c:tx>
          <c:spPr>
            <a:solidFill>
              <a:schemeClr val="accent4"/>
            </a:solidFill>
            <a:ln>
              <a:noFill/>
            </a:ln>
            <a:effectLst/>
          </c:spPr>
          <c:invertIfNegative val="0"/>
          <c:cat>
            <c:strRef>
              <c:f>'Data comparison table'!$B$38:$E$38</c:f>
              <c:strCache>
                <c:ptCount val="4"/>
                <c:pt idx="0">
                  <c:v>Schools</c:v>
                </c:pt>
                <c:pt idx="1">
                  <c:v>Community</c:v>
                </c:pt>
                <c:pt idx="2">
                  <c:v>People</c:v>
                </c:pt>
                <c:pt idx="3">
                  <c:v>Commercial</c:v>
                </c:pt>
              </c:strCache>
            </c:strRef>
          </c:cat>
          <c:val>
            <c:numRef>
              <c:f>'Data comparison table'!$B$42:$E$42</c:f>
              <c:numCache>
                <c:formatCode>General</c:formatCode>
                <c:ptCount val="4"/>
                <c:pt idx="0">
                  <c:v>217</c:v>
                </c:pt>
                <c:pt idx="1">
                  <c:v>56</c:v>
                </c:pt>
                <c:pt idx="2">
                  <c:v>20</c:v>
                </c:pt>
                <c:pt idx="3">
                  <c:v>5</c:v>
                </c:pt>
              </c:numCache>
            </c:numRef>
          </c:val>
          <c:extLst>
            <c:ext xmlns:c16="http://schemas.microsoft.com/office/drawing/2014/chart" uri="{C3380CC4-5D6E-409C-BE32-E72D297353CC}">
              <c16:uniqueId val="{00000003-8565-4A21-8E18-512D80AB92AC}"/>
            </c:ext>
          </c:extLst>
        </c:ser>
        <c:dLbls>
          <c:showLegendKey val="0"/>
          <c:showVal val="0"/>
          <c:showCatName val="0"/>
          <c:showSerName val="0"/>
          <c:showPercent val="0"/>
          <c:showBubbleSize val="0"/>
        </c:dLbls>
        <c:gapWidth val="219"/>
        <c:overlap val="3"/>
        <c:axId val="488619240"/>
        <c:axId val="488616616"/>
      </c:barChart>
      <c:catAx>
        <c:axId val="488619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616616"/>
        <c:crosses val="autoZero"/>
        <c:auto val="1"/>
        <c:lblAlgn val="ctr"/>
        <c:lblOffset val="100"/>
        <c:noMultiLvlLbl val="0"/>
      </c:catAx>
      <c:valAx>
        <c:axId val="488616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6192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b="1">
                <a:solidFill>
                  <a:sysClr val="windowText" lastClr="000000"/>
                </a:solidFill>
              </a:rPr>
              <a:t>Top</a:t>
            </a:r>
            <a:r>
              <a:rPr lang="en-GB" b="1" baseline="0">
                <a:solidFill>
                  <a:sysClr val="windowText" lastClr="000000"/>
                </a:solidFill>
              </a:rPr>
              <a:t> 5 Accidents/Incidents</a:t>
            </a:r>
            <a:endParaRPr lang="en-GB"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Sheet4!$B$27</c:f>
              <c:strCache>
                <c:ptCount val="1"/>
                <c:pt idx="0">
                  <c:v>Schools</c:v>
                </c:pt>
              </c:strCache>
            </c:strRef>
          </c:tx>
          <c:spPr>
            <a:solidFill>
              <a:schemeClr val="accent1"/>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Sheet4!$B$28:$B$32</c:f>
              <c:numCache>
                <c:formatCode>General</c:formatCode>
                <c:ptCount val="5"/>
                <c:pt idx="0">
                  <c:v>54</c:v>
                </c:pt>
                <c:pt idx="1">
                  <c:v>40</c:v>
                </c:pt>
                <c:pt idx="2">
                  <c:v>24</c:v>
                </c:pt>
                <c:pt idx="3">
                  <c:v>25</c:v>
                </c:pt>
                <c:pt idx="4">
                  <c:v>13</c:v>
                </c:pt>
              </c:numCache>
            </c:numRef>
          </c:val>
          <c:extLst>
            <c:ext xmlns:c16="http://schemas.microsoft.com/office/drawing/2014/chart" uri="{C3380CC4-5D6E-409C-BE32-E72D297353CC}">
              <c16:uniqueId val="{00000000-BD1D-4B07-9ACB-2C6128AED7F4}"/>
            </c:ext>
          </c:extLst>
        </c:ser>
        <c:ser>
          <c:idx val="1"/>
          <c:order val="1"/>
          <c:tx>
            <c:strRef>
              <c:f>Sheet4!$C$27</c:f>
              <c:strCache>
                <c:ptCount val="1"/>
                <c:pt idx="0">
                  <c:v>Other Directorates</c:v>
                </c:pt>
              </c:strCache>
            </c:strRef>
          </c:tx>
          <c:spPr>
            <a:solidFill>
              <a:schemeClr val="accent2"/>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Sheet4!$C$28:$C$32</c:f>
              <c:numCache>
                <c:formatCode>General</c:formatCode>
                <c:ptCount val="5"/>
                <c:pt idx="0">
                  <c:v>14</c:v>
                </c:pt>
                <c:pt idx="1">
                  <c:v>9</c:v>
                </c:pt>
                <c:pt idx="2">
                  <c:v>11</c:v>
                </c:pt>
                <c:pt idx="3">
                  <c:v>1</c:v>
                </c:pt>
                <c:pt idx="4">
                  <c:v>1</c:v>
                </c:pt>
              </c:numCache>
            </c:numRef>
          </c:val>
          <c:extLst>
            <c:ext xmlns:c16="http://schemas.microsoft.com/office/drawing/2014/chart" uri="{C3380CC4-5D6E-409C-BE32-E72D297353CC}">
              <c16:uniqueId val="{00000001-BD1D-4B07-9ACB-2C6128AED7F4}"/>
            </c:ext>
          </c:extLst>
        </c:ser>
        <c:dLbls>
          <c:showLegendKey val="0"/>
          <c:showVal val="0"/>
          <c:showCatName val="0"/>
          <c:showSerName val="0"/>
          <c:showPercent val="0"/>
          <c:showBubbleSize val="0"/>
        </c:dLbls>
        <c:gapWidth val="182"/>
        <c:axId val="1108784096"/>
        <c:axId val="1108789672"/>
      </c:barChart>
      <c:catAx>
        <c:axId val="1108784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9672"/>
        <c:crosses val="autoZero"/>
        <c:auto val="1"/>
        <c:lblAlgn val="ctr"/>
        <c:lblOffset val="100"/>
        <c:noMultiLvlLbl val="0"/>
      </c:catAx>
      <c:valAx>
        <c:axId val="1108789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Frequently</a:t>
            </a:r>
            <a:r>
              <a:rPr lang="en-GB" b="1" baseline="0">
                <a:solidFill>
                  <a:schemeClr val="tx2"/>
                </a:solidFill>
              </a:rPr>
              <a:t> Reported Incidents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 comparison table'!$A$62</c:f>
              <c:strCache>
                <c:ptCount val="1"/>
                <c:pt idx="0">
                  <c:v>2017/2018</c:v>
                </c:pt>
              </c:strCache>
            </c:strRef>
          </c:tx>
          <c:spPr>
            <a:solidFill>
              <a:schemeClr val="accent1"/>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table'!$B$62:$F$62</c:f>
              <c:numCache>
                <c:formatCode>General</c:formatCode>
                <c:ptCount val="5"/>
                <c:pt idx="0">
                  <c:v>130</c:v>
                </c:pt>
                <c:pt idx="1">
                  <c:v>134</c:v>
                </c:pt>
                <c:pt idx="2">
                  <c:v>55</c:v>
                </c:pt>
                <c:pt idx="3">
                  <c:v>42</c:v>
                </c:pt>
                <c:pt idx="4">
                  <c:v>30</c:v>
                </c:pt>
              </c:numCache>
            </c:numRef>
          </c:val>
          <c:extLst>
            <c:ext xmlns:c16="http://schemas.microsoft.com/office/drawing/2014/chart" uri="{C3380CC4-5D6E-409C-BE32-E72D297353CC}">
              <c16:uniqueId val="{00000000-D304-47D8-BF97-3ACEFC3BE83B}"/>
            </c:ext>
          </c:extLst>
        </c:ser>
        <c:ser>
          <c:idx val="1"/>
          <c:order val="1"/>
          <c:tx>
            <c:strRef>
              <c:f>'Data comparison table'!$A$63</c:f>
              <c:strCache>
                <c:ptCount val="1"/>
                <c:pt idx="0">
                  <c:v>2018/2019</c:v>
                </c:pt>
              </c:strCache>
            </c:strRef>
          </c:tx>
          <c:spPr>
            <a:solidFill>
              <a:schemeClr val="accent2"/>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table'!$B$63:$F$63</c:f>
              <c:numCache>
                <c:formatCode>General</c:formatCode>
                <c:ptCount val="5"/>
                <c:pt idx="0">
                  <c:v>189</c:v>
                </c:pt>
                <c:pt idx="1">
                  <c:v>408</c:v>
                </c:pt>
                <c:pt idx="2">
                  <c:v>121</c:v>
                </c:pt>
                <c:pt idx="3">
                  <c:v>181</c:v>
                </c:pt>
                <c:pt idx="4">
                  <c:v>40</c:v>
                </c:pt>
              </c:numCache>
            </c:numRef>
          </c:val>
          <c:extLst>
            <c:ext xmlns:c16="http://schemas.microsoft.com/office/drawing/2014/chart" uri="{C3380CC4-5D6E-409C-BE32-E72D297353CC}">
              <c16:uniqueId val="{00000001-D304-47D8-BF97-3ACEFC3BE83B}"/>
            </c:ext>
          </c:extLst>
        </c:ser>
        <c:ser>
          <c:idx val="2"/>
          <c:order val="2"/>
          <c:tx>
            <c:strRef>
              <c:f>'Data comparison table'!$A$64</c:f>
              <c:strCache>
                <c:ptCount val="1"/>
                <c:pt idx="0">
                  <c:v>2019/2020</c:v>
                </c:pt>
              </c:strCache>
            </c:strRef>
          </c:tx>
          <c:spPr>
            <a:solidFill>
              <a:schemeClr val="accent3"/>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table'!$B$64:$F$64</c:f>
              <c:numCache>
                <c:formatCode>General</c:formatCode>
                <c:ptCount val="5"/>
                <c:pt idx="0">
                  <c:v>157</c:v>
                </c:pt>
                <c:pt idx="1">
                  <c:v>116</c:v>
                </c:pt>
                <c:pt idx="2">
                  <c:v>195</c:v>
                </c:pt>
                <c:pt idx="3">
                  <c:v>216</c:v>
                </c:pt>
                <c:pt idx="4">
                  <c:v>66</c:v>
                </c:pt>
              </c:numCache>
            </c:numRef>
          </c:val>
          <c:extLst>
            <c:ext xmlns:c16="http://schemas.microsoft.com/office/drawing/2014/chart" uri="{C3380CC4-5D6E-409C-BE32-E72D297353CC}">
              <c16:uniqueId val="{00000002-D304-47D8-BF97-3ACEFC3BE83B}"/>
            </c:ext>
          </c:extLst>
        </c:ser>
        <c:ser>
          <c:idx val="3"/>
          <c:order val="3"/>
          <c:tx>
            <c:strRef>
              <c:f>'Data comparison table'!$A$65</c:f>
              <c:strCache>
                <c:ptCount val="1"/>
                <c:pt idx="0">
                  <c:v>2020/2021</c:v>
                </c:pt>
              </c:strCache>
            </c:strRef>
          </c:tx>
          <c:spPr>
            <a:solidFill>
              <a:schemeClr val="accent4"/>
            </a:solidFill>
            <a:ln>
              <a:noFill/>
            </a:ln>
            <a:effectLst/>
          </c:spPr>
          <c:invertIfNegative val="0"/>
          <c:cat>
            <c:strRef>
              <c:f>'Data comparison table'!$B$61:$F$61</c:f>
              <c:strCache>
                <c:ptCount val="5"/>
                <c:pt idx="0">
                  <c:v>Slipped, Tripped Or Fell On The Same Level</c:v>
                </c:pt>
                <c:pt idx="1">
                  <c:v>Challenging Behaviour</c:v>
                </c:pt>
                <c:pt idx="2">
                  <c:v>Physical Assault(due to challenging behaviour)</c:v>
                </c:pt>
                <c:pt idx="3">
                  <c:v>Physically Assaulted By A Person</c:v>
                </c:pt>
                <c:pt idx="4">
                  <c:v>Physical Contact (Not Assault)</c:v>
                </c:pt>
              </c:strCache>
            </c:strRef>
          </c:cat>
          <c:val>
            <c:numRef>
              <c:f>'Data comparison table'!$B$65:$F$65</c:f>
              <c:numCache>
                <c:formatCode>General</c:formatCode>
                <c:ptCount val="5"/>
                <c:pt idx="0">
                  <c:v>68</c:v>
                </c:pt>
                <c:pt idx="1">
                  <c:v>0</c:v>
                </c:pt>
                <c:pt idx="2">
                  <c:v>35</c:v>
                </c:pt>
                <c:pt idx="3">
                  <c:v>49</c:v>
                </c:pt>
                <c:pt idx="4">
                  <c:v>26</c:v>
                </c:pt>
              </c:numCache>
            </c:numRef>
          </c:val>
          <c:extLst>
            <c:ext xmlns:c16="http://schemas.microsoft.com/office/drawing/2014/chart" uri="{C3380CC4-5D6E-409C-BE32-E72D297353CC}">
              <c16:uniqueId val="{00000003-D304-47D8-BF97-3ACEFC3BE83B}"/>
            </c:ext>
          </c:extLst>
        </c:ser>
        <c:dLbls>
          <c:showLegendKey val="0"/>
          <c:showVal val="0"/>
          <c:showCatName val="0"/>
          <c:showSerName val="0"/>
          <c:showPercent val="0"/>
          <c:showBubbleSize val="0"/>
        </c:dLbls>
        <c:gapWidth val="150"/>
        <c:overlap val="100"/>
        <c:axId val="1194516592"/>
        <c:axId val="1194512656"/>
      </c:barChart>
      <c:catAx>
        <c:axId val="119451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12656"/>
        <c:crosses val="autoZero"/>
        <c:auto val="1"/>
        <c:lblAlgn val="ctr"/>
        <c:lblOffset val="100"/>
        <c:noMultiLvlLbl val="0"/>
      </c:catAx>
      <c:valAx>
        <c:axId val="119451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1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Frequently</a:t>
            </a:r>
            <a:r>
              <a:rPr lang="en-GB" b="1" baseline="0">
                <a:solidFill>
                  <a:schemeClr val="tx2"/>
                </a:solidFill>
              </a:rPr>
              <a:t> Occuring Injuries</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'Data comparison table'!$A$119</c:f>
              <c:strCache>
                <c:ptCount val="1"/>
                <c:pt idx="0">
                  <c:v>2017/2018</c:v>
                </c:pt>
              </c:strCache>
            </c:strRef>
          </c:tx>
          <c:spPr>
            <a:solidFill>
              <a:schemeClr val="accent1"/>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table'!$B$119:$F$119</c:f>
              <c:numCache>
                <c:formatCode>General</c:formatCode>
                <c:ptCount val="5"/>
                <c:pt idx="0">
                  <c:v>181</c:v>
                </c:pt>
                <c:pt idx="1">
                  <c:v>110</c:v>
                </c:pt>
                <c:pt idx="2">
                  <c:v>73</c:v>
                </c:pt>
                <c:pt idx="3">
                  <c:v>45</c:v>
                </c:pt>
                <c:pt idx="4">
                  <c:v>30</c:v>
                </c:pt>
              </c:numCache>
            </c:numRef>
          </c:val>
          <c:extLst>
            <c:ext xmlns:c16="http://schemas.microsoft.com/office/drawing/2014/chart" uri="{C3380CC4-5D6E-409C-BE32-E72D297353CC}">
              <c16:uniqueId val="{00000000-C8A9-488F-9330-EB9531A574E4}"/>
            </c:ext>
          </c:extLst>
        </c:ser>
        <c:ser>
          <c:idx val="1"/>
          <c:order val="1"/>
          <c:tx>
            <c:strRef>
              <c:f>'Data comparison table'!$A$120</c:f>
              <c:strCache>
                <c:ptCount val="1"/>
                <c:pt idx="0">
                  <c:v>2018/2019</c:v>
                </c:pt>
              </c:strCache>
            </c:strRef>
          </c:tx>
          <c:spPr>
            <a:solidFill>
              <a:schemeClr val="accent2"/>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table'!$B$120:$F$120</c:f>
              <c:numCache>
                <c:formatCode>General</c:formatCode>
                <c:ptCount val="5"/>
                <c:pt idx="0">
                  <c:v>315</c:v>
                </c:pt>
                <c:pt idx="1">
                  <c:v>201</c:v>
                </c:pt>
                <c:pt idx="2">
                  <c:v>105</c:v>
                </c:pt>
                <c:pt idx="3">
                  <c:v>91</c:v>
                </c:pt>
                <c:pt idx="4">
                  <c:v>32</c:v>
                </c:pt>
              </c:numCache>
            </c:numRef>
          </c:val>
          <c:extLst>
            <c:ext xmlns:c16="http://schemas.microsoft.com/office/drawing/2014/chart" uri="{C3380CC4-5D6E-409C-BE32-E72D297353CC}">
              <c16:uniqueId val="{00000001-C8A9-488F-9330-EB9531A574E4}"/>
            </c:ext>
          </c:extLst>
        </c:ser>
        <c:ser>
          <c:idx val="2"/>
          <c:order val="2"/>
          <c:tx>
            <c:strRef>
              <c:f>'Data comparison table'!$A$121</c:f>
              <c:strCache>
                <c:ptCount val="1"/>
                <c:pt idx="0">
                  <c:v>2019/2020</c:v>
                </c:pt>
              </c:strCache>
            </c:strRef>
          </c:tx>
          <c:spPr>
            <a:solidFill>
              <a:schemeClr val="accent3"/>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table'!$B$121:$F$121</c:f>
              <c:numCache>
                <c:formatCode>General</c:formatCode>
                <c:ptCount val="5"/>
                <c:pt idx="0">
                  <c:v>295</c:v>
                </c:pt>
                <c:pt idx="1">
                  <c:v>213</c:v>
                </c:pt>
                <c:pt idx="2">
                  <c:v>80</c:v>
                </c:pt>
                <c:pt idx="3">
                  <c:v>78</c:v>
                </c:pt>
                <c:pt idx="4">
                  <c:v>35</c:v>
                </c:pt>
              </c:numCache>
            </c:numRef>
          </c:val>
          <c:extLst>
            <c:ext xmlns:c16="http://schemas.microsoft.com/office/drawing/2014/chart" uri="{C3380CC4-5D6E-409C-BE32-E72D297353CC}">
              <c16:uniqueId val="{00000002-C8A9-488F-9330-EB9531A574E4}"/>
            </c:ext>
          </c:extLst>
        </c:ser>
        <c:ser>
          <c:idx val="3"/>
          <c:order val="3"/>
          <c:tx>
            <c:strRef>
              <c:f>'Data comparison table'!$A$122</c:f>
              <c:strCache>
                <c:ptCount val="1"/>
                <c:pt idx="0">
                  <c:v>2020/2021</c:v>
                </c:pt>
              </c:strCache>
            </c:strRef>
          </c:tx>
          <c:spPr>
            <a:solidFill>
              <a:schemeClr val="accent4"/>
            </a:solidFill>
            <a:ln>
              <a:noFill/>
            </a:ln>
            <a:effectLst/>
          </c:spPr>
          <c:invertIfNegative val="0"/>
          <c:cat>
            <c:strRef>
              <c:f>'Data comparison table'!$B$118:$F$118</c:f>
              <c:strCache>
                <c:ptCount val="5"/>
                <c:pt idx="0">
                  <c:v>No Injury</c:v>
                </c:pt>
                <c:pt idx="1">
                  <c:v>Bruising/Bump/Swelling</c:v>
                </c:pt>
                <c:pt idx="2">
                  <c:v>Cut/Laceration</c:v>
                </c:pt>
                <c:pt idx="3">
                  <c:v>Pain/Ache</c:v>
                </c:pt>
                <c:pt idx="4">
                  <c:v>Fracture - Minor</c:v>
                </c:pt>
              </c:strCache>
            </c:strRef>
          </c:cat>
          <c:val>
            <c:numRef>
              <c:f>'Data comparison table'!$B$122:$F$122</c:f>
              <c:numCache>
                <c:formatCode>General</c:formatCode>
                <c:ptCount val="5"/>
                <c:pt idx="0">
                  <c:v>80</c:v>
                </c:pt>
                <c:pt idx="1">
                  <c:v>54</c:v>
                </c:pt>
                <c:pt idx="2">
                  <c:v>25</c:v>
                </c:pt>
                <c:pt idx="3">
                  <c:v>17</c:v>
                </c:pt>
                <c:pt idx="4">
                  <c:v>16</c:v>
                </c:pt>
              </c:numCache>
            </c:numRef>
          </c:val>
          <c:extLst>
            <c:ext xmlns:c16="http://schemas.microsoft.com/office/drawing/2014/chart" uri="{C3380CC4-5D6E-409C-BE32-E72D297353CC}">
              <c16:uniqueId val="{00000003-C8A9-488F-9330-EB9531A574E4}"/>
            </c:ext>
          </c:extLst>
        </c:ser>
        <c:dLbls>
          <c:showLegendKey val="0"/>
          <c:showVal val="0"/>
          <c:showCatName val="0"/>
          <c:showSerName val="0"/>
          <c:showPercent val="0"/>
          <c:showBubbleSize val="0"/>
        </c:dLbls>
        <c:gapWidth val="150"/>
        <c:overlap val="100"/>
        <c:axId val="1194522168"/>
        <c:axId val="1194528728"/>
      </c:barChart>
      <c:catAx>
        <c:axId val="1194522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28728"/>
        <c:crosses val="autoZero"/>
        <c:auto val="1"/>
        <c:lblAlgn val="ctr"/>
        <c:lblOffset val="100"/>
        <c:noMultiLvlLbl val="0"/>
      </c:catAx>
      <c:valAx>
        <c:axId val="1194528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522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tx2"/>
                </a:solidFill>
              </a:rPr>
              <a:t>Who</a:t>
            </a:r>
            <a:r>
              <a:rPr lang="en-GB" b="1" baseline="0">
                <a:solidFill>
                  <a:schemeClr val="tx2"/>
                </a:solidFill>
              </a:rPr>
              <a:t> was Involved</a:t>
            </a:r>
            <a:endParaRPr lang="en-GB" b="1">
              <a:solidFill>
                <a:schemeClr val="tx2"/>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'Data comparison table'!$B$324</c:f>
              <c:strCache>
                <c:ptCount val="1"/>
                <c:pt idx="0">
                  <c:v>2020/2021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1C-4FB8-B319-B7E3E710D1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1C-4FB8-B319-B7E3E710D1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1C-4FB8-B319-B7E3E710D1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1C-4FB8-B319-B7E3E710D16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1C-4FB8-B319-B7E3E710D161}"/>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table'!$B$325:$B$329</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7D1C-4FB8-B319-B7E3E710D161}"/>
            </c:ext>
          </c:extLst>
        </c:ser>
        <c:ser>
          <c:idx val="1"/>
          <c:order val="1"/>
          <c:tx>
            <c:strRef>
              <c:f>'Data comparison table'!$C$324</c:f>
              <c:strCache>
                <c:ptCount val="1"/>
                <c:pt idx="0">
                  <c:v>2019/2020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C-7D1C-4FB8-B319-B7E3E710D1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7D1C-4FB8-B319-B7E3E710D1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7D1C-4FB8-B319-B7E3E710D1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7D1C-4FB8-B319-B7E3E710D16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7D1C-4FB8-B319-B7E3E710D161}"/>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table'!$C$325:$C$329</c:f>
              <c:numCache>
                <c:formatCode>General</c:formatCode>
                <c:ptCount val="5"/>
                <c:pt idx="0">
                  <c:v>488</c:v>
                </c:pt>
                <c:pt idx="1">
                  <c:v>40</c:v>
                </c:pt>
                <c:pt idx="2">
                  <c:v>431</c:v>
                </c:pt>
                <c:pt idx="3">
                  <c:v>8</c:v>
                </c:pt>
                <c:pt idx="4">
                  <c:v>127</c:v>
                </c:pt>
              </c:numCache>
            </c:numRef>
          </c:val>
          <c:extLst>
            <c:ext xmlns:c16="http://schemas.microsoft.com/office/drawing/2014/chart" uri="{C3380CC4-5D6E-409C-BE32-E72D297353CC}">
              <c16:uniqueId val="{00000015-7D1C-4FB8-B319-B7E3E710D161}"/>
            </c:ext>
          </c:extLst>
        </c:ser>
        <c:ser>
          <c:idx val="2"/>
          <c:order val="2"/>
          <c:tx>
            <c:strRef>
              <c:f>'Data comparison table'!$D$324</c:f>
              <c:strCache>
                <c:ptCount val="1"/>
                <c:pt idx="0">
                  <c:v>2018/2019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7-7D1C-4FB8-B319-B7E3E710D1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9-7D1C-4FB8-B319-B7E3E710D1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B-7D1C-4FB8-B319-B7E3E710D1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D-7D1C-4FB8-B319-B7E3E710D16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F-7D1C-4FB8-B319-B7E3E710D161}"/>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table'!$D$325:$D$329</c:f>
              <c:numCache>
                <c:formatCode>General</c:formatCode>
                <c:ptCount val="5"/>
                <c:pt idx="0">
                  <c:v>668</c:v>
                </c:pt>
                <c:pt idx="1">
                  <c:v>63</c:v>
                </c:pt>
                <c:pt idx="2">
                  <c:v>418</c:v>
                </c:pt>
                <c:pt idx="3">
                  <c:v>10</c:v>
                </c:pt>
                <c:pt idx="4">
                  <c:v>131</c:v>
                </c:pt>
              </c:numCache>
            </c:numRef>
          </c:val>
          <c:extLst>
            <c:ext xmlns:c16="http://schemas.microsoft.com/office/drawing/2014/chart" uri="{C3380CC4-5D6E-409C-BE32-E72D297353CC}">
              <c16:uniqueId val="{00000020-7D1C-4FB8-B319-B7E3E710D161}"/>
            </c:ext>
          </c:extLst>
        </c:ser>
        <c:ser>
          <c:idx val="3"/>
          <c:order val="3"/>
          <c:tx>
            <c:strRef>
              <c:f>'Data comparison table'!$E$324</c:f>
              <c:strCache>
                <c:ptCount val="1"/>
                <c:pt idx="0">
                  <c:v>2017/2018</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2-7D1C-4FB8-B319-B7E3E710D16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24-7D1C-4FB8-B319-B7E3E710D16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6-7D1C-4FB8-B319-B7E3E710D16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8-7D1C-4FB8-B319-B7E3E710D16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2A-7D1C-4FB8-B319-B7E3E710D161}"/>
              </c:ext>
            </c:extLst>
          </c:dPt>
          <c:cat>
            <c:strRef>
              <c:f>'Data comparison table'!$A$325:$A$329</c:f>
              <c:strCache>
                <c:ptCount val="5"/>
                <c:pt idx="0">
                  <c:v>Employee</c:v>
                </c:pt>
                <c:pt idx="1">
                  <c:v>Employee-Agency</c:v>
                </c:pt>
                <c:pt idx="2">
                  <c:v>Pupil</c:v>
                </c:pt>
                <c:pt idx="3">
                  <c:v>Contractor(s)</c:v>
                </c:pt>
                <c:pt idx="4">
                  <c:v>Others</c:v>
                </c:pt>
              </c:strCache>
            </c:strRef>
          </c:cat>
          <c:val>
            <c:numRef>
              <c:f>'Data comparison table'!$E$325:$E$329</c:f>
              <c:numCache>
                <c:formatCode>General</c:formatCode>
                <c:ptCount val="5"/>
                <c:pt idx="0">
                  <c:v>276</c:v>
                </c:pt>
                <c:pt idx="1">
                  <c:v>31</c:v>
                </c:pt>
                <c:pt idx="2">
                  <c:v>301</c:v>
                </c:pt>
                <c:pt idx="3">
                  <c:v>8</c:v>
                </c:pt>
                <c:pt idx="4">
                  <c:v>144</c:v>
                </c:pt>
              </c:numCache>
            </c:numRef>
          </c:val>
          <c:extLst>
            <c:ext xmlns:c16="http://schemas.microsoft.com/office/drawing/2014/chart" uri="{C3380CC4-5D6E-409C-BE32-E72D297353CC}">
              <c16:uniqueId val="{0000002B-7D1C-4FB8-B319-B7E3E710D16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Incidents</a:t>
            </a:r>
            <a:r>
              <a:rPr lang="en-US" b="1" baseline="0">
                <a:solidFill>
                  <a:schemeClr val="accent1">
                    <a:lumMod val="50000"/>
                  </a:schemeClr>
                </a:solidFill>
              </a:rPr>
              <a:t> across the council</a:t>
            </a:r>
            <a:endParaRPr lang="en-US" b="1">
              <a:solidFill>
                <a:schemeClr val="accent1">
                  <a:lumMod val="50000"/>
                </a:schemeClr>
              </a:solidFill>
            </a:endParaRPr>
          </a:p>
        </c:rich>
      </c:tx>
      <c:layout>
        <c:manualLayout>
          <c:xMode val="edge"/>
          <c:yMode val="edge"/>
          <c:x val="0.29032832791811802"/>
          <c:y val="4.58715596330275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Sheet2!$B$235</c:f>
              <c:strCache>
                <c:ptCount val="1"/>
                <c:pt idx="0">
                  <c:v>Column1</c:v>
                </c:pt>
              </c:strCache>
            </c:strRef>
          </c:tx>
          <c:spPr>
            <a:solidFill>
              <a:schemeClr val="accent1"/>
            </a:solidFill>
            <a:ln>
              <a:noFill/>
            </a:ln>
            <a:effectLst/>
          </c:spPr>
          <c:invertIfNegative val="0"/>
          <c:cat>
            <c:strRef>
              <c:f>Sheet2!$A$236:$A$239</c:f>
              <c:strCache>
                <c:ptCount val="4"/>
                <c:pt idx="0">
                  <c:v>Schools</c:v>
                </c:pt>
                <c:pt idx="1">
                  <c:v>Community</c:v>
                </c:pt>
                <c:pt idx="2">
                  <c:v>People</c:v>
                </c:pt>
                <c:pt idx="3">
                  <c:v>Resources</c:v>
                </c:pt>
              </c:strCache>
            </c:strRef>
          </c:cat>
          <c:val>
            <c:numRef>
              <c:f>Sheet2!$B$236:$B$239</c:f>
              <c:numCache>
                <c:formatCode>General</c:formatCode>
                <c:ptCount val="4"/>
                <c:pt idx="0">
                  <c:v>217</c:v>
                </c:pt>
                <c:pt idx="1">
                  <c:v>56</c:v>
                </c:pt>
                <c:pt idx="2">
                  <c:v>20</c:v>
                </c:pt>
                <c:pt idx="3">
                  <c:v>5</c:v>
                </c:pt>
              </c:numCache>
            </c:numRef>
          </c:val>
          <c:extLst>
            <c:ext xmlns:c16="http://schemas.microsoft.com/office/drawing/2014/chart" uri="{C3380CC4-5D6E-409C-BE32-E72D297353CC}">
              <c16:uniqueId val="{00000000-D469-4628-899C-E57B8D465863}"/>
            </c:ext>
          </c:extLst>
        </c:ser>
        <c:dLbls>
          <c:showLegendKey val="0"/>
          <c:showVal val="0"/>
          <c:showCatName val="0"/>
          <c:showSerName val="0"/>
          <c:showPercent val="0"/>
          <c:showBubbleSize val="0"/>
        </c:dLbls>
        <c:gapWidth val="219"/>
        <c:overlap val="-27"/>
        <c:axId val="785016648"/>
        <c:axId val="492634128"/>
      </c:barChart>
      <c:catAx>
        <c:axId val="78501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634128"/>
        <c:crosses val="autoZero"/>
        <c:auto val="1"/>
        <c:lblAlgn val="ctr"/>
        <c:lblOffset val="100"/>
        <c:noMultiLvlLbl val="0"/>
      </c:catAx>
      <c:valAx>
        <c:axId val="49263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5016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solidFill>
                  <a:schemeClr val="accent1">
                    <a:lumMod val="50000"/>
                  </a:schemeClr>
                </a:solidFill>
              </a:rPr>
              <a:t>Who</a:t>
            </a:r>
            <a:r>
              <a:rPr lang="en-US" sz="1400" baseline="0">
                <a:solidFill>
                  <a:schemeClr val="accent1">
                    <a:lumMod val="50000"/>
                  </a:schemeClr>
                </a:solidFill>
              </a:rPr>
              <a:t> Was Involved</a:t>
            </a:r>
            <a:endParaRPr lang="en-US" sz="1400">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167513635263654E-3"/>
          <c:y val="0.16907619502107693"/>
          <c:w val="0.72150332272295747"/>
          <c:h val="0.77999761393462175"/>
        </c:manualLayout>
      </c:layout>
      <c:pie3DChart>
        <c:varyColors val="1"/>
        <c:ser>
          <c:idx val="0"/>
          <c:order val="0"/>
          <c:tx>
            <c:strRef>
              <c:f>Sheet2!$D$103</c:f>
              <c:strCache>
                <c:ptCount val="1"/>
                <c:pt idx="0">
                  <c:v>Count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E6F-4098-8BBA-4D498C6BCC6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E6F-4098-8BBA-4D498C6BCC6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E6F-4098-8BBA-4D498C6BCC6C}"/>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4E6F-4098-8BBA-4D498C6BCC6C}"/>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4E6F-4098-8BBA-4D498C6BCC6C}"/>
              </c:ext>
            </c:extLst>
          </c:dPt>
          <c:dLbls>
            <c:dLbl>
              <c:idx val="4"/>
              <c:layout>
                <c:manualLayout>
                  <c:x val="5.5753491806432E-2"/>
                  <c:y val="0.126231607412709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E6F-4098-8BBA-4D498C6BCC6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Sheet2!$C$104:$C$108</c:f>
              <c:strCache>
                <c:ptCount val="5"/>
                <c:pt idx="0">
                  <c:v>Employee</c:v>
                </c:pt>
                <c:pt idx="1">
                  <c:v>Employee-Agency</c:v>
                </c:pt>
                <c:pt idx="2">
                  <c:v>Pupil</c:v>
                </c:pt>
                <c:pt idx="3">
                  <c:v>Contractor(s)</c:v>
                </c:pt>
                <c:pt idx="4">
                  <c:v>Others</c:v>
                </c:pt>
              </c:strCache>
            </c:strRef>
          </c:cat>
          <c:val>
            <c:numRef>
              <c:f>Sheet2!$D$104:$D$108</c:f>
              <c:numCache>
                <c:formatCode>General</c:formatCode>
                <c:ptCount val="5"/>
                <c:pt idx="0">
                  <c:v>129</c:v>
                </c:pt>
                <c:pt idx="1">
                  <c:v>13</c:v>
                </c:pt>
                <c:pt idx="2">
                  <c:v>127</c:v>
                </c:pt>
                <c:pt idx="3">
                  <c:v>7</c:v>
                </c:pt>
                <c:pt idx="4">
                  <c:v>22</c:v>
                </c:pt>
              </c:numCache>
            </c:numRef>
          </c:val>
          <c:extLst>
            <c:ext xmlns:c16="http://schemas.microsoft.com/office/drawing/2014/chart" uri="{C3380CC4-5D6E-409C-BE32-E72D297353CC}">
              <c16:uniqueId val="{0000000A-4E6F-4098-8BBA-4D498C6BCC6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accent1">
                    <a:lumMod val="50000"/>
                  </a:schemeClr>
                </a:solidFill>
              </a:rPr>
              <a:t>Top</a:t>
            </a:r>
            <a:r>
              <a:rPr lang="en-GB" b="1" baseline="0">
                <a:solidFill>
                  <a:schemeClr val="accent1">
                    <a:lumMod val="50000"/>
                  </a:schemeClr>
                </a:solidFill>
              </a:rPr>
              <a:t> 5 Accidents/Incidents</a:t>
            </a:r>
            <a:endParaRPr lang="en-GB"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Sheet4!$B$27</c:f>
              <c:strCache>
                <c:ptCount val="1"/>
                <c:pt idx="0">
                  <c:v>Schools</c:v>
                </c:pt>
              </c:strCache>
            </c:strRef>
          </c:tx>
          <c:spPr>
            <a:solidFill>
              <a:schemeClr val="accent1"/>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Sheet4!$B$28:$B$32</c:f>
              <c:numCache>
                <c:formatCode>General</c:formatCode>
                <c:ptCount val="5"/>
                <c:pt idx="0">
                  <c:v>54</c:v>
                </c:pt>
                <c:pt idx="1">
                  <c:v>40</c:v>
                </c:pt>
                <c:pt idx="2">
                  <c:v>24</c:v>
                </c:pt>
                <c:pt idx="3">
                  <c:v>25</c:v>
                </c:pt>
                <c:pt idx="4">
                  <c:v>13</c:v>
                </c:pt>
              </c:numCache>
            </c:numRef>
          </c:val>
          <c:extLst>
            <c:ext xmlns:c16="http://schemas.microsoft.com/office/drawing/2014/chart" uri="{C3380CC4-5D6E-409C-BE32-E72D297353CC}">
              <c16:uniqueId val="{00000000-85B5-494C-8695-4566FD45569F}"/>
            </c:ext>
          </c:extLst>
        </c:ser>
        <c:ser>
          <c:idx val="1"/>
          <c:order val="1"/>
          <c:tx>
            <c:strRef>
              <c:f>Sheet4!$C$27</c:f>
              <c:strCache>
                <c:ptCount val="1"/>
                <c:pt idx="0">
                  <c:v>Other Directorates</c:v>
                </c:pt>
              </c:strCache>
            </c:strRef>
          </c:tx>
          <c:spPr>
            <a:solidFill>
              <a:schemeClr val="accent2"/>
            </a:solidFill>
            <a:ln>
              <a:noFill/>
            </a:ln>
            <a:effectLst/>
          </c:spPr>
          <c:invertIfNegative val="0"/>
          <c:cat>
            <c:strRef>
              <c:f>Sheet4!$A$28:$A$32</c:f>
              <c:strCache>
                <c:ptCount val="5"/>
                <c:pt idx="0">
                  <c:v>Slipped, Tripped Or Fell On The Same Level</c:v>
                </c:pt>
                <c:pt idx="1">
                  <c:v>Physically Assaulted by A Person</c:v>
                </c:pt>
                <c:pt idx="2">
                  <c:v>Physical Assault (due to challenging behaviour)</c:v>
                </c:pt>
                <c:pt idx="3">
                  <c:v>Physical Contact (Not Assault)</c:v>
                </c:pt>
                <c:pt idx="4">
                  <c:v>Hit Something Fixed or Stationary</c:v>
                </c:pt>
              </c:strCache>
            </c:strRef>
          </c:cat>
          <c:val>
            <c:numRef>
              <c:f>Sheet4!$C$28:$C$32</c:f>
              <c:numCache>
                <c:formatCode>General</c:formatCode>
                <c:ptCount val="5"/>
                <c:pt idx="0">
                  <c:v>14</c:v>
                </c:pt>
                <c:pt idx="1">
                  <c:v>9</c:v>
                </c:pt>
                <c:pt idx="2">
                  <c:v>11</c:v>
                </c:pt>
                <c:pt idx="3">
                  <c:v>1</c:v>
                </c:pt>
                <c:pt idx="4">
                  <c:v>1</c:v>
                </c:pt>
              </c:numCache>
            </c:numRef>
          </c:val>
          <c:extLst>
            <c:ext xmlns:c16="http://schemas.microsoft.com/office/drawing/2014/chart" uri="{C3380CC4-5D6E-409C-BE32-E72D297353CC}">
              <c16:uniqueId val="{00000001-85B5-494C-8695-4566FD45569F}"/>
            </c:ext>
          </c:extLst>
        </c:ser>
        <c:dLbls>
          <c:showLegendKey val="0"/>
          <c:showVal val="0"/>
          <c:showCatName val="0"/>
          <c:showSerName val="0"/>
          <c:showPercent val="0"/>
          <c:showBubbleSize val="0"/>
        </c:dLbls>
        <c:gapWidth val="182"/>
        <c:axId val="1108784096"/>
        <c:axId val="1108789672"/>
      </c:barChart>
      <c:catAx>
        <c:axId val="1108784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9672"/>
        <c:crosses val="autoZero"/>
        <c:auto val="1"/>
        <c:lblAlgn val="ctr"/>
        <c:lblOffset val="100"/>
        <c:noMultiLvlLbl val="0"/>
      </c:catAx>
      <c:valAx>
        <c:axId val="1108789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78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chemeClr val="accent1">
                    <a:lumMod val="50000"/>
                  </a:schemeClr>
                </a:solidFill>
              </a:rPr>
              <a:t>Categories</a:t>
            </a:r>
            <a:r>
              <a:rPr lang="en-GB" b="1" baseline="0">
                <a:solidFill>
                  <a:schemeClr val="accent1">
                    <a:lumMod val="50000"/>
                  </a:schemeClr>
                </a:solidFill>
              </a:rPr>
              <a:t> of Accidents/Incidents</a:t>
            </a:r>
            <a:endParaRPr lang="en-GB"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Sheet2!$B$146</c:f>
              <c:strCache>
                <c:ptCount val="1"/>
                <c:pt idx="0">
                  <c:v>Count of Type of Incident</c:v>
                </c:pt>
              </c:strCache>
            </c:strRef>
          </c:tx>
          <c:spPr>
            <a:solidFill>
              <a:schemeClr val="accent1"/>
            </a:solidFill>
            <a:ln>
              <a:noFill/>
            </a:ln>
            <a:effectLst/>
          </c:spPr>
          <c:invertIfNegative val="0"/>
          <c:cat>
            <c:strRef>
              <c:f>Sheet2!$A$147:$A$167</c:f>
              <c:strCache>
                <c:ptCount val="21"/>
                <c:pt idx="0">
                  <c:v>Allergic Reaction/Anaphylaxis</c:v>
                </c:pt>
                <c:pt idx="1">
                  <c:v>Contact With Sharp Object</c:v>
                </c:pt>
                <c:pt idx="2">
                  <c:v>Dangerous Occurrence</c:v>
                </c:pt>
                <c:pt idx="3">
                  <c:v>Exposure To, Or In Contact With, A Harmful Substance</c:v>
                </c:pt>
                <c:pt idx="4">
                  <c:v>Foreign Object in Eye</c:v>
                </c:pt>
                <c:pt idx="5">
                  <c:v>Hit By A Moving Vehicle</c:v>
                </c:pt>
                <c:pt idx="6">
                  <c:v>Hit By A Moving, Flying Or Falling Object</c:v>
                </c:pt>
                <c:pt idx="7">
                  <c:v>Incident Involving a Vehicle</c:v>
                </c:pt>
                <c:pt idx="8">
                  <c:v>Incident With Faulty Equipment</c:v>
                </c:pt>
                <c:pt idx="9">
                  <c:v>Incident With Threatening Behaviour</c:v>
                </c:pt>
                <c:pt idx="10">
                  <c:v>Incident with Vandalism</c:v>
                </c:pt>
                <c:pt idx="11">
                  <c:v>Injured While Handling, Lifting Or Carrying</c:v>
                </c:pt>
                <c:pt idx="12">
                  <c:v>Insect or Animal Bite</c:v>
                </c:pt>
                <c:pt idx="13">
                  <c:v>Medical Emergency</c:v>
                </c:pt>
                <c:pt idx="14">
                  <c:v>Other - Please add details below</c:v>
                </c:pt>
                <c:pt idx="15">
                  <c:v>Physical Assault(due to challenging behaviour)</c:v>
                </c:pt>
                <c:pt idx="16">
                  <c:v>Physical Contact (Not Assault)</c:v>
                </c:pt>
                <c:pt idx="17">
                  <c:v>Physically Assaulted By A Person</c:v>
                </c:pt>
                <c:pt idx="18">
                  <c:v>Property Damage</c:v>
                </c:pt>
                <c:pt idx="19">
                  <c:v>Safeguarding Incident</c:v>
                </c:pt>
                <c:pt idx="20">
                  <c:v>Slipped, Tripped Or Fell On The Same Level</c:v>
                </c:pt>
              </c:strCache>
            </c:strRef>
          </c:cat>
          <c:val>
            <c:numRef>
              <c:f>Sheet2!$B$147:$B$167</c:f>
              <c:numCache>
                <c:formatCode>General</c:formatCode>
                <c:ptCount val="21"/>
                <c:pt idx="0">
                  <c:v>1</c:v>
                </c:pt>
                <c:pt idx="1">
                  <c:v>1</c:v>
                </c:pt>
                <c:pt idx="2">
                  <c:v>1</c:v>
                </c:pt>
                <c:pt idx="3">
                  <c:v>3</c:v>
                </c:pt>
                <c:pt idx="4">
                  <c:v>1</c:v>
                </c:pt>
                <c:pt idx="5">
                  <c:v>1</c:v>
                </c:pt>
                <c:pt idx="6">
                  <c:v>2</c:v>
                </c:pt>
                <c:pt idx="7">
                  <c:v>3</c:v>
                </c:pt>
                <c:pt idx="8">
                  <c:v>1</c:v>
                </c:pt>
                <c:pt idx="9">
                  <c:v>4</c:v>
                </c:pt>
                <c:pt idx="10">
                  <c:v>1</c:v>
                </c:pt>
                <c:pt idx="11">
                  <c:v>5</c:v>
                </c:pt>
                <c:pt idx="12">
                  <c:v>1</c:v>
                </c:pt>
                <c:pt idx="13">
                  <c:v>1</c:v>
                </c:pt>
                <c:pt idx="14">
                  <c:v>5</c:v>
                </c:pt>
                <c:pt idx="15">
                  <c:v>6</c:v>
                </c:pt>
                <c:pt idx="16">
                  <c:v>1</c:v>
                </c:pt>
                <c:pt idx="17">
                  <c:v>4</c:v>
                </c:pt>
                <c:pt idx="18">
                  <c:v>2</c:v>
                </c:pt>
                <c:pt idx="19">
                  <c:v>3</c:v>
                </c:pt>
                <c:pt idx="20">
                  <c:v>9</c:v>
                </c:pt>
              </c:numCache>
            </c:numRef>
          </c:val>
          <c:extLst>
            <c:ext xmlns:c16="http://schemas.microsoft.com/office/drawing/2014/chart" uri="{C3380CC4-5D6E-409C-BE32-E72D297353CC}">
              <c16:uniqueId val="{00000000-334E-40D4-87C6-DFC42CA66A0D}"/>
            </c:ext>
          </c:extLst>
        </c:ser>
        <c:dLbls>
          <c:showLegendKey val="0"/>
          <c:showVal val="0"/>
          <c:showCatName val="0"/>
          <c:showSerName val="0"/>
          <c:showPercent val="0"/>
          <c:showBubbleSize val="0"/>
        </c:dLbls>
        <c:gapWidth val="219"/>
        <c:overlap val="-27"/>
        <c:axId val="727901040"/>
        <c:axId val="727908584"/>
      </c:barChart>
      <c:catAx>
        <c:axId val="72790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8584"/>
        <c:crosses val="autoZero"/>
        <c:auto val="1"/>
        <c:lblAlgn val="ctr"/>
        <c:lblOffset val="100"/>
        <c:noMultiLvlLbl val="0"/>
      </c:catAx>
      <c:valAx>
        <c:axId val="727908584"/>
        <c:scaling>
          <c:orientation val="minMax"/>
        </c:scaling>
        <c:delete val="0"/>
        <c:axPos val="l"/>
        <c:majorGridlines>
          <c:spPr>
            <a:ln w="9525" cap="flat" cmpd="sng" algn="ctr">
              <a:solidFill>
                <a:srgbClr val="4F81BD">
                  <a:alpha val="13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790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400">
                <a:solidFill>
                  <a:schemeClr val="accent1">
                    <a:lumMod val="50000"/>
                  </a:schemeClr>
                </a:solidFill>
              </a:rPr>
              <a:t>Who Was Involved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Sheet2!$D$159</c:f>
              <c:strCache>
                <c:ptCount val="1"/>
                <c:pt idx="0">
                  <c:v>Count of Who Was Involved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B2F-4740-8AC8-61AD4932C04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B2F-4740-8AC8-61AD4932C04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B2F-4740-8AC8-61AD4932C049}"/>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B2F-4740-8AC8-61AD4932C049}"/>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B2F-4740-8AC8-61AD4932C04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Sheet2!$C$160:$C$164</c:f>
              <c:strCache>
                <c:ptCount val="5"/>
                <c:pt idx="0">
                  <c:v>Employee</c:v>
                </c:pt>
                <c:pt idx="1">
                  <c:v>Employee - Agency</c:v>
                </c:pt>
                <c:pt idx="2">
                  <c:v>Pupil</c:v>
                </c:pt>
                <c:pt idx="3">
                  <c:v>Contractor(s)</c:v>
                </c:pt>
                <c:pt idx="4">
                  <c:v>Others</c:v>
                </c:pt>
              </c:strCache>
            </c:strRef>
          </c:cat>
          <c:val>
            <c:numRef>
              <c:f>Sheet2!$D$160:$D$164</c:f>
              <c:numCache>
                <c:formatCode>General</c:formatCode>
                <c:ptCount val="5"/>
                <c:pt idx="0">
                  <c:v>28</c:v>
                </c:pt>
                <c:pt idx="1">
                  <c:v>5</c:v>
                </c:pt>
                <c:pt idx="2">
                  <c:v>7</c:v>
                </c:pt>
                <c:pt idx="3">
                  <c:v>4</c:v>
                </c:pt>
                <c:pt idx="4">
                  <c:v>12</c:v>
                </c:pt>
              </c:numCache>
            </c:numRef>
          </c:val>
          <c:extLst>
            <c:ext xmlns:c16="http://schemas.microsoft.com/office/drawing/2014/chart" uri="{C3380CC4-5D6E-409C-BE32-E72D297353CC}">
              <c16:uniqueId val="{0000000A-3B2F-4740-8AC8-61AD4932C049}"/>
            </c:ext>
          </c:extLst>
        </c:ser>
        <c:dLbls>
          <c:dLblPos val="ctr"/>
          <c:showLegendKey val="0"/>
          <c:showVal val="0"/>
          <c:showCatName val="1"/>
          <c:showSerName val="0"/>
          <c:showPercent val="0"/>
          <c:showBubbleSize val="0"/>
          <c:showLeaderLines val="0"/>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 </a:t>
            </a:r>
            <a:r>
              <a:rPr lang="en-US" sz="1400"/>
              <a:t>Who was Involved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Sheet2!$D$190</c:f>
              <c:strCache>
                <c:ptCount val="1"/>
                <c:pt idx="0">
                  <c:v> Count of who was involved</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3923-4695-99DB-C8614A93426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3923-4695-99DB-C8614A93426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3923-4695-99DB-C8614A934260}"/>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3923-4695-99DB-C8614A93426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Sheet2!$C$191:$C$194</c:f>
              <c:strCache>
                <c:ptCount val="4"/>
                <c:pt idx="0">
                  <c:v>Employee</c:v>
                </c:pt>
                <c:pt idx="1">
                  <c:v>Employee - Agency</c:v>
                </c:pt>
                <c:pt idx="2">
                  <c:v>Pupil</c:v>
                </c:pt>
                <c:pt idx="3">
                  <c:v>Others</c:v>
                </c:pt>
              </c:strCache>
            </c:strRef>
          </c:cat>
          <c:val>
            <c:numRef>
              <c:f>Sheet2!$D$191:$D$194</c:f>
              <c:numCache>
                <c:formatCode>General</c:formatCode>
                <c:ptCount val="4"/>
                <c:pt idx="0">
                  <c:v>14</c:v>
                </c:pt>
                <c:pt idx="1">
                  <c:v>2</c:v>
                </c:pt>
                <c:pt idx="2">
                  <c:v>2</c:v>
                </c:pt>
                <c:pt idx="3">
                  <c:v>2</c:v>
                </c:pt>
              </c:numCache>
            </c:numRef>
          </c:val>
          <c:extLst>
            <c:ext xmlns:c16="http://schemas.microsoft.com/office/drawing/2014/chart" uri="{C3380CC4-5D6E-409C-BE32-E72D297353CC}">
              <c16:uniqueId val="{00000008-3923-4695-99DB-C8614A93426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baseline="0">
                <a:solidFill>
                  <a:schemeClr val="tx2"/>
                </a:solidFill>
              </a:rPr>
              <a:t>Categories </a:t>
            </a:r>
            <a:r>
              <a:rPr lang="en-US" b="1">
                <a:solidFill>
                  <a:schemeClr val="tx2"/>
                </a:solidFill>
              </a:rPr>
              <a:t>of Accidents/Incidents</a:t>
            </a:r>
          </a:p>
        </c:rich>
      </c:tx>
      <c:layout>
        <c:manualLayout>
          <c:xMode val="edge"/>
          <c:yMode val="edge"/>
          <c:x val="0.24453455818022743"/>
          <c:y val="3.255340793489318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Sheet2!$B$171</c:f>
              <c:strCache>
                <c:ptCount val="1"/>
                <c:pt idx="0">
                  <c:v>Count of Type of Incident</c:v>
                </c:pt>
              </c:strCache>
            </c:strRef>
          </c:tx>
          <c:spPr>
            <a:solidFill>
              <a:schemeClr val="accent1"/>
            </a:solidFill>
            <a:ln>
              <a:noFill/>
            </a:ln>
            <a:effectLst/>
          </c:spPr>
          <c:invertIfNegative val="0"/>
          <c:cat>
            <c:strRef>
              <c:f>Sheet2!$A$172:$A$179</c:f>
              <c:strCache>
                <c:ptCount val="8"/>
                <c:pt idx="0">
                  <c:v>Contact With Sharp Object</c:v>
                </c:pt>
                <c:pt idx="1">
                  <c:v>Feeling faint / Unconsciousness</c:v>
                </c:pt>
                <c:pt idx="2">
                  <c:v>Fire Alarm Activated (non emergency)</c:v>
                </c:pt>
                <c:pt idx="3">
                  <c:v>Hit By A Moving, Flying Or Falling Object</c:v>
                </c:pt>
                <c:pt idx="4">
                  <c:v>Hit Something Fixed Or Stationary</c:v>
                </c:pt>
                <c:pt idx="5">
                  <c:v>Physical Assault(due to challenging behaviour)</c:v>
                </c:pt>
                <c:pt idx="6">
                  <c:v>Physically Assaulted By A Person</c:v>
                </c:pt>
                <c:pt idx="7">
                  <c:v>Slipped, Tripped Or Fell On The Same Level</c:v>
                </c:pt>
              </c:strCache>
            </c:strRef>
          </c:cat>
          <c:val>
            <c:numRef>
              <c:f>Sheet2!$B$172:$B$179</c:f>
              <c:numCache>
                <c:formatCode>General</c:formatCode>
                <c:ptCount val="8"/>
                <c:pt idx="0">
                  <c:v>1</c:v>
                </c:pt>
                <c:pt idx="1">
                  <c:v>1</c:v>
                </c:pt>
                <c:pt idx="2">
                  <c:v>1</c:v>
                </c:pt>
                <c:pt idx="3">
                  <c:v>2</c:v>
                </c:pt>
                <c:pt idx="4">
                  <c:v>1</c:v>
                </c:pt>
                <c:pt idx="5">
                  <c:v>5</c:v>
                </c:pt>
                <c:pt idx="6">
                  <c:v>5</c:v>
                </c:pt>
                <c:pt idx="7">
                  <c:v>4</c:v>
                </c:pt>
              </c:numCache>
            </c:numRef>
          </c:val>
          <c:extLst>
            <c:ext xmlns:c16="http://schemas.microsoft.com/office/drawing/2014/chart" uri="{C3380CC4-5D6E-409C-BE32-E72D297353CC}">
              <c16:uniqueId val="{00000000-102D-4F11-95F9-1506BB349460}"/>
            </c:ext>
          </c:extLst>
        </c:ser>
        <c:dLbls>
          <c:showLegendKey val="0"/>
          <c:showVal val="0"/>
          <c:showCatName val="0"/>
          <c:showSerName val="0"/>
          <c:showPercent val="0"/>
          <c:showBubbleSize val="0"/>
        </c:dLbls>
        <c:gapWidth val="219"/>
        <c:overlap val="-27"/>
        <c:axId val="745340552"/>
        <c:axId val="745343832"/>
      </c:barChart>
      <c:catAx>
        <c:axId val="745340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343832"/>
        <c:crosses val="autoZero"/>
        <c:auto val="1"/>
        <c:lblAlgn val="ctr"/>
        <c:lblOffset val="100"/>
        <c:noMultiLvlLbl val="0"/>
      </c:catAx>
      <c:valAx>
        <c:axId val="745343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340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Sheet2!$I$106:$I$112</cx:f>
        <cx:lvl ptCount="7">
          <cx:pt idx="0">Accident - Major</cx:pt>
          <cx:pt idx="1">Accident - Minor</cx:pt>
          <cx:pt idx="2">Accident - Moderate</cx:pt>
          <cx:pt idx="3">Incident - Major</cx:pt>
          <cx:pt idx="4">Incident - Minor</cx:pt>
          <cx:pt idx="5">Incident - Moderate</cx:pt>
          <cx:pt idx="6">Near miss</cx:pt>
        </cx:lvl>
      </cx:strDim>
      <cx:numDim type="size">
        <cx:f>Sheet2!$J$106:$J$112</cx:f>
        <cx:lvl ptCount="7" formatCode="General">
          <cx:pt idx="0">4</cx:pt>
          <cx:pt idx="1">97</cx:pt>
          <cx:pt idx="2">22</cx:pt>
          <cx:pt idx="3">6</cx:pt>
          <cx:pt idx="4">104</cx:pt>
          <cx:pt idx="5">43</cx:pt>
          <cx:pt idx="6">22</cx:pt>
        </cx:lvl>
      </cx:numDim>
    </cx:data>
    <cx:data id="1">
      <cx:strDim type="cat">
        <cx:f>Sheet2!$I$106:$I$112</cx:f>
        <cx:lvl ptCount="7">
          <cx:pt idx="0">Accident - Major</cx:pt>
          <cx:pt idx="1">Accident - Minor</cx:pt>
          <cx:pt idx="2">Accident - Moderate</cx:pt>
          <cx:pt idx="3">Incident - Major</cx:pt>
          <cx:pt idx="4">Incident - Minor</cx:pt>
          <cx:pt idx="5">Incident - Moderate</cx:pt>
          <cx:pt idx="6">Near miss</cx:pt>
        </cx:lvl>
      </cx:strDim>
      <cx:numDim type="size">
        <cx:f>Sheet2!$K$106:$K$112</cx:f>
        <cx:lvl ptCount="7" formatCode="0.00%">
          <cx:pt idx="0">0.012999999999999999</cx:pt>
          <cx:pt idx="1">0.32600000000000001</cx:pt>
          <cx:pt idx="2">0.073999999999999996</cx:pt>
          <cx:pt idx="3">0.02</cx:pt>
          <cx:pt idx="4">0.34899999999999998</cx:pt>
          <cx:pt idx="5">0.14399999999999999</cx:pt>
          <cx:pt idx="6">0.073999999999999996</cx:pt>
        </cx:lvl>
      </cx:numDim>
    </cx:data>
  </cx:chartData>
  <cx:chart>
    <cx:title pos="t" align="ctr" overlay="0">
      <cx:tx>
        <cx:rich>
          <a:bodyPr spcFirstLastPara="1" vertOverflow="ellipsis" horzOverflow="overflow" wrap="square" lIns="0" tIns="0" rIns="0" bIns="0" anchor="ctr" anchorCtr="1"/>
          <a:lstStyle/>
          <a:p>
            <a:pPr algn="ctr" rtl="0">
              <a:defRPr/>
            </a:pPr>
            <a:r>
              <a:rPr lang="en-GB" sz="1400" b="1" i="0" u="none" strike="noStrike" baseline="0">
                <a:solidFill>
                  <a:schemeClr val="accent1">
                    <a:lumMod val="50000"/>
                  </a:schemeClr>
                </a:solidFill>
                <a:effectLst/>
                <a:latin typeface="Calibri"/>
                <a:ea typeface="Calibri" panose="020F0502020204030204" pitchFamily="34" charset="0"/>
                <a:cs typeface="Calibri" panose="020F0502020204030204" pitchFamily="34" charset="0"/>
              </a:rPr>
              <a:t>Incident Severity of Incidents for Q1-Q4</a:t>
            </a:r>
            <a:endParaRPr lang="en-US" sz="1400" b="1" i="0" u="none" strike="noStrike" baseline="0">
              <a:solidFill>
                <a:schemeClr val="accent1">
                  <a:lumMod val="50000"/>
                </a:schemeClr>
              </a:solidFill>
              <a:latin typeface="Calibri"/>
            </a:endParaRPr>
          </a:p>
        </cx:rich>
      </cx:tx>
    </cx:title>
    <cx:plotArea>
      <cx:plotAreaRegion>
        <cx:series layoutId="treemap" uniqueId="{F34089DF-6F17-48D9-8A56-075C7B482290}" formatIdx="0">
          <cx:tx>
            <cx:txData>
              <cx:f>Sheet2!$J$105</cx:f>
              <cx:v>Count of Incident Severity</cx:v>
            </cx:txData>
          </cx:tx>
          <cx:dataLabels pos="inEnd">
            <cx:visibility seriesName="0" categoryName="1" value="1"/>
            <cx:separator>, </cx:separator>
          </cx:dataLabels>
          <cx:dataId val="0"/>
          <cx:layoutPr>
            <cx:parentLabelLayout val="none"/>
          </cx:layoutPr>
        </cx:series>
        <cx:series layoutId="treemap" hidden="1" uniqueId="{36028BAB-7787-4F9B-8C87-8979DD23B083}" formatIdx="1">
          <cx:tx>
            <cx:txData>
              <cx:f>Sheet2!$K$105</cx:f>
              <cx:v>                                                                                               %</cx:v>
            </cx:txData>
          </cx:tx>
          <cx:dataLabels pos="inEnd">
            <cx:visibility seriesName="0" categoryName="1" value="0"/>
          </cx:dataLabels>
          <cx:dataId val="1"/>
          <cx:layoutPr>
            <cx:parentLabelLayout val="overlapping"/>
          </cx:layoutPr>
        </cx:series>
      </cx:plotAreaRegion>
    </cx:plotArea>
    <cx:legend pos="b" align="ctr" overlay="0"/>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4080336AF95647B3028E8783ACE5B3" ma:contentTypeVersion="12" ma:contentTypeDescription="Create a new document." ma:contentTypeScope="" ma:versionID="2ddecdd69b854d331a62e4c727a67e9b">
  <xsd:schema xmlns:xsd="http://www.w3.org/2001/XMLSchema" xmlns:xs="http://www.w3.org/2001/XMLSchema" xmlns:p="http://schemas.microsoft.com/office/2006/metadata/properties" xmlns:ns3="27de0dcf-7e4b-46ba-b260-4cfde2c33e74" xmlns:ns4="c6bdeb93-2270-4bf7-9e85-6688a4728aea" targetNamespace="http://schemas.microsoft.com/office/2006/metadata/properties" ma:root="true" ma:fieldsID="f810f3f0c63c6279de90071b8a191674" ns3:_="" ns4:_="">
    <xsd:import namespace="27de0dcf-7e4b-46ba-b260-4cfde2c33e74"/>
    <xsd:import namespace="c6bdeb93-2270-4bf7-9e85-6688a4728ae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e0dcf-7e4b-46ba-b260-4cfde2c33e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bdeb93-2270-4bf7-9e85-6688a4728ae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701B6C-A4DE-4234-9074-308CAF4408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e0dcf-7e4b-46ba-b260-4cfde2c33e74"/>
    <ds:schemaRef ds:uri="c6bdeb93-2270-4bf7-9e85-6688a4728a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E98693F-5BAA-42E0-B4C1-34DD22414921}">
  <ds:schemaRefs>
    <ds:schemaRef ds:uri="http://schemas.microsoft.com/sharepoint/v3/contenttype/forms"/>
  </ds:schemaRefs>
</ds:datastoreItem>
</file>

<file path=customXml/itemProps3.xml><?xml version="1.0" encoding="utf-8"?>
<ds:datastoreItem xmlns:ds="http://schemas.openxmlformats.org/officeDocument/2006/customXml" ds:itemID="{30CFFCA0-5D2B-4E4E-B0F1-9F194DFBB6B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CB44081-D593-4A72-A40F-B1C2336BF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30</Pages>
  <Words>22518</Words>
  <Characters>128353</Characters>
  <Application>Microsoft Office Word</Application>
  <DocSecurity>0</DocSecurity>
  <Lines>1069</Lines>
  <Paragraphs>301</Paragraphs>
  <ScaleCrop>false</ScaleCrop>
  <HeadingPairs>
    <vt:vector size="2" baseType="variant">
      <vt:variant>
        <vt:lpstr>Title</vt:lpstr>
      </vt:variant>
      <vt:variant>
        <vt:i4>1</vt:i4>
      </vt:variant>
    </vt:vector>
  </HeadingPairs>
  <TitlesOfParts>
    <vt:vector size="1" baseType="lpstr">
      <vt:lpstr>Meeting:</vt:lpstr>
    </vt:vector>
  </TitlesOfParts>
  <Company>Harrow Council</Company>
  <LinksUpToDate>false</LinksUpToDate>
  <CharactersWithSpaces>150570</CharactersWithSpaces>
  <SharedDoc>false</SharedDoc>
  <HLinks>
    <vt:vector size="12" baseType="variant">
      <vt:variant>
        <vt:i4>3211339</vt:i4>
      </vt:variant>
      <vt:variant>
        <vt:i4>3</vt:i4>
      </vt:variant>
      <vt:variant>
        <vt:i4>0</vt:i4>
      </vt:variant>
      <vt:variant>
        <vt:i4>5</vt:i4>
      </vt:variant>
      <vt:variant>
        <vt:lpwstr>https://harrowhub.harrow.gov.uk/downloads/file/9714/committee_report_templates_-_implications_guidance</vt:lpwstr>
      </vt:variant>
      <vt:variant>
        <vt:lpwstr/>
      </vt:variant>
      <vt:variant>
        <vt:i4>3211339</vt:i4>
      </vt:variant>
      <vt:variant>
        <vt:i4>0</vt:i4>
      </vt:variant>
      <vt:variant>
        <vt:i4>0</vt:i4>
      </vt:variant>
      <vt:variant>
        <vt:i4>5</vt:i4>
      </vt:variant>
      <vt:variant>
        <vt:lpwstr>https://harrowhub.harrow.gov.uk/downloads/file/9714/committee_report_templates_-_implications_guidance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dc:title>
  <dc:creator>Harrow IT Services</dc:creator>
  <cp:lastModifiedBy>Alison Atherton</cp:lastModifiedBy>
  <cp:revision>3</cp:revision>
  <cp:lastPrinted>2007-07-12T09:53:00Z</cp:lastPrinted>
  <dcterms:created xsi:type="dcterms:W3CDTF">2021-07-05T11:10:00Z</dcterms:created>
  <dcterms:modified xsi:type="dcterms:W3CDTF">2021-07-05T11:45:00Z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0x010100004080336AF95647B3028E8783ACE5B3</vt:lpwstr>
  </property>
</Properties>
</file>